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905808" w14:paraId="079FFD2C" w14:textId="77777777" w:rsidTr="008B7C39">
        <w:trPr>
          <w:trHeight w:val="1583"/>
        </w:trPr>
        <w:sdt>
          <w:sdtPr>
            <w:rPr>
              <w:noProof/>
              <w:lang w:val="cs-CZ"/>
            </w:rPr>
            <w:id w:val="-1737926418"/>
            <w:picture/>
          </w:sdtPr>
          <w:sdtContent>
            <w:tc>
              <w:tcPr>
                <w:tcW w:w="11208" w:type="dxa"/>
                <w:gridSpan w:val="2"/>
              </w:tcPr>
              <w:p w14:paraId="24846EEB" w14:textId="77777777" w:rsidR="001019D3" w:rsidRPr="00905808" w:rsidRDefault="00EA2D0A" w:rsidP="008B7C39">
                <w:pPr>
                  <w:pStyle w:val="DNaturedudocument"/>
                  <w:rPr>
                    <w:lang w:val="cs-CZ"/>
                  </w:rPr>
                </w:pPr>
                <w:r w:rsidRPr="00905808">
                  <w:rPr>
                    <w:noProof/>
                    <w:lang w:val="cs-CZ"/>
                  </w:rPr>
                  <w:drawing>
                    <wp:inline distT="0" distB="0" distL="0" distR="0" wp14:anchorId="24E5DAD3" wp14:editId="21088B8C">
                      <wp:extent cx="2845094" cy="69411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6" cy="701948"/>
                              </a:xfrm>
                              <a:prstGeom prst="rect">
                                <a:avLst/>
                              </a:prstGeom>
                              <a:noFill/>
                              <a:ln>
                                <a:noFill/>
                              </a:ln>
                            </pic:spPr>
                          </pic:pic>
                        </a:graphicData>
                      </a:graphic>
                    </wp:inline>
                  </w:drawing>
                </w:r>
              </w:p>
            </w:tc>
          </w:sdtContent>
        </w:sdt>
      </w:tr>
      <w:tr w:rsidR="006D55F0" w:rsidRPr="00905808" w14:paraId="56703056" w14:textId="77777777" w:rsidTr="008B7C39">
        <w:trPr>
          <w:trHeight w:hRule="exact" w:val="1134"/>
        </w:trPr>
        <w:tc>
          <w:tcPr>
            <w:tcW w:w="10550" w:type="dxa"/>
          </w:tcPr>
          <w:p w14:paraId="22386550" w14:textId="77777777" w:rsidR="00465703" w:rsidRPr="00905808" w:rsidRDefault="00465703" w:rsidP="008B7C39">
            <w:pPr>
              <w:pStyle w:val="DNaturedudocument"/>
              <w:rPr>
                <w:rFonts w:ascii="Read" w:hAnsi="Read" w:cs="Read"/>
                <w:lang w:val="cs-CZ"/>
              </w:rPr>
            </w:pPr>
            <w:r w:rsidRPr="00905808">
              <w:rPr>
                <w:rFonts w:ascii="Read" w:hAnsi="Read" w:cs="Read"/>
                <w:lang w:val="cs-CZ"/>
              </w:rPr>
              <w:t>TISKOVÁ ZPRÁVA</w:t>
            </w:r>
          </w:p>
          <w:p w14:paraId="2E3BA6ED" w14:textId="5B352E27" w:rsidR="006D55F0" w:rsidRPr="00905808" w:rsidRDefault="00820AD8" w:rsidP="008B7C39">
            <w:pPr>
              <w:pStyle w:val="DNaturedudocument"/>
              <w:rPr>
                <w:rFonts w:ascii="Read" w:hAnsi="Read" w:cs="Read"/>
                <w:lang w:val="cs-CZ"/>
              </w:rPr>
            </w:pPr>
            <w:r w:rsidRPr="00905808">
              <w:rPr>
                <w:rFonts w:ascii="Read" w:hAnsi="Read" w:cs="Read"/>
                <w:lang w:val="cs-CZ"/>
              </w:rPr>
              <w:t>21/02</w:t>
            </w:r>
            <w:r w:rsidR="009F7FFE" w:rsidRPr="00905808">
              <w:rPr>
                <w:rFonts w:ascii="Read" w:hAnsi="Read" w:cs="Read"/>
                <w:lang w:val="cs-CZ"/>
              </w:rPr>
              <w:t>/2024</w:t>
            </w:r>
          </w:p>
        </w:tc>
        <w:tc>
          <w:tcPr>
            <w:tcW w:w="658" w:type="dxa"/>
          </w:tcPr>
          <w:p w14:paraId="417F947C" w14:textId="77777777" w:rsidR="006D55F0" w:rsidRPr="00905808" w:rsidRDefault="006D55F0" w:rsidP="008B7C39">
            <w:pPr>
              <w:pStyle w:val="DDate"/>
              <w:rPr>
                <w:lang w:val="cs-CZ"/>
              </w:rPr>
            </w:pPr>
          </w:p>
        </w:tc>
      </w:tr>
    </w:tbl>
    <w:p w14:paraId="22A99197" w14:textId="77777777" w:rsidR="00B152BD" w:rsidRPr="00905808" w:rsidRDefault="00B152BD" w:rsidP="000A5CBE">
      <w:pPr>
        <w:pStyle w:val="DSous-titre"/>
        <w:spacing w:line="240" w:lineRule="auto"/>
        <w:rPr>
          <w:rFonts w:ascii="Dacia Block Extended" w:hAnsi="Dacia Block Extended" w:cs="Dacia Block Extended"/>
          <w:bCs/>
          <w:sz w:val="36"/>
          <w:szCs w:val="36"/>
          <w:lang w:val="cs-CZ"/>
        </w:rPr>
      </w:pPr>
    </w:p>
    <w:p w14:paraId="59AD5832" w14:textId="77777777" w:rsidR="00A82002" w:rsidRPr="00905808" w:rsidRDefault="00A82002" w:rsidP="004A4BF6">
      <w:pPr>
        <w:pStyle w:val="DSous-titre"/>
        <w:spacing w:line="240" w:lineRule="auto"/>
        <w:ind w:left="284"/>
        <w:rPr>
          <w:rFonts w:ascii="Dacia Block Extended" w:hAnsi="Dacia Block Extended" w:cs="Dacia Block Extended"/>
          <w:bCs/>
          <w:sz w:val="36"/>
          <w:szCs w:val="36"/>
          <w:lang w:val="cs-CZ"/>
        </w:rPr>
      </w:pPr>
      <w:bookmarkStart w:id="0" w:name="_Hlk132203341"/>
    </w:p>
    <w:p w14:paraId="74C30FE0" w14:textId="173C7400" w:rsidR="00F90170" w:rsidRPr="00905808" w:rsidRDefault="009B434E" w:rsidP="005A6334">
      <w:pPr>
        <w:pStyle w:val="DSous-titre"/>
        <w:spacing w:line="240" w:lineRule="auto"/>
        <w:ind w:left="284"/>
        <w:rPr>
          <w:rFonts w:ascii="Dacia Block Extended" w:hAnsi="Dacia Block Extended" w:cs="Dacia Block Extended"/>
          <w:bCs/>
          <w:sz w:val="36"/>
          <w:szCs w:val="36"/>
          <w:lang w:val="cs-CZ"/>
        </w:rPr>
      </w:pPr>
      <w:r w:rsidRPr="00905808">
        <w:rPr>
          <w:rFonts w:ascii="Dacia Block Extended" w:hAnsi="Dacia Block Extended" w:cs="Dacia Block Extended"/>
          <w:bCs/>
          <w:sz w:val="36"/>
          <w:szCs w:val="36"/>
          <w:lang w:val="cs-CZ"/>
        </w:rPr>
        <w:t xml:space="preserve">NOVÁ DACIA </w:t>
      </w:r>
      <w:r w:rsidR="00464FD9" w:rsidRPr="00905808">
        <w:rPr>
          <w:rFonts w:ascii="Dacia Block Extended" w:hAnsi="Dacia Block Extended" w:cs="Dacia Block Extended"/>
          <w:bCs/>
          <w:sz w:val="36"/>
          <w:szCs w:val="36"/>
          <w:lang w:val="cs-CZ"/>
        </w:rPr>
        <w:t>SPRING:</w:t>
      </w:r>
      <w:r w:rsidRPr="00905808">
        <w:rPr>
          <w:rFonts w:ascii="Dacia Block Extended" w:hAnsi="Dacia Block Extended" w:cs="Dacia Block Extended"/>
          <w:bCs/>
          <w:sz w:val="36"/>
          <w:szCs w:val="36"/>
          <w:lang w:val="cs-CZ"/>
        </w:rPr>
        <w:t xml:space="preserve"> JEŠTĚ ATRAKTIVNĚJŠÍ A PŘITOM STEJNĚ ELEKTRIZUJÍCÍ JAKO DŘÍV</w:t>
      </w:r>
    </w:p>
    <w:p w14:paraId="300B3484" w14:textId="77777777" w:rsidR="00315D34" w:rsidRPr="00905808" w:rsidRDefault="00315D34" w:rsidP="005A6334">
      <w:pPr>
        <w:rPr>
          <w:lang w:val="cs-CZ"/>
        </w:rPr>
      </w:pPr>
    </w:p>
    <w:p w14:paraId="71E305E9" w14:textId="77777777" w:rsidR="005A6334" w:rsidRPr="00905808" w:rsidRDefault="005A6334" w:rsidP="005A6334">
      <w:pPr>
        <w:rPr>
          <w:lang w:val="cs-CZ"/>
        </w:rPr>
      </w:pPr>
    </w:p>
    <w:bookmarkEnd w:id="0"/>
    <w:p w14:paraId="0A2CFC49" w14:textId="69589C51" w:rsidR="000205D7"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Dacia představuje nový 100% elektrický model Spring</w:t>
      </w:r>
    </w:p>
    <w:p w14:paraId="7AD741D3" w14:textId="31AD8264" w:rsidR="000205D7"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Atraktivnější, se zcela novým designem exteriéru a interiéru</w:t>
      </w:r>
    </w:p>
    <w:p w14:paraId="2F053C88" w14:textId="7683CBB2" w:rsidR="000205D7"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 xml:space="preserve">Praktičtější, s nejlepší </w:t>
      </w:r>
      <w:r w:rsidR="00465703" w:rsidRPr="00905808">
        <w:rPr>
          <w:rFonts w:ascii="Dacia Block" w:hAnsi="Dacia Block" w:cs="Dacia Block"/>
          <w:b/>
          <w:bCs/>
          <w:lang w:val="cs-CZ"/>
        </w:rPr>
        <w:t>prostorností</w:t>
      </w:r>
      <w:r w:rsidRPr="00905808">
        <w:rPr>
          <w:rFonts w:ascii="Dacia Block" w:hAnsi="Dacia Block" w:cs="Dacia Block"/>
          <w:b/>
          <w:bCs/>
          <w:lang w:val="cs-CZ"/>
        </w:rPr>
        <w:t xml:space="preserve"> ve svém segmentu a řadou chytrých funkcí</w:t>
      </w:r>
    </w:p>
    <w:p w14:paraId="76EFF110" w14:textId="210C4B25" w:rsidR="000205D7"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Digitálnější, s přizpůsobitelnou digitální</w:t>
      </w:r>
      <w:r w:rsidR="0073686A" w:rsidRPr="00905808">
        <w:rPr>
          <w:rFonts w:ascii="Dacia Block" w:hAnsi="Dacia Block" w:cs="Dacia Block"/>
          <w:b/>
          <w:bCs/>
          <w:lang w:val="cs-CZ"/>
        </w:rPr>
        <w:t xml:space="preserve"> 7"</w:t>
      </w:r>
      <w:r w:rsidRPr="00905808">
        <w:rPr>
          <w:rFonts w:ascii="Dacia Block" w:hAnsi="Dacia Block" w:cs="Dacia Block"/>
          <w:b/>
          <w:bCs/>
          <w:lang w:val="cs-CZ"/>
        </w:rPr>
        <w:t xml:space="preserve"> přístrojovou deskou se a </w:t>
      </w:r>
      <w:r w:rsidR="0073686A" w:rsidRPr="00905808">
        <w:rPr>
          <w:rFonts w:ascii="Dacia Block" w:hAnsi="Dacia Block" w:cs="Dacia Block"/>
          <w:b/>
          <w:bCs/>
          <w:lang w:val="cs-CZ"/>
        </w:rPr>
        <w:t xml:space="preserve">10" </w:t>
      </w:r>
      <w:r w:rsidRPr="00905808">
        <w:rPr>
          <w:rFonts w:ascii="Dacia Block" w:hAnsi="Dacia Block" w:cs="Dacia Block"/>
          <w:b/>
          <w:bCs/>
          <w:lang w:val="cs-CZ"/>
        </w:rPr>
        <w:t>centrální</w:t>
      </w:r>
      <w:r w:rsidR="0073686A" w:rsidRPr="00905808">
        <w:rPr>
          <w:rFonts w:ascii="Dacia Block" w:hAnsi="Dacia Block" w:cs="Dacia Block"/>
          <w:b/>
          <w:bCs/>
          <w:lang w:val="cs-CZ"/>
        </w:rPr>
        <w:t>m displejem</w:t>
      </w:r>
    </w:p>
    <w:p w14:paraId="6DFFF3D6" w14:textId="6B02479A" w:rsidR="000205D7"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 xml:space="preserve">Všestrannější, s motorem o výkonu 65 k </w:t>
      </w:r>
    </w:p>
    <w:p w14:paraId="0F3A50DB" w14:textId="3903502F" w:rsidR="000205D7"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 xml:space="preserve">Stejně efektivní jako dosud, s vynikající spotřebou v kombinovaném cyklu </w:t>
      </w:r>
      <w:r w:rsidR="00490E00" w:rsidRPr="00905808">
        <w:rPr>
          <w:rFonts w:ascii="Dacia Block" w:hAnsi="Dacia Block" w:cs="Dacia Block"/>
          <w:b/>
          <w:bCs/>
          <w:lang w:val="cs-CZ"/>
        </w:rPr>
        <w:t xml:space="preserve">dle </w:t>
      </w:r>
      <w:r w:rsidRPr="00905808">
        <w:rPr>
          <w:rFonts w:ascii="Dacia Block" w:hAnsi="Dacia Block" w:cs="Dacia Block"/>
          <w:b/>
          <w:bCs/>
          <w:lang w:val="cs-CZ"/>
        </w:rPr>
        <w:t xml:space="preserve">WLTP: 14,6 kWh/100 km </w:t>
      </w:r>
    </w:p>
    <w:p w14:paraId="72D13AC6" w14:textId="58099E47" w:rsidR="00315D34" w:rsidRPr="00905808" w:rsidRDefault="000205D7" w:rsidP="00905808">
      <w:pPr>
        <w:pStyle w:val="Bezmezer"/>
        <w:numPr>
          <w:ilvl w:val="0"/>
          <w:numId w:val="20"/>
        </w:numPr>
        <w:jc w:val="both"/>
        <w:rPr>
          <w:rFonts w:ascii="Dacia Block" w:hAnsi="Dacia Block" w:cs="Dacia Block"/>
          <w:b/>
          <w:bCs/>
          <w:lang w:val="cs-CZ"/>
        </w:rPr>
      </w:pPr>
      <w:r w:rsidRPr="00905808">
        <w:rPr>
          <w:rFonts w:ascii="Dacia Block" w:hAnsi="Dacia Block" w:cs="Dacia Block"/>
          <w:b/>
          <w:bCs/>
          <w:lang w:val="cs-CZ"/>
        </w:rPr>
        <w:t xml:space="preserve">Cenově dostupný jako vždy, nový Spring zůstává nejlevnějším elektromobilem </w:t>
      </w:r>
      <w:r w:rsidR="00E55CC1">
        <w:rPr>
          <w:rFonts w:ascii="Dacia Block" w:hAnsi="Dacia Block" w:cs="Dacia Block"/>
          <w:b/>
          <w:bCs/>
          <w:lang w:val="cs-CZ"/>
        </w:rPr>
        <w:br/>
      </w:r>
      <w:r w:rsidRPr="00905808">
        <w:rPr>
          <w:rFonts w:ascii="Dacia Block" w:hAnsi="Dacia Block" w:cs="Dacia Block"/>
          <w:b/>
          <w:bCs/>
          <w:lang w:val="cs-CZ"/>
        </w:rPr>
        <w:t>na evropském trhu</w:t>
      </w:r>
    </w:p>
    <w:p w14:paraId="42FABCD3" w14:textId="77777777" w:rsidR="00B362BC" w:rsidRPr="00905808" w:rsidRDefault="00B362BC" w:rsidP="00905808">
      <w:pPr>
        <w:pStyle w:val="Bezmezer"/>
        <w:ind w:left="360"/>
        <w:jc w:val="both"/>
        <w:rPr>
          <w:rFonts w:ascii="Dacia Block" w:hAnsi="Dacia Block" w:cs="Dacia Block"/>
          <w:b/>
          <w:bCs/>
          <w:lang w:val="cs-CZ"/>
        </w:rPr>
      </w:pPr>
    </w:p>
    <w:p w14:paraId="2C96BFBC" w14:textId="77777777" w:rsidR="00B362BC" w:rsidRPr="00905808" w:rsidRDefault="00B362BC" w:rsidP="00905808">
      <w:pPr>
        <w:pStyle w:val="Bezmezer"/>
        <w:ind w:left="360"/>
        <w:jc w:val="both"/>
        <w:rPr>
          <w:rFonts w:ascii="Dacia Block" w:hAnsi="Dacia Block" w:cs="Dacia Block"/>
          <w:b/>
          <w:bCs/>
          <w:lang w:val="cs-CZ"/>
        </w:rPr>
      </w:pPr>
    </w:p>
    <w:p w14:paraId="2B2C33E2" w14:textId="4E80BE50" w:rsidR="00DE209A" w:rsidRPr="00905808" w:rsidRDefault="00DE209A" w:rsidP="00905808">
      <w:pPr>
        <w:rPr>
          <w:rFonts w:ascii="Dacia Block" w:hAnsi="Dacia Block" w:cs="Dacia Block"/>
          <w:b/>
          <w:sz w:val="22"/>
          <w:lang w:val="cs-CZ"/>
        </w:rPr>
      </w:pPr>
    </w:p>
    <w:p w14:paraId="5F2C701E" w14:textId="69CD996C" w:rsidR="00A7500B" w:rsidRPr="00905808" w:rsidRDefault="00A7500B" w:rsidP="00905808">
      <w:pPr>
        <w:rPr>
          <w:rFonts w:ascii="Read" w:hAnsi="Read" w:cs="Read"/>
          <w:sz w:val="20"/>
          <w:szCs w:val="20"/>
          <w:lang w:val="cs-CZ"/>
        </w:rPr>
      </w:pPr>
    </w:p>
    <w:p w14:paraId="6D34362E" w14:textId="77777777" w:rsidR="005D6B45" w:rsidRPr="00905808" w:rsidRDefault="005D6B45" w:rsidP="00905808">
      <w:pPr>
        <w:pStyle w:val="Bezmezer"/>
        <w:jc w:val="both"/>
        <w:rPr>
          <w:rFonts w:ascii="Read" w:hAnsi="Read" w:cs="Read"/>
          <w:sz w:val="20"/>
          <w:szCs w:val="20"/>
          <w:lang w:val="cs-CZ"/>
        </w:rPr>
      </w:pPr>
      <w:r w:rsidRPr="00905808">
        <w:rPr>
          <w:noProof/>
          <w:lang w:val="cs-CZ"/>
        </w:rPr>
        <w:drawing>
          <wp:inline distT="0" distB="0" distL="0" distR="0" wp14:anchorId="43AB5B91" wp14:editId="1FE4A11F">
            <wp:extent cx="6591300" cy="37147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1300" cy="3714750"/>
                    </a:xfrm>
                    <a:prstGeom prst="rect">
                      <a:avLst/>
                    </a:prstGeom>
                  </pic:spPr>
                </pic:pic>
              </a:graphicData>
            </a:graphic>
          </wp:inline>
        </w:drawing>
      </w:r>
    </w:p>
    <w:p w14:paraId="781B6864" w14:textId="77777777" w:rsidR="005D6B45" w:rsidRPr="00905808" w:rsidRDefault="005D6B45" w:rsidP="00905808">
      <w:pPr>
        <w:pStyle w:val="Bezmezer"/>
        <w:jc w:val="both"/>
        <w:rPr>
          <w:rFonts w:ascii="Read" w:hAnsi="Read" w:cs="Read"/>
          <w:sz w:val="20"/>
          <w:szCs w:val="20"/>
          <w:lang w:val="cs-CZ"/>
        </w:rPr>
      </w:pPr>
    </w:p>
    <w:p w14:paraId="60C43190" w14:textId="77777777" w:rsidR="00C91A2D" w:rsidRDefault="00C91A2D" w:rsidP="00905808">
      <w:pPr>
        <w:pStyle w:val="Bezmezer"/>
        <w:jc w:val="both"/>
        <w:rPr>
          <w:rFonts w:ascii="Read" w:hAnsi="Read" w:cs="Read"/>
          <w:sz w:val="20"/>
          <w:szCs w:val="20"/>
          <w:lang w:val="cs-CZ"/>
        </w:rPr>
      </w:pPr>
    </w:p>
    <w:p w14:paraId="77369546" w14:textId="77777777" w:rsidR="00C91A2D" w:rsidRDefault="00C91A2D" w:rsidP="00905808">
      <w:pPr>
        <w:pStyle w:val="Bezmezer"/>
        <w:jc w:val="both"/>
        <w:rPr>
          <w:rFonts w:ascii="Read" w:hAnsi="Read" w:cs="Read"/>
          <w:sz w:val="20"/>
          <w:szCs w:val="20"/>
          <w:lang w:val="cs-CZ"/>
        </w:rPr>
      </w:pPr>
    </w:p>
    <w:p w14:paraId="29AB3EB5" w14:textId="61AE4FC1" w:rsidR="00631B02" w:rsidRPr="00905808" w:rsidRDefault="00631B02" w:rsidP="00905808">
      <w:pPr>
        <w:pStyle w:val="Bezmezer"/>
        <w:jc w:val="both"/>
        <w:rPr>
          <w:rFonts w:ascii="Read" w:hAnsi="Read" w:cs="Read"/>
          <w:sz w:val="20"/>
          <w:szCs w:val="20"/>
          <w:lang w:val="cs-CZ"/>
        </w:rPr>
      </w:pPr>
      <w:r w:rsidRPr="00905808">
        <w:rPr>
          <w:rFonts w:ascii="Read" w:hAnsi="Read" w:cs="Read"/>
          <w:sz w:val="20"/>
          <w:szCs w:val="20"/>
          <w:lang w:val="cs-CZ"/>
        </w:rPr>
        <w:lastRenderedPageBreak/>
        <w:t xml:space="preserve">Spring, první 100% elektrický model značky Dacia, zpřístupnil </w:t>
      </w:r>
      <w:r w:rsidR="00490E00" w:rsidRPr="00905808">
        <w:rPr>
          <w:rFonts w:ascii="Read" w:hAnsi="Read" w:cs="Read"/>
          <w:sz w:val="20"/>
          <w:szCs w:val="20"/>
          <w:lang w:val="cs-CZ"/>
        </w:rPr>
        <w:t>elektromobilitu</w:t>
      </w:r>
      <w:r w:rsidRPr="00905808">
        <w:rPr>
          <w:rFonts w:ascii="Read" w:hAnsi="Read" w:cs="Read"/>
          <w:sz w:val="20"/>
          <w:szCs w:val="20"/>
          <w:lang w:val="cs-CZ"/>
        </w:rPr>
        <w:t xml:space="preserve"> co největšímu počtu lidí. </w:t>
      </w:r>
      <w:r w:rsidR="00490E00" w:rsidRPr="00905808">
        <w:rPr>
          <w:rFonts w:ascii="Read" w:hAnsi="Read" w:cs="Read"/>
          <w:sz w:val="20"/>
          <w:szCs w:val="20"/>
          <w:lang w:val="cs-CZ"/>
        </w:rPr>
        <w:t xml:space="preserve">Model, který byl </w:t>
      </w:r>
      <w:r w:rsidRPr="00905808">
        <w:rPr>
          <w:rFonts w:ascii="Read" w:hAnsi="Read" w:cs="Read"/>
          <w:sz w:val="20"/>
          <w:szCs w:val="20"/>
          <w:lang w:val="cs-CZ"/>
        </w:rPr>
        <w:t xml:space="preserve">uveden na trh v roce 2021 a v letech 2022 a 2023 byl třetím nejprodávanějším elektromobilem </w:t>
      </w:r>
      <w:r w:rsidR="000166BF" w:rsidRPr="00905808">
        <w:rPr>
          <w:rFonts w:ascii="Read" w:hAnsi="Read" w:cs="Read"/>
          <w:sz w:val="20"/>
          <w:szCs w:val="20"/>
          <w:lang w:val="cs-CZ"/>
        </w:rPr>
        <w:t>na retailovém trhu</w:t>
      </w:r>
      <w:r w:rsidRPr="00905808">
        <w:rPr>
          <w:rFonts w:ascii="Read" w:hAnsi="Read" w:cs="Read"/>
          <w:sz w:val="20"/>
          <w:szCs w:val="20"/>
          <w:lang w:val="cs-CZ"/>
        </w:rPr>
        <w:t>. Celkem bylo od uvedení na trh po celém světě zaregistrováno více než 140 000 vozů Dacia Spring.</w:t>
      </w:r>
    </w:p>
    <w:p w14:paraId="0CF579A5" w14:textId="0599C656" w:rsidR="00073897" w:rsidRPr="00905808" w:rsidRDefault="00631B02" w:rsidP="00905808">
      <w:pPr>
        <w:pStyle w:val="Bezmezer"/>
        <w:jc w:val="both"/>
        <w:rPr>
          <w:rFonts w:ascii="Read" w:hAnsi="Read" w:cs="Read"/>
          <w:sz w:val="20"/>
          <w:szCs w:val="20"/>
          <w:lang w:val="cs-CZ"/>
        </w:rPr>
      </w:pPr>
      <w:r w:rsidRPr="00905808">
        <w:rPr>
          <w:rFonts w:ascii="Read" w:hAnsi="Read" w:cs="Read"/>
          <w:sz w:val="20"/>
          <w:szCs w:val="20"/>
          <w:lang w:val="cs-CZ"/>
        </w:rPr>
        <w:t xml:space="preserve">Model Spring získal řadu ocenění. Například v roce 2022 byla jeho </w:t>
      </w:r>
      <w:r w:rsidR="00E454CC" w:rsidRPr="00905808">
        <w:rPr>
          <w:rFonts w:ascii="Read" w:hAnsi="Read" w:cs="Read"/>
          <w:sz w:val="20"/>
          <w:szCs w:val="20"/>
          <w:lang w:val="cs-CZ"/>
        </w:rPr>
        <w:t xml:space="preserve">vynikající </w:t>
      </w:r>
      <w:r w:rsidRPr="00905808">
        <w:rPr>
          <w:rFonts w:ascii="Read" w:hAnsi="Read" w:cs="Read"/>
          <w:sz w:val="20"/>
          <w:szCs w:val="20"/>
          <w:lang w:val="cs-CZ"/>
        </w:rPr>
        <w:t>energetická účinnost a uhlíková stopa oceněna maximálním pětihvězdičkovým hodnocením nezávislého evropského orgánu Green NCAP (viz níže).</w:t>
      </w:r>
      <w:r w:rsidR="00073897" w:rsidRPr="00905808">
        <w:rPr>
          <w:rFonts w:ascii="Read" w:hAnsi="Read" w:cs="Read"/>
          <w:sz w:val="20"/>
          <w:szCs w:val="20"/>
          <w:lang w:val="cs-CZ"/>
        </w:rPr>
        <w:t xml:space="preserve"> </w:t>
      </w:r>
    </w:p>
    <w:p w14:paraId="40487440" w14:textId="77777777" w:rsidR="00073897" w:rsidRPr="00905808" w:rsidRDefault="00073897" w:rsidP="00905808">
      <w:pPr>
        <w:pStyle w:val="Bezmezer"/>
        <w:jc w:val="both"/>
        <w:rPr>
          <w:rFonts w:ascii="Read" w:hAnsi="Read" w:cs="Read"/>
          <w:sz w:val="20"/>
          <w:szCs w:val="20"/>
          <w:lang w:val="cs-CZ"/>
        </w:rPr>
      </w:pPr>
    </w:p>
    <w:p w14:paraId="36A095C4" w14:textId="0409E01D" w:rsidR="00073897" w:rsidRPr="00905808" w:rsidRDefault="00FB1360" w:rsidP="00905808">
      <w:pPr>
        <w:pStyle w:val="Bezmezer"/>
        <w:jc w:val="both"/>
        <w:rPr>
          <w:rFonts w:ascii="Read" w:hAnsi="Read" w:cs="Read"/>
          <w:strike/>
          <w:sz w:val="20"/>
          <w:szCs w:val="20"/>
          <w:lang w:val="cs-CZ"/>
        </w:rPr>
      </w:pPr>
      <w:r w:rsidRPr="00905808">
        <w:rPr>
          <w:rFonts w:ascii="Read" w:hAnsi="Read" w:cs="Read"/>
          <w:b/>
          <w:bCs/>
          <w:sz w:val="20"/>
          <w:szCs w:val="20"/>
          <w:lang w:val="cs-CZ"/>
        </w:rPr>
        <w:t xml:space="preserve">Dacia Spring si našla své publikum, protože dokonale splňuje požadavky na jednoduchou, cenově dostupnou </w:t>
      </w:r>
      <w:r w:rsidR="00E55CC1">
        <w:rPr>
          <w:rFonts w:ascii="Read" w:hAnsi="Read" w:cs="Read"/>
          <w:b/>
          <w:bCs/>
          <w:sz w:val="20"/>
          <w:szCs w:val="20"/>
          <w:lang w:val="cs-CZ"/>
        </w:rPr>
        <w:br/>
      </w:r>
      <w:r w:rsidRPr="00905808">
        <w:rPr>
          <w:rFonts w:ascii="Read" w:hAnsi="Read" w:cs="Read"/>
          <w:b/>
          <w:bCs/>
          <w:sz w:val="20"/>
          <w:szCs w:val="20"/>
          <w:lang w:val="cs-CZ"/>
        </w:rPr>
        <w:t xml:space="preserve">a efektivní mobilitu s nulovými emisemi. </w:t>
      </w:r>
      <w:r w:rsidRPr="00905808">
        <w:rPr>
          <w:rFonts w:ascii="Read" w:hAnsi="Read" w:cs="Read"/>
          <w:sz w:val="20"/>
          <w:szCs w:val="20"/>
          <w:lang w:val="cs-CZ"/>
        </w:rPr>
        <w:t xml:space="preserve">Údaje ze systému konektivity vozidla ukazují, že </w:t>
      </w:r>
      <w:r w:rsidR="00E16BCB" w:rsidRPr="00905808">
        <w:rPr>
          <w:rFonts w:ascii="Read" w:hAnsi="Read" w:cs="Read"/>
          <w:sz w:val="20"/>
          <w:szCs w:val="20"/>
          <w:lang w:val="cs-CZ"/>
        </w:rPr>
        <w:t>průměrný klient</w:t>
      </w:r>
      <w:r w:rsidRPr="00905808">
        <w:rPr>
          <w:rFonts w:ascii="Read" w:hAnsi="Read" w:cs="Read"/>
          <w:sz w:val="20"/>
          <w:szCs w:val="20"/>
          <w:lang w:val="cs-CZ"/>
        </w:rPr>
        <w:t xml:space="preserve"> </w:t>
      </w:r>
      <w:r w:rsidR="00950E33" w:rsidRPr="00905808">
        <w:rPr>
          <w:rFonts w:ascii="Read" w:hAnsi="Read" w:cs="Read"/>
          <w:sz w:val="20"/>
          <w:szCs w:val="20"/>
          <w:lang w:val="cs-CZ"/>
        </w:rPr>
        <w:t xml:space="preserve">modelu </w:t>
      </w:r>
      <w:r w:rsidRPr="00905808">
        <w:rPr>
          <w:rFonts w:ascii="Read" w:hAnsi="Read" w:cs="Read"/>
          <w:sz w:val="20"/>
          <w:szCs w:val="20"/>
          <w:lang w:val="cs-CZ"/>
        </w:rPr>
        <w:t>Spring ujedou denně v průměru 37 km při průměrné rychlosti 37 km/h. V 75 % případů je vůz dobíjen doma.</w:t>
      </w:r>
    </w:p>
    <w:p w14:paraId="499E43DD" w14:textId="77777777" w:rsidR="00073897" w:rsidRPr="00905808" w:rsidRDefault="00073897" w:rsidP="00905808">
      <w:pPr>
        <w:pStyle w:val="Bezmezer"/>
        <w:jc w:val="both"/>
        <w:rPr>
          <w:rFonts w:ascii="Read" w:hAnsi="Read" w:cs="Read"/>
          <w:sz w:val="20"/>
          <w:szCs w:val="20"/>
          <w:lang w:val="cs-CZ"/>
        </w:rPr>
      </w:pPr>
    </w:p>
    <w:p w14:paraId="579E4FF3" w14:textId="7C6557D8" w:rsidR="00073897" w:rsidRPr="00905808" w:rsidRDefault="00FB1360"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Dacia Spring své zákazníky dokázala oslovit, protože se od svého uvedení na trh nepřestala vyvíjet. </w:t>
      </w:r>
      <w:r w:rsidRPr="00905808">
        <w:rPr>
          <w:rFonts w:ascii="Read" w:hAnsi="Read" w:cs="Read"/>
          <w:sz w:val="20"/>
          <w:szCs w:val="20"/>
          <w:lang w:val="cs-CZ"/>
        </w:rPr>
        <w:t>V roce 2022 dostala novou identitu značky a v roce 2023 výkonnější motor o výkonu 65 koní. Vždy si však zachovala svou hlavní přednost: být nejdostupnějším elektromobilem na trhu.</w:t>
      </w:r>
      <w:r w:rsidR="00073897" w:rsidRPr="00905808">
        <w:rPr>
          <w:rFonts w:ascii="Read" w:hAnsi="Read" w:cs="Read"/>
          <w:sz w:val="20"/>
          <w:szCs w:val="20"/>
          <w:lang w:val="cs-CZ"/>
        </w:rPr>
        <w:t xml:space="preserve"> </w:t>
      </w:r>
    </w:p>
    <w:p w14:paraId="6F6DEEDF" w14:textId="77777777" w:rsidR="00073897" w:rsidRPr="00905808" w:rsidRDefault="00073897" w:rsidP="00905808">
      <w:pPr>
        <w:pStyle w:val="Bezmezer"/>
        <w:jc w:val="both"/>
        <w:rPr>
          <w:rFonts w:ascii="Read" w:hAnsi="Read" w:cs="Read"/>
          <w:sz w:val="20"/>
          <w:szCs w:val="20"/>
          <w:lang w:val="cs-CZ"/>
        </w:rPr>
      </w:pPr>
    </w:p>
    <w:p w14:paraId="6771D9CB" w14:textId="77C1E5B0" w:rsidR="00073897" w:rsidRPr="00905808" w:rsidRDefault="00BB6B2C"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Nová Dacia Spring je dalším významným krokem vpřed a rozvíjí vlastnosti, které jí zajistily úspěch. </w:t>
      </w:r>
      <w:r w:rsidRPr="00905808">
        <w:rPr>
          <w:rFonts w:ascii="Read" w:hAnsi="Read" w:cs="Read"/>
          <w:sz w:val="20"/>
          <w:szCs w:val="20"/>
          <w:lang w:val="cs-CZ"/>
        </w:rPr>
        <w:t xml:space="preserve">Je atraktivnější díky zcela přepracovanému a robustnějšímu designu, stejně praktická díky prostornosti interiéru, která je v daném segmentu mimořádná, všestrannější díky dostupnějšímu motoru o výkonu 65 k a stejně efektivní díky nízké hmotnosti... a to </w:t>
      </w:r>
      <w:r w:rsidR="00150DBD" w:rsidRPr="00905808">
        <w:rPr>
          <w:rFonts w:ascii="Read" w:hAnsi="Read" w:cs="Read"/>
          <w:sz w:val="20"/>
          <w:szCs w:val="20"/>
          <w:lang w:val="cs-CZ"/>
        </w:rPr>
        <w:t>nejdůležitější – zůstává</w:t>
      </w:r>
      <w:r w:rsidRPr="00905808">
        <w:rPr>
          <w:rFonts w:ascii="Read" w:hAnsi="Read" w:cs="Read"/>
          <w:sz w:val="20"/>
          <w:szCs w:val="20"/>
          <w:lang w:val="cs-CZ"/>
        </w:rPr>
        <w:t xml:space="preserve"> nejdostupnějš</w:t>
      </w:r>
      <w:r w:rsidR="00150DBD" w:rsidRPr="00905808">
        <w:rPr>
          <w:rFonts w:ascii="Read" w:hAnsi="Read" w:cs="Read"/>
          <w:sz w:val="20"/>
          <w:szCs w:val="20"/>
          <w:lang w:val="cs-CZ"/>
        </w:rPr>
        <w:t>ím elektromobilem na trhu</w:t>
      </w:r>
      <w:r w:rsidRPr="00905808">
        <w:rPr>
          <w:rFonts w:ascii="Read" w:hAnsi="Read" w:cs="Read"/>
          <w:sz w:val="20"/>
          <w:szCs w:val="20"/>
          <w:lang w:val="cs-CZ"/>
        </w:rPr>
        <w:t>.</w:t>
      </w:r>
    </w:p>
    <w:p w14:paraId="15BD3975" w14:textId="77777777" w:rsidR="00073897" w:rsidRPr="00905808" w:rsidRDefault="00073897" w:rsidP="00905808">
      <w:pPr>
        <w:pStyle w:val="Bezmezer"/>
        <w:jc w:val="both"/>
        <w:rPr>
          <w:rFonts w:ascii="Read" w:hAnsi="Read" w:cs="Read"/>
          <w:sz w:val="20"/>
          <w:szCs w:val="20"/>
          <w:lang w:val="cs-CZ"/>
        </w:rPr>
      </w:pPr>
    </w:p>
    <w:p w14:paraId="34424CC2" w14:textId="5A6B1581" w:rsidR="009B33A9" w:rsidRPr="00905808" w:rsidRDefault="00D60D29" w:rsidP="00905808">
      <w:pPr>
        <w:spacing w:before="100" w:beforeAutospacing="1" w:after="100" w:afterAutospacing="1"/>
        <w:rPr>
          <w:rFonts w:ascii="Dacia Block Extended" w:hAnsi="Dacia Block Extended" w:cs="Dacia Block Extended"/>
          <w:b/>
          <w:bCs/>
          <w:caps/>
          <w:color w:val="646B52" w:themeColor="text2"/>
          <w:sz w:val="20"/>
          <w:szCs w:val="20"/>
          <w:lang w:val="cs-CZ"/>
        </w:rPr>
      </w:pPr>
      <w:r w:rsidRPr="00905808">
        <w:rPr>
          <w:rFonts w:ascii="Dacia Block Extended" w:hAnsi="Dacia Block Extended" w:cs="Dacia Block Extended"/>
          <w:b/>
          <w:bCs/>
          <w:caps/>
          <w:color w:val="646B52" w:themeColor="text2"/>
          <w:sz w:val="20"/>
          <w:szCs w:val="20"/>
          <w:lang w:val="cs-CZ"/>
        </w:rPr>
        <w:t xml:space="preserve">Robustnější desigN, charakteristický pro dacii </w:t>
      </w:r>
    </w:p>
    <w:p w14:paraId="1B68F20D" w14:textId="562828C0" w:rsidR="00547604" w:rsidRPr="00905808" w:rsidRDefault="007B510E" w:rsidP="00905808">
      <w:pPr>
        <w:pStyle w:val="Bezmezer"/>
        <w:jc w:val="both"/>
        <w:rPr>
          <w:rFonts w:ascii="Read" w:hAnsi="Read" w:cs="Read"/>
          <w:sz w:val="20"/>
          <w:szCs w:val="20"/>
          <w:lang w:val="cs-CZ"/>
        </w:rPr>
      </w:pPr>
      <w:r w:rsidRPr="00905808">
        <w:rPr>
          <w:rFonts w:ascii="Read" w:hAnsi="Read" w:cs="Read"/>
          <w:sz w:val="20"/>
          <w:szCs w:val="20"/>
          <w:lang w:val="cs-CZ"/>
        </w:rPr>
        <w:t xml:space="preserve">Dacia se </w:t>
      </w:r>
      <w:proofErr w:type="gramStart"/>
      <w:r w:rsidRPr="00905808">
        <w:rPr>
          <w:rFonts w:ascii="Read" w:hAnsi="Read" w:cs="Read"/>
          <w:sz w:val="20"/>
          <w:szCs w:val="20"/>
          <w:lang w:val="cs-CZ"/>
        </w:rPr>
        <w:t>snaží</w:t>
      </w:r>
      <w:proofErr w:type="gramEnd"/>
      <w:r w:rsidRPr="00905808">
        <w:rPr>
          <w:rFonts w:ascii="Read" w:hAnsi="Read" w:cs="Read"/>
          <w:sz w:val="20"/>
          <w:szCs w:val="20"/>
          <w:lang w:val="cs-CZ"/>
        </w:rPr>
        <w:t xml:space="preserve"> více než kdy jindy přimět motoristy, aby zvolili stoprocentně elektrický vůz. Design je vedle efektivity, ceny a praktičnosti jedním z klíčových faktorů, jak toho dosáhnout.</w:t>
      </w:r>
    </w:p>
    <w:p w14:paraId="241AA34F" w14:textId="77777777" w:rsidR="00547604" w:rsidRPr="00905808" w:rsidRDefault="00547604" w:rsidP="00905808">
      <w:pPr>
        <w:pStyle w:val="Bezmezer"/>
        <w:jc w:val="both"/>
        <w:rPr>
          <w:rFonts w:ascii="Read" w:hAnsi="Read" w:cs="Read"/>
          <w:sz w:val="20"/>
          <w:szCs w:val="20"/>
          <w:lang w:val="cs-CZ"/>
        </w:rPr>
      </w:pPr>
    </w:p>
    <w:p w14:paraId="2CF7C539" w14:textId="09E7759B" w:rsidR="00547604" w:rsidRPr="00905808" w:rsidRDefault="00AF01A6"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Nový Spring </w:t>
      </w:r>
      <w:proofErr w:type="gramStart"/>
      <w:r w:rsidRPr="00905808">
        <w:rPr>
          <w:rFonts w:ascii="Read" w:hAnsi="Read" w:cs="Read"/>
          <w:b/>
          <w:bCs/>
          <w:sz w:val="20"/>
          <w:szCs w:val="20"/>
          <w:lang w:val="cs-CZ"/>
        </w:rPr>
        <w:t>těží</w:t>
      </w:r>
      <w:proofErr w:type="gramEnd"/>
      <w:r w:rsidRPr="00905808">
        <w:rPr>
          <w:rFonts w:ascii="Read" w:hAnsi="Read" w:cs="Read"/>
          <w:b/>
          <w:bCs/>
          <w:sz w:val="20"/>
          <w:szCs w:val="20"/>
          <w:lang w:val="cs-CZ"/>
        </w:rPr>
        <w:t xml:space="preserve"> z nového designu značky Dacia, který byl poprvé použit u nejnovější generace modelu Duster. </w:t>
      </w:r>
      <w:r w:rsidRPr="00905808">
        <w:rPr>
          <w:rFonts w:ascii="Read" w:hAnsi="Read" w:cs="Read"/>
          <w:sz w:val="20"/>
          <w:szCs w:val="20"/>
          <w:lang w:val="cs-CZ"/>
        </w:rPr>
        <w:t xml:space="preserve">Robustní, sebevědomý styl, díky němuž je Spring atraktivnější než kdykoli předtím. Proměna je velkolepá jak </w:t>
      </w:r>
      <w:r w:rsidR="008F3017" w:rsidRPr="00905808">
        <w:rPr>
          <w:rFonts w:ascii="Read" w:hAnsi="Read" w:cs="Read"/>
          <w:sz w:val="20"/>
          <w:szCs w:val="20"/>
          <w:lang w:val="cs-CZ"/>
        </w:rPr>
        <w:t>v interiéru</w:t>
      </w:r>
      <w:r w:rsidRPr="00905808">
        <w:rPr>
          <w:rFonts w:ascii="Read" w:hAnsi="Read" w:cs="Read"/>
          <w:sz w:val="20"/>
          <w:szCs w:val="20"/>
          <w:lang w:val="cs-CZ"/>
        </w:rPr>
        <w:t xml:space="preserve">, kde byly přepracovány všechny prvky, tak </w:t>
      </w:r>
      <w:r w:rsidR="008F3017" w:rsidRPr="00905808">
        <w:rPr>
          <w:rFonts w:ascii="Read" w:hAnsi="Read" w:cs="Read"/>
          <w:sz w:val="20"/>
          <w:szCs w:val="20"/>
          <w:lang w:val="cs-CZ"/>
        </w:rPr>
        <w:t>i v exteriéru</w:t>
      </w:r>
      <w:r w:rsidR="009F0BA6" w:rsidRPr="00905808">
        <w:rPr>
          <w:rFonts w:ascii="Read" w:hAnsi="Read" w:cs="Read"/>
          <w:sz w:val="20"/>
          <w:szCs w:val="20"/>
          <w:lang w:val="cs-CZ"/>
        </w:rPr>
        <w:t>. S</w:t>
      </w:r>
      <w:r w:rsidRPr="00905808">
        <w:rPr>
          <w:rFonts w:ascii="Read" w:hAnsi="Read" w:cs="Read"/>
          <w:sz w:val="20"/>
          <w:szCs w:val="20"/>
          <w:lang w:val="cs-CZ"/>
        </w:rPr>
        <w:t>třecha</w:t>
      </w:r>
      <w:r w:rsidR="009F0BA6" w:rsidRPr="00905808">
        <w:rPr>
          <w:rFonts w:ascii="Read" w:hAnsi="Read" w:cs="Read"/>
          <w:sz w:val="20"/>
          <w:szCs w:val="20"/>
          <w:lang w:val="cs-CZ"/>
        </w:rPr>
        <w:t xml:space="preserve"> je</w:t>
      </w:r>
      <w:r w:rsidRPr="00905808">
        <w:rPr>
          <w:rFonts w:ascii="Read" w:hAnsi="Read" w:cs="Read"/>
          <w:sz w:val="20"/>
          <w:szCs w:val="20"/>
          <w:lang w:val="cs-CZ"/>
        </w:rPr>
        <w:t xml:space="preserve"> jedinou částí karoserie, která zůstala zachována </w:t>
      </w:r>
      <w:r w:rsidR="00E55CC1">
        <w:rPr>
          <w:rFonts w:ascii="Read" w:hAnsi="Read" w:cs="Read"/>
          <w:sz w:val="20"/>
          <w:szCs w:val="20"/>
          <w:lang w:val="cs-CZ"/>
        </w:rPr>
        <w:br/>
      </w:r>
      <w:r w:rsidRPr="00905808">
        <w:rPr>
          <w:rFonts w:ascii="Read" w:hAnsi="Read" w:cs="Read"/>
          <w:sz w:val="20"/>
          <w:szCs w:val="20"/>
          <w:lang w:val="cs-CZ"/>
        </w:rPr>
        <w:t>z předchozího modelu.</w:t>
      </w:r>
    </w:p>
    <w:p w14:paraId="3855E609" w14:textId="77777777" w:rsidR="00547604" w:rsidRPr="00905808" w:rsidRDefault="00547604" w:rsidP="00905808">
      <w:pPr>
        <w:pStyle w:val="Bezmezer"/>
        <w:jc w:val="both"/>
        <w:rPr>
          <w:rFonts w:ascii="Read" w:hAnsi="Read" w:cs="Read"/>
          <w:sz w:val="20"/>
          <w:szCs w:val="20"/>
          <w:lang w:val="cs-CZ"/>
        </w:rPr>
      </w:pPr>
    </w:p>
    <w:p w14:paraId="5266C84D" w14:textId="51157D5B" w:rsidR="00547604" w:rsidRPr="00905808" w:rsidRDefault="00AF01A6" w:rsidP="00905808">
      <w:pPr>
        <w:pStyle w:val="Bezmezer"/>
        <w:jc w:val="both"/>
        <w:rPr>
          <w:rFonts w:ascii="Read" w:hAnsi="Read" w:cs="Read"/>
          <w:i/>
          <w:iCs/>
          <w:sz w:val="20"/>
          <w:szCs w:val="20"/>
          <w:lang w:val="cs-CZ"/>
        </w:rPr>
      </w:pPr>
      <w:r w:rsidRPr="00905808">
        <w:rPr>
          <w:rFonts w:ascii="Read" w:hAnsi="Read" w:cs="Read"/>
          <w:b/>
          <w:bCs/>
          <w:sz w:val="20"/>
          <w:szCs w:val="20"/>
          <w:lang w:val="cs-CZ"/>
        </w:rPr>
        <w:t>David Durand, ředitel designu značky Dacia</w:t>
      </w:r>
      <w:proofErr w:type="gramStart"/>
      <w:r w:rsidRPr="00905808">
        <w:rPr>
          <w:rFonts w:ascii="Read" w:hAnsi="Read" w:cs="Read"/>
          <w:b/>
          <w:bCs/>
          <w:sz w:val="20"/>
          <w:szCs w:val="20"/>
          <w:lang w:val="cs-CZ"/>
        </w:rPr>
        <w:t xml:space="preserve">: </w:t>
      </w:r>
      <w:r w:rsidRPr="00905808">
        <w:rPr>
          <w:rFonts w:ascii="Read" w:hAnsi="Read" w:cs="Read"/>
          <w:i/>
          <w:iCs/>
          <w:sz w:val="20"/>
          <w:szCs w:val="20"/>
          <w:lang w:val="cs-CZ"/>
        </w:rPr>
        <w:t>«</w:t>
      </w:r>
      <w:proofErr w:type="gramEnd"/>
      <w:r w:rsidRPr="00905808">
        <w:rPr>
          <w:rFonts w:ascii="Read" w:hAnsi="Read" w:cs="Read"/>
          <w:b/>
          <w:bCs/>
          <w:sz w:val="20"/>
          <w:szCs w:val="20"/>
          <w:lang w:val="cs-CZ"/>
        </w:rPr>
        <w:t> </w:t>
      </w:r>
      <w:r w:rsidRPr="00905808">
        <w:rPr>
          <w:rFonts w:ascii="Read" w:hAnsi="Read" w:cs="Read"/>
          <w:i/>
          <w:iCs/>
          <w:sz w:val="20"/>
          <w:szCs w:val="20"/>
          <w:lang w:val="cs-CZ"/>
        </w:rPr>
        <w:t>S novým designovým jazykem značky potvrzuje model Spring více než kdy jindy své postavení důležitého člena rodiny Dacia. Dali jsme mu seriózní a sebevědomý design. Nový Spring, navazuje na úspěch předchozí generace a odvážně se hlásí ke slovu. »</w:t>
      </w:r>
    </w:p>
    <w:p w14:paraId="734393D1" w14:textId="3736AEE5" w:rsidR="009C756C" w:rsidRPr="00905808" w:rsidRDefault="009C756C" w:rsidP="00905808">
      <w:pPr>
        <w:rPr>
          <w:rFonts w:ascii="Read" w:hAnsi="Read" w:cs="Read"/>
          <w:sz w:val="20"/>
          <w:szCs w:val="20"/>
          <w:lang w:val="cs-CZ"/>
        </w:rPr>
      </w:pPr>
    </w:p>
    <w:p w14:paraId="6828471A" w14:textId="77777777" w:rsidR="007F4945" w:rsidRPr="00905808" w:rsidRDefault="007F4945" w:rsidP="00905808">
      <w:pPr>
        <w:rPr>
          <w:rFonts w:ascii="Read" w:hAnsi="Read" w:cs="Read"/>
          <w:b/>
          <w:bCs/>
          <w:color w:val="646B52" w:themeColor="text2"/>
          <w:sz w:val="22"/>
          <w:lang w:val="cs-CZ"/>
        </w:rPr>
      </w:pPr>
    </w:p>
    <w:p w14:paraId="6D363D5A" w14:textId="6DAEC0F0" w:rsidR="007F4945" w:rsidRPr="00905808" w:rsidRDefault="00AF01A6" w:rsidP="00905808">
      <w:pPr>
        <w:rPr>
          <w:rFonts w:ascii="Read" w:hAnsi="Read" w:cs="Read"/>
          <w:b/>
          <w:bCs/>
          <w:color w:val="646B52" w:themeColor="text2"/>
          <w:sz w:val="22"/>
          <w:lang w:val="cs-CZ"/>
        </w:rPr>
      </w:pPr>
      <w:r w:rsidRPr="00905808">
        <w:rPr>
          <w:rFonts w:ascii="Read" w:hAnsi="Read" w:cs="Read"/>
          <w:b/>
          <w:bCs/>
          <w:color w:val="646B52" w:themeColor="text2"/>
          <w:sz w:val="22"/>
          <w:lang w:val="cs-CZ"/>
        </w:rPr>
        <w:t>Design exteriéru: robustní, moderní, chytrý</w:t>
      </w:r>
    </w:p>
    <w:p w14:paraId="787D699F" w14:textId="77777777" w:rsidR="007F4945" w:rsidRPr="00905808" w:rsidRDefault="007F4945" w:rsidP="00905808">
      <w:pPr>
        <w:pStyle w:val="Bezmezer"/>
        <w:jc w:val="both"/>
        <w:rPr>
          <w:rFonts w:ascii="Read" w:hAnsi="Read" w:cs="Read"/>
          <w:sz w:val="20"/>
          <w:szCs w:val="20"/>
          <w:lang w:val="cs-CZ"/>
        </w:rPr>
      </w:pPr>
    </w:p>
    <w:p w14:paraId="497983F2" w14:textId="32DFD561" w:rsidR="00D53E87" w:rsidRPr="00905808" w:rsidRDefault="009862F4" w:rsidP="00905808">
      <w:pPr>
        <w:pStyle w:val="Bezmezer"/>
        <w:jc w:val="both"/>
        <w:rPr>
          <w:rFonts w:ascii="Read" w:hAnsi="Read" w:cs="Read"/>
          <w:sz w:val="20"/>
          <w:szCs w:val="20"/>
          <w:lang w:val="cs-CZ"/>
        </w:rPr>
      </w:pPr>
      <w:r w:rsidRPr="00905808">
        <w:rPr>
          <w:rFonts w:ascii="Read" w:hAnsi="Read" w:cs="Read"/>
          <w:sz w:val="20"/>
          <w:szCs w:val="20"/>
          <w:lang w:val="cs-CZ"/>
        </w:rPr>
        <w:t>Nové výraznější</w:t>
      </w:r>
      <w:r w:rsidR="00AF01A6" w:rsidRPr="00905808">
        <w:rPr>
          <w:rFonts w:ascii="Read" w:hAnsi="Read" w:cs="Read"/>
          <w:sz w:val="20"/>
          <w:szCs w:val="20"/>
          <w:lang w:val="cs-CZ"/>
        </w:rPr>
        <w:t xml:space="preserve"> tvary </w:t>
      </w:r>
      <w:r w:rsidRPr="00905808">
        <w:rPr>
          <w:rFonts w:ascii="Read" w:hAnsi="Read" w:cs="Read"/>
          <w:sz w:val="20"/>
          <w:szCs w:val="20"/>
          <w:lang w:val="cs-CZ"/>
        </w:rPr>
        <w:t>kar</w:t>
      </w:r>
      <w:r w:rsidR="00F716E5" w:rsidRPr="00905808">
        <w:rPr>
          <w:rFonts w:ascii="Read" w:hAnsi="Read" w:cs="Read"/>
          <w:sz w:val="20"/>
          <w:szCs w:val="20"/>
          <w:lang w:val="cs-CZ"/>
        </w:rPr>
        <w:t xml:space="preserve">oserie </w:t>
      </w:r>
      <w:r w:rsidR="00AF01A6" w:rsidRPr="00905808">
        <w:rPr>
          <w:rFonts w:ascii="Read" w:hAnsi="Read" w:cs="Read"/>
          <w:sz w:val="20"/>
          <w:szCs w:val="20"/>
          <w:lang w:val="cs-CZ"/>
        </w:rPr>
        <w:t xml:space="preserve">dodávají </w:t>
      </w:r>
      <w:r w:rsidR="00F716E5" w:rsidRPr="00905808">
        <w:rPr>
          <w:rFonts w:ascii="Read" w:hAnsi="Read" w:cs="Read"/>
          <w:sz w:val="20"/>
          <w:szCs w:val="20"/>
          <w:lang w:val="cs-CZ"/>
        </w:rPr>
        <w:t xml:space="preserve">modelu </w:t>
      </w:r>
      <w:r w:rsidR="00AF01A6" w:rsidRPr="00905808">
        <w:rPr>
          <w:rFonts w:ascii="Read" w:hAnsi="Read" w:cs="Read"/>
          <w:sz w:val="20"/>
          <w:szCs w:val="20"/>
          <w:lang w:val="cs-CZ"/>
        </w:rPr>
        <w:t>Spring novou sílu. Tuto estetickou výjimečnost podporují také jednoduché, čisté a jasně definované linie, jako jsou například linie kapoty.</w:t>
      </w:r>
    </w:p>
    <w:p w14:paraId="55C7C802" w14:textId="77777777" w:rsidR="00D53E87" w:rsidRPr="00905808" w:rsidRDefault="00D53E87" w:rsidP="00905808">
      <w:pPr>
        <w:pStyle w:val="Bezmezer"/>
        <w:jc w:val="both"/>
        <w:rPr>
          <w:rFonts w:ascii="Read" w:hAnsi="Read" w:cs="Read"/>
          <w:sz w:val="20"/>
          <w:szCs w:val="20"/>
          <w:lang w:val="cs-CZ"/>
        </w:rPr>
      </w:pPr>
    </w:p>
    <w:p w14:paraId="6C50E08C" w14:textId="0F977036" w:rsidR="00D53E87" w:rsidRPr="00905808" w:rsidRDefault="00AF01A6"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Nová identita značky Dacia je jasně patrná ze dvou černých pruhů, jednoho vpředu a druhého vzadu, </w:t>
      </w:r>
      <w:r w:rsidRPr="00905808">
        <w:rPr>
          <w:rFonts w:ascii="Read" w:hAnsi="Read" w:cs="Read"/>
          <w:sz w:val="20"/>
          <w:szCs w:val="20"/>
          <w:lang w:val="cs-CZ"/>
        </w:rPr>
        <w:t xml:space="preserve">které se setkávají v lesklém provedení se specifickými matnými pruhy </w:t>
      </w:r>
      <w:r w:rsidR="00BC09EC" w:rsidRPr="00905808">
        <w:rPr>
          <w:rFonts w:ascii="Read" w:hAnsi="Read" w:cs="Read"/>
          <w:sz w:val="20"/>
          <w:szCs w:val="20"/>
          <w:lang w:val="cs-CZ"/>
        </w:rPr>
        <w:t xml:space="preserve">na zadní části </w:t>
      </w:r>
      <w:r w:rsidR="00B279DE" w:rsidRPr="00905808">
        <w:rPr>
          <w:rFonts w:ascii="Read" w:hAnsi="Read" w:cs="Read"/>
          <w:sz w:val="20"/>
          <w:szCs w:val="20"/>
          <w:lang w:val="cs-CZ"/>
        </w:rPr>
        <w:t>karoserie</w:t>
      </w:r>
      <w:r w:rsidRPr="00905808">
        <w:rPr>
          <w:rFonts w:ascii="Read" w:hAnsi="Read" w:cs="Read"/>
          <w:sz w:val="20"/>
          <w:szCs w:val="20"/>
          <w:lang w:val="cs-CZ"/>
        </w:rPr>
        <w:t xml:space="preserve">. Tyto dva pruhy jsou doprovázeny symbolickým světelným podpisem značky ve tvaru písmene "Y", který je obzvláště výrazný u </w:t>
      </w:r>
      <w:r w:rsidR="00BE5DF8" w:rsidRPr="00905808">
        <w:rPr>
          <w:rFonts w:ascii="Read" w:hAnsi="Read" w:cs="Read"/>
          <w:sz w:val="20"/>
          <w:szCs w:val="20"/>
          <w:lang w:val="cs-CZ"/>
        </w:rPr>
        <w:t xml:space="preserve">předních světlometů </w:t>
      </w:r>
      <w:r w:rsidR="00E55CC1">
        <w:rPr>
          <w:rFonts w:ascii="Read" w:hAnsi="Read" w:cs="Read"/>
          <w:sz w:val="20"/>
          <w:szCs w:val="20"/>
          <w:lang w:val="cs-CZ"/>
        </w:rPr>
        <w:br/>
      </w:r>
      <w:r w:rsidR="00BE5DF8" w:rsidRPr="00905808">
        <w:rPr>
          <w:rFonts w:ascii="Read" w:hAnsi="Read" w:cs="Read"/>
          <w:sz w:val="20"/>
          <w:szCs w:val="20"/>
          <w:lang w:val="cs-CZ"/>
        </w:rPr>
        <w:t xml:space="preserve">s </w:t>
      </w:r>
      <w:r w:rsidRPr="00905808">
        <w:rPr>
          <w:rFonts w:ascii="Read" w:hAnsi="Read" w:cs="Read"/>
          <w:sz w:val="20"/>
          <w:szCs w:val="20"/>
          <w:lang w:val="cs-CZ"/>
        </w:rPr>
        <w:t>denní</w:t>
      </w:r>
      <w:r w:rsidR="00BE5DF8" w:rsidRPr="00905808">
        <w:rPr>
          <w:rFonts w:ascii="Read" w:hAnsi="Read" w:cs="Read"/>
          <w:sz w:val="20"/>
          <w:szCs w:val="20"/>
          <w:lang w:val="cs-CZ"/>
        </w:rPr>
        <w:t>m</w:t>
      </w:r>
      <w:r w:rsidRPr="00905808">
        <w:rPr>
          <w:rFonts w:ascii="Read" w:hAnsi="Read" w:cs="Read"/>
          <w:sz w:val="20"/>
          <w:szCs w:val="20"/>
          <w:lang w:val="cs-CZ"/>
        </w:rPr>
        <w:t xml:space="preserve"> svícení</w:t>
      </w:r>
      <w:r w:rsidR="00BE5DF8" w:rsidRPr="00905808">
        <w:rPr>
          <w:rFonts w:ascii="Read" w:hAnsi="Read" w:cs="Read"/>
          <w:sz w:val="20"/>
          <w:szCs w:val="20"/>
          <w:lang w:val="cs-CZ"/>
        </w:rPr>
        <w:t>m</w:t>
      </w:r>
      <w:r w:rsidRPr="00905808">
        <w:rPr>
          <w:rFonts w:ascii="Read" w:hAnsi="Read" w:cs="Read"/>
          <w:sz w:val="20"/>
          <w:szCs w:val="20"/>
          <w:lang w:val="cs-CZ"/>
        </w:rPr>
        <w:t xml:space="preserve"> a u </w:t>
      </w:r>
      <w:r w:rsidR="001E7EE7" w:rsidRPr="00905808">
        <w:rPr>
          <w:rFonts w:ascii="Read" w:hAnsi="Read" w:cs="Read"/>
          <w:sz w:val="20"/>
          <w:szCs w:val="20"/>
          <w:lang w:val="cs-CZ"/>
        </w:rPr>
        <w:t>zadních světlometů</w:t>
      </w:r>
      <w:r w:rsidRPr="00905808">
        <w:rPr>
          <w:rFonts w:ascii="Read" w:hAnsi="Read" w:cs="Read"/>
          <w:sz w:val="20"/>
          <w:szCs w:val="20"/>
          <w:lang w:val="cs-CZ"/>
        </w:rPr>
        <w:t>, kter</w:t>
      </w:r>
      <w:r w:rsidR="001E7EE7" w:rsidRPr="00905808">
        <w:rPr>
          <w:rFonts w:ascii="Read" w:hAnsi="Read" w:cs="Read"/>
          <w:sz w:val="20"/>
          <w:szCs w:val="20"/>
          <w:lang w:val="cs-CZ"/>
        </w:rPr>
        <w:t>é</w:t>
      </w:r>
      <w:r w:rsidRPr="00905808">
        <w:rPr>
          <w:rFonts w:ascii="Read" w:hAnsi="Read" w:cs="Read"/>
          <w:sz w:val="20"/>
          <w:szCs w:val="20"/>
          <w:lang w:val="cs-CZ"/>
        </w:rPr>
        <w:t xml:space="preserve"> jsou tvořena LED diodami.</w:t>
      </w:r>
    </w:p>
    <w:p w14:paraId="6130C22D" w14:textId="77777777" w:rsidR="00C14196" w:rsidRPr="00905808" w:rsidRDefault="00C14196" w:rsidP="00905808">
      <w:pPr>
        <w:pStyle w:val="Bezmezer"/>
        <w:jc w:val="both"/>
        <w:rPr>
          <w:rFonts w:ascii="Read" w:hAnsi="Read" w:cs="Read"/>
          <w:sz w:val="20"/>
          <w:szCs w:val="20"/>
          <w:lang w:val="cs-CZ"/>
        </w:rPr>
      </w:pPr>
    </w:p>
    <w:p w14:paraId="2A410E9D" w14:textId="7A900FD3" w:rsidR="00C14196" w:rsidRPr="00905808" w:rsidRDefault="005D6B45" w:rsidP="00905808">
      <w:pPr>
        <w:pStyle w:val="Bezmezer"/>
        <w:jc w:val="both"/>
        <w:rPr>
          <w:rFonts w:ascii="Read" w:hAnsi="Read" w:cs="Read"/>
          <w:sz w:val="20"/>
          <w:szCs w:val="20"/>
          <w:lang w:val="cs-CZ"/>
        </w:rPr>
      </w:pPr>
      <w:r w:rsidRPr="00905808">
        <w:rPr>
          <w:noProof/>
          <w:lang w:val="cs-CZ"/>
        </w:rPr>
        <w:lastRenderedPageBreak/>
        <w:drawing>
          <wp:inline distT="0" distB="0" distL="0" distR="0" wp14:anchorId="03BBFA7B" wp14:editId="5D84F8A7">
            <wp:extent cx="6581775" cy="37147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1775" cy="3714750"/>
                    </a:xfrm>
                    <a:prstGeom prst="rect">
                      <a:avLst/>
                    </a:prstGeom>
                  </pic:spPr>
                </pic:pic>
              </a:graphicData>
            </a:graphic>
          </wp:inline>
        </w:drawing>
      </w:r>
    </w:p>
    <w:p w14:paraId="75C3434E" w14:textId="77777777" w:rsidR="00D53E87" w:rsidRPr="00905808" w:rsidRDefault="00D53E87" w:rsidP="00905808">
      <w:pPr>
        <w:pStyle w:val="Bezmezer"/>
        <w:jc w:val="both"/>
        <w:rPr>
          <w:rFonts w:ascii="Read" w:hAnsi="Read" w:cs="Read"/>
          <w:sz w:val="20"/>
          <w:szCs w:val="20"/>
          <w:lang w:val="cs-CZ"/>
        </w:rPr>
      </w:pPr>
    </w:p>
    <w:p w14:paraId="5EFA0FA1" w14:textId="587CB214" w:rsidR="00D53E87" w:rsidRPr="00905808" w:rsidRDefault="00DA41DE"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Moderní design nového Springu podtrhují moderní grafické polepy, </w:t>
      </w:r>
      <w:r w:rsidRPr="00905808">
        <w:rPr>
          <w:rFonts w:ascii="Read" w:hAnsi="Read" w:cs="Read"/>
          <w:sz w:val="20"/>
          <w:szCs w:val="20"/>
          <w:lang w:val="cs-CZ"/>
        </w:rPr>
        <w:t>které zdobí přední a zadní masku vozu ve výbavě Extreme. K robustnímu postoji nového Spring přispívají 15</w:t>
      </w:r>
      <w:r w:rsidR="0063040F" w:rsidRPr="00905808">
        <w:rPr>
          <w:rFonts w:ascii="Read" w:hAnsi="Read" w:cs="Read"/>
          <w:sz w:val="20"/>
          <w:szCs w:val="20"/>
          <w:lang w:val="cs-CZ"/>
        </w:rPr>
        <w:t xml:space="preserve">" </w:t>
      </w:r>
      <w:r w:rsidR="0088339D" w:rsidRPr="00905808">
        <w:rPr>
          <w:rFonts w:ascii="Read" w:hAnsi="Read" w:cs="Read"/>
          <w:sz w:val="20"/>
          <w:szCs w:val="20"/>
          <w:lang w:val="cs-CZ"/>
        </w:rPr>
        <w:t>disky kol z lehkých slitin</w:t>
      </w:r>
      <w:r w:rsidRPr="00905808">
        <w:rPr>
          <w:rFonts w:ascii="Read" w:hAnsi="Read" w:cs="Read"/>
          <w:sz w:val="20"/>
          <w:szCs w:val="20"/>
          <w:lang w:val="cs-CZ"/>
        </w:rPr>
        <w:t>, která jsou nyní standardem pro verze s motorem o výkonu 65 k a kter</w:t>
      </w:r>
      <w:r w:rsidR="005528C0" w:rsidRPr="00905808">
        <w:rPr>
          <w:rFonts w:ascii="Read" w:hAnsi="Read" w:cs="Read"/>
          <w:sz w:val="20"/>
          <w:szCs w:val="20"/>
          <w:lang w:val="cs-CZ"/>
        </w:rPr>
        <w:t>é podtrhují stylový vzhled lemů kol.</w:t>
      </w:r>
    </w:p>
    <w:p w14:paraId="3D6CD5F5" w14:textId="77777777" w:rsidR="000761D0" w:rsidRPr="00905808" w:rsidRDefault="000761D0" w:rsidP="00905808">
      <w:pPr>
        <w:pStyle w:val="Bezmezer"/>
        <w:jc w:val="both"/>
        <w:rPr>
          <w:rFonts w:ascii="Read" w:hAnsi="Read" w:cs="Read"/>
          <w:sz w:val="20"/>
          <w:szCs w:val="20"/>
          <w:lang w:val="cs-CZ"/>
        </w:rPr>
      </w:pPr>
    </w:p>
    <w:p w14:paraId="535FFE60" w14:textId="28B89EAB" w:rsidR="000761D0" w:rsidRPr="00905808" w:rsidRDefault="005D6B45" w:rsidP="00905808">
      <w:pPr>
        <w:pStyle w:val="Bezmezer"/>
        <w:jc w:val="both"/>
        <w:rPr>
          <w:rFonts w:ascii="Read" w:hAnsi="Read" w:cs="Read"/>
          <w:sz w:val="20"/>
          <w:szCs w:val="20"/>
          <w:lang w:val="cs-CZ"/>
        </w:rPr>
      </w:pPr>
      <w:r w:rsidRPr="00905808">
        <w:rPr>
          <w:noProof/>
          <w:lang w:val="cs-CZ"/>
        </w:rPr>
        <w:drawing>
          <wp:inline distT="0" distB="0" distL="0" distR="0" wp14:anchorId="4DABCF53" wp14:editId="533D8EC0">
            <wp:extent cx="6600825" cy="36861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00825" cy="3686175"/>
                    </a:xfrm>
                    <a:prstGeom prst="rect">
                      <a:avLst/>
                    </a:prstGeom>
                  </pic:spPr>
                </pic:pic>
              </a:graphicData>
            </a:graphic>
          </wp:inline>
        </w:drawing>
      </w:r>
    </w:p>
    <w:p w14:paraId="3A367CEA" w14:textId="77777777" w:rsidR="00D53E87" w:rsidRPr="00905808" w:rsidRDefault="00D53E87" w:rsidP="00905808">
      <w:pPr>
        <w:pStyle w:val="Bezmezer"/>
        <w:jc w:val="both"/>
        <w:rPr>
          <w:rFonts w:ascii="Read" w:hAnsi="Read" w:cs="Read"/>
          <w:sz w:val="20"/>
          <w:szCs w:val="20"/>
          <w:lang w:val="cs-CZ"/>
        </w:rPr>
      </w:pPr>
    </w:p>
    <w:p w14:paraId="3CFDB865" w14:textId="77777777" w:rsidR="000F3CBE" w:rsidRPr="00905808" w:rsidRDefault="000F3CBE" w:rsidP="00905808">
      <w:pPr>
        <w:pStyle w:val="Bezmezer"/>
        <w:jc w:val="both"/>
        <w:rPr>
          <w:rFonts w:ascii="Read" w:hAnsi="Read" w:cs="Read"/>
          <w:b/>
          <w:bCs/>
          <w:sz w:val="20"/>
          <w:szCs w:val="20"/>
          <w:lang w:val="cs-CZ"/>
        </w:rPr>
      </w:pPr>
    </w:p>
    <w:p w14:paraId="144BDEEA" w14:textId="77777777" w:rsidR="000F3CBE" w:rsidRPr="00905808" w:rsidRDefault="000F3CBE" w:rsidP="00905808">
      <w:pPr>
        <w:pStyle w:val="Bezmezer"/>
        <w:jc w:val="both"/>
        <w:rPr>
          <w:rFonts w:ascii="Read" w:hAnsi="Read" w:cs="Read"/>
          <w:b/>
          <w:bCs/>
          <w:sz w:val="20"/>
          <w:szCs w:val="20"/>
          <w:lang w:val="cs-CZ"/>
        </w:rPr>
      </w:pPr>
    </w:p>
    <w:p w14:paraId="25990399" w14:textId="77777777" w:rsidR="005528C0" w:rsidRPr="00905808" w:rsidRDefault="005528C0" w:rsidP="00905808">
      <w:pPr>
        <w:pStyle w:val="Bezmezer"/>
        <w:jc w:val="both"/>
        <w:rPr>
          <w:rFonts w:ascii="Read" w:hAnsi="Read" w:cs="Read"/>
          <w:b/>
          <w:bCs/>
          <w:sz w:val="20"/>
          <w:szCs w:val="20"/>
          <w:lang w:val="cs-CZ"/>
        </w:rPr>
      </w:pPr>
    </w:p>
    <w:p w14:paraId="7C744FC5" w14:textId="77777777" w:rsidR="005528C0" w:rsidRPr="00905808" w:rsidRDefault="005528C0" w:rsidP="00905808">
      <w:pPr>
        <w:pStyle w:val="Bezmezer"/>
        <w:jc w:val="both"/>
        <w:rPr>
          <w:rFonts w:ascii="Read" w:hAnsi="Read" w:cs="Read"/>
          <w:b/>
          <w:bCs/>
          <w:sz w:val="20"/>
          <w:szCs w:val="20"/>
          <w:lang w:val="cs-CZ"/>
        </w:rPr>
      </w:pPr>
    </w:p>
    <w:p w14:paraId="5762E649" w14:textId="3FB8843C" w:rsidR="00D53E87" w:rsidRPr="00905808" w:rsidRDefault="00DA41DE" w:rsidP="00905808">
      <w:pPr>
        <w:pStyle w:val="Bezmezer"/>
        <w:jc w:val="both"/>
        <w:rPr>
          <w:rFonts w:ascii="Read" w:hAnsi="Read" w:cs="Read"/>
          <w:sz w:val="20"/>
          <w:szCs w:val="20"/>
          <w:lang w:val="cs-CZ"/>
        </w:rPr>
      </w:pPr>
      <w:r w:rsidRPr="00905808">
        <w:rPr>
          <w:rFonts w:ascii="Read" w:hAnsi="Read" w:cs="Read"/>
          <w:b/>
          <w:bCs/>
          <w:sz w:val="20"/>
          <w:szCs w:val="20"/>
          <w:lang w:val="cs-CZ"/>
        </w:rPr>
        <w:lastRenderedPageBreak/>
        <w:t xml:space="preserve">V souladu s filozofií značky Dacia je nový model Spring důmyslně navržen tak, aby </w:t>
      </w:r>
      <w:r w:rsidR="00AF791F" w:rsidRPr="00905808">
        <w:rPr>
          <w:rFonts w:ascii="Read" w:hAnsi="Read" w:cs="Read"/>
          <w:b/>
          <w:bCs/>
          <w:sz w:val="20"/>
          <w:szCs w:val="20"/>
          <w:lang w:val="cs-CZ"/>
        </w:rPr>
        <w:t>byl co nejvíce odolný</w:t>
      </w:r>
      <w:r w:rsidRPr="00905808">
        <w:rPr>
          <w:rFonts w:ascii="Read" w:hAnsi="Read" w:cs="Read"/>
          <w:b/>
          <w:bCs/>
          <w:sz w:val="20"/>
          <w:szCs w:val="20"/>
          <w:lang w:val="cs-CZ"/>
        </w:rPr>
        <w:t xml:space="preserve">. </w:t>
      </w:r>
      <w:r w:rsidRPr="00905808">
        <w:rPr>
          <w:rFonts w:ascii="Read" w:hAnsi="Read" w:cs="Read"/>
          <w:sz w:val="20"/>
          <w:szCs w:val="20"/>
          <w:lang w:val="cs-CZ"/>
        </w:rPr>
        <w:t xml:space="preserve">Například </w:t>
      </w:r>
      <w:r w:rsidR="00A11988" w:rsidRPr="00905808">
        <w:rPr>
          <w:rFonts w:ascii="Read" w:hAnsi="Read" w:cs="Read"/>
          <w:sz w:val="20"/>
          <w:szCs w:val="20"/>
          <w:lang w:val="cs-CZ"/>
        </w:rPr>
        <w:t>kryty</w:t>
      </w:r>
      <w:r w:rsidRPr="00905808">
        <w:rPr>
          <w:rFonts w:ascii="Read" w:hAnsi="Read" w:cs="Read"/>
          <w:sz w:val="20"/>
          <w:szCs w:val="20"/>
          <w:lang w:val="cs-CZ"/>
        </w:rPr>
        <w:t xml:space="preserve"> prahů jsou lehké, snadno se montují</w:t>
      </w:r>
      <w:r w:rsidR="000336C4" w:rsidRPr="00905808">
        <w:rPr>
          <w:rFonts w:ascii="Read" w:hAnsi="Read" w:cs="Read"/>
          <w:sz w:val="20"/>
          <w:szCs w:val="20"/>
          <w:lang w:val="cs-CZ"/>
        </w:rPr>
        <w:t>,</w:t>
      </w:r>
      <w:r w:rsidRPr="00905808">
        <w:rPr>
          <w:rFonts w:ascii="Read" w:hAnsi="Read" w:cs="Read"/>
          <w:sz w:val="20"/>
          <w:szCs w:val="20"/>
          <w:lang w:val="cs-CZ"/>
        </w:rPr>
        <w:t xml:space="preserve"> jsou cenově dostupné a snadno se vyměňují. Stejně jako u všech nových modelů Dacia byly odstraněny chromované lišty. Totéž platí pro střešní lišty, které jsou u vozu používaného převážně </w:t>
      </w:r>
      <w:r w:rsidR="00E55CC1">
        <w:rPr>
          <w:rFonts w:ascii="Read" w:hAnsi="Read" w:cs="Read"/>
          <w:sz w:val="20"/>
          <w:szCs w:val="20"/>
          <w:lang w:val="cs-CZ"/>
        </w:rPr>
        <w:br/>
      </w:r>
      <w:r w:rsidRPr="00905808">
        <w:rPr>
          <w:rFonts w:ascii="Read" w:hAnsi="Read" w:cs="Read"/>
          <w:sz w:val="20"/>
          <w:szCs w:val="20"/>
          <w:lang w:val="cs-CZ"/>
        </w:rPr>
        <w:t xml:space="preserve">na krátké cesty obecně zbytečné a jejichž </w:t>
      </w:r>
      <w:r w:rsidR="000336C4" w:rsidRPr="00905808">
        <w:rPr>
          <w:rFonts w:ascii="Read" w:hAnsi="Read" w:cs="Read"/>
          <w:sz w:val="20"/>
          <w:szCs w:val="20"/>
          <w:lang w:val="cs-CZ"/>
        </w:rPr>
        <w:t xml:space="preserve">absence </w:t>
      </w:r>
      <w:proofErr w:type="gramStart"/>
      <w:r w:rsidRPr="00905808">
        <w:rPr>
          <w:rFonts w:ascii="Read" w:hAnsi="Read" w:cs="Read"/>
          <w:sz w:val="20"/>
          <w:szCs w:val="20"/>
          <w:lang w:val="cs-CZ"/>
        </w:rPr>
        <w:t>ušetří</w:t>
      </w:r>
      <w:proofErr w:type="gramEnd"/>
      <w:r w:rsidRPr="00905808">
        <w:rPr>
          <w:rFonts w:ascii="Read" w:hAnsi="Read" w:cs="Read"/>
          <w:sz w:val="20"/>
          <w:szCs w:val="20"/>
          <w:lang w:val="cs-CZ"/>
        </w:rPr>
        <w:t xml:space="preserve"> hmotnost, zlepší aerodynamika, a tím i dojezd.</w:t>
      </w:r>
    </w:p>
    <w:p w14:paraId="08297117" w14:textId="77777777" w:rsidR="00D53E87" w:rsidRPr="00905808" w:rsidRDefault="00D53E87" w:rsidP="00905808">
      <w:pPr>
        <w:pStyle w:val="Bezmezer"/>
        <w:jc w:val="both"/>
        <w:rPr>
          <w:rFonts w:ascii="Read" w:hAnsi="Read" w:cs="Read"/>
          <w:sz w:val="20"/>
          <w:szCs w:val="20"/>
          <w:lang w:val="cs-CZ"/>
        </w:rPr>
      </w:pPr>
    </w:p>
    <w:p w14:paraId="38E4286B" w14:textId="7C2708AD" w:rsidR="00D53E87" w:rsidRPr="00905808" w:rsidRDefault="00DA41DE"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Nový Spring je k dispozici v šesti barvách, </w:t>
      </w:r>
      <w:r w:rsidRPr="00905808">
        <w:rPr>
          <w:rFonts w:ascii="Read" w:hAnsi="Read" w:cs="Read"/>
          <w:sz w:val="20"/>
          <w:szCs w:val="20"/>
          <w:lang w:val="cs-CZ"/>
        </w:rPr>
        <w:t>včetně nov</w:t>
      </w:r>
      <w:r w:rsidR="00CF42CB" w:rsidRPr="00905808">
        <w:rPr>
          <w:rFonts w:ascii="Read" w:hAnsi="Read" w:cs="Read"/>
          <w:sz w:val="20"/>
          <w:szCs w:val="20"/>
          <w:lang w:val="cs-CZ"/>
        </w:rPr>
        <w:t>ého metalického laku</w:t>
      </w:r>
      <w:r w:rsidRPr="00905808">
        <w:rPr>
          <w:rFonts w:ascii="Read" w:hAnsi="Read" w:cs="Read"/>
          <w:sz w:val="20"/>
          <w:szCs w:val="20"/>
          <w:lang w:val="cs-CZ"/>
        </w:rPr>
        <w:t xml:space="preserve"> béžov</w:t>
      </w:r>
      <w:r w:rsidR="00CF42CB" w:rsidRPr="00905808">
        <w:rPr>
          <w:rFonts w:ascii="Read" w:hAnsi="Read" w:cs="Read"/>
          <w:sz w:val="20"/>
          <w:szCs w:val="20"/>
          <w:lang w:val="cs-CZ"/>
        </w:rPr>
        <w:t>á</w:t>
      </w:r>
      <w:r w:rsidRPr="00905808">
        <w:rPr>
          <w:rFonts w:ascii="Read" w:hAnsi="Read" w:cs="Read"/>
          <w:sz w:val="20"/>
          <w:szCs w:val="20"/>
          <w:lang w:val="cs-CZ"/>
        </w:rPr>
        <w:t xml:space="preserve"> Safari a </w:t>
      </w:r>
      <w:r w:rsidR="00CF42CB" w:rsidRPr="00905808">
        <w:rPr>
          <w:rFonts w:ascii="Read" w:hAnsi="Read" w:cs="Read"/>
          <w:sz w:val="20"/>
          <w:szCs w:val="20"/>
          <w:lang w:val="cs-CZ"/>
        </w:rPr>
        <w:t xml:space="preserve">metalického laku v </w:t>
      </w:r>
      <w:r w:rsidRPr="00905808">
        <w:rPr>
          <w:rFonts w:ascii="Read" w:hAnsi="Read" w:cs="Read"/>
          <w:sz w:val="20"/>
          <w:szCs w:val="20"/>
          <w:lang w:val="cs-CZ"/>
        </w:rPr>
        <w:t>cihlově červené</w:t>
      </w:r>
      <w:r w:rsidR="00CF42CB" w:rsidRPr="00905808">
        <w:rPr>
          <w:rFonts w:ascii="Read" w:hAnsi="Read" w:cs="Read"/>
          <w:sz w:val="20"/>
          <w:szCs w:val="20"/>
          <w:lang w:val="cs-CZ"/>
        </w:rPr>
        <w:t xml:space="preserve"> barvě.</w:t>
      </w:r>
    </w:p>
    <w:p w14:paraId="2B8ECAB6" w14:textId="77777777" w:rsidR="00F0438D" w:rsidRPr="00905808" w:rsidRDefault="00F0438D" w:rsidP="00905808">
      <w:pPr>
        <w:pStyle w:val="Bezmezer"/>
        <w:jc w:val="both"/>
        <w:rPr>
          <w:rFonts w:ascii="Read" w:hAnsi="Read" w:cs="Read"/>
          <w:sz w:val="20"/>
          <w:szCs w:val="20"/>
          <w:lang w:val="cs-CZ"/>
        </w:rPr>
      </w:pPr>
    </w:p>
    <w:p w14:paraId="00789C90" w14:textId="77777777" w:rsidR="00110876" w:rsidRPr="00905808" w:rsidRDefault="00110876" w:rsidP="00905808">
      <w:pPr>
        <w:pStyle w:val="Bezmezer"/>
        <w:jc w:val="both"/>
        <w:rPr>
          <w:rFonts w:ascii="Read" w:hAnsi="Read" w:cs="Read"/>
          <w:sz w:val="20"/>
          <w:szCs w:val="20"/>
          <w:lang w:val="cs-CZ"/>
        </w:rPr>
      </w:pPr>
    </w:p>
    <w:p w14:paraId="3BA8F636" w14:textId="34A37C2B" w:rsidR="00D53E87" w:rsidRPr="00905808" w:rsidRDefault="00DA41DE" w:rsidP="00905808">
      <w:pPr>
        <w:rPr>
          <w:rFonts w:ascii="Read" w:hAnsi="Read" w:cs="Read"/>
          <w:b/>
          <w:bCs/>
          <w:color w:val="646B52" w:themeColor="text2"/>
          <w:sz w:val="22"/>
          <w:lang w:val="cs-CZ"/>
        </w:rPr>
      </w:pPr>
      <w:r w:rsidRPr="00905808">
        <w:rPr>
          <w:rFonts w:ascii="Read" w:hAnsi="Read" w:cs="Read"/>
          <w:b/>
          <w:bCs/>
          <w:color w:val="646B52" w:themeColor="text2"/>
          <w:sz w:val="22"/>
          <w:lang w:val="cs-CZ"/>
        </w:rPr>
        <w:t>Design interiéru: svěží, praktický, digitální</w:t>
      </w:r>
      <w:r w:rsidR="00110876" w:rsidRPr="00905808">
        <w:rPr>
          <w:rFonts w:ascii="Read" w:hAnsi="Read" w:cs="Read"/>
          <w:b/>
          <w:bCs/>
          <w:color w:val="646B52" w:themeColor="text2"/>
          <w:sz w:val="22"/>
          <w:lang w:val="cs-CZ"/>
        </w:rPr>
        <w:t xml:space="preserve"> </w:t>
      </w:r>
    </w:p>
    <w:p w14:paraId="4080CE7A" w14:textId="77777777" w:rsidR="00D53E87" w:rsidRPr="00905808" w:rsidRDefault="00D53E87" w:rsidP="00905808">
      <w:pPr>
        <w:rPr>
          <w:rFonts w:ascii="Read" w:hAnsi="Read" w:cs="Read"/>
          <w:b/>
          <w:bCs/>
          <w:color w:val="646B52" w:themeColor="text2"/>
          <w:sz w:val="22"/>
          <w:lang w:val="cs-CZ"/>
        </w:rPr>
      </w:pPr>
    </w:p>
    <w:p w14:paraId="40E52823" w14:textId="24B5C99D" w:rsidR="00494786" w:rsidRPr="00905808" w:rsidRDefault="00DA41DE" w:rsidP="00905808">
      <w:pPr>
        <w:pStyle w:val="Bezmezer"/>
        <w:jc w:val="both"/>
        <w:rPr>
          <w:rFonts w:ascii="Read" w:hAnsi="Read" w:cs="Read"/>
          <w:sz w:val="20"/>
          <w:szCs w:val="20"/>
          <w:lang w:val="cs-CZ"/>
        </w:rPr>
      </w:pPr>
      <w:r w:rsidRPr="00905808">
        <w:rPr>
          <w:rFonts w:ascii="Read" w:hAnsi="Read" w:cs="Read"/>
          <w:sz w:val="20"/>
          <w:szCs w:val="20"/>
          <w:lang w:val="cs-CZ"/>
        </w:rPr>
        <w:t>Přístrojová deska byla zcela přepracována. Jak proto, aby se do ní promítl nový design interiéru Dacia, který se vyznačuje mnohem horizontálnější architekturou, tak proto, aby do ní byl</w:t>
      </w:r>
      <w:r w:rsidR="00984859" w:rsidRPr="00905808">
        <w:rPr>
          <w:rFonts w:ascii="Read" w:hAnsi="Read" w:cs="Read"/>
          <w:sz w:val="20"/>
          <w:szCs w:val="20"/>
          <w:lang w:val="cs-CZ"/>
        </w:rPr>
        <w:t xml:space="preserve"> integrován centrální displej multimediálního systému</w:t>
      </w:r>
      <w:r w:rsidRPr="00905808">
        <w:rPr>
          <w:rFonts w:ascii="Read" w:hAnsi="Read" w:cs="Read"/>
          <w:sz w:val="20"/>
          <w:szCs w:val="20"/>
          <w:lang w:val="cs-CZ"/>
        </w:rPr>
        <w:t xml:space="preserve">. Spring je vybaven </w:t>
      </w:r>
      <w:r w:rsidR="008017A5" w:rsidRPr="00905808">
        <w:rPr>
          <w:rFonts w:ascii="Read" w:hAnsi="Read" w:cs="Read"/>
          <w:sz w:val="20"/>
          <w:szCs w:val="20"/>
          <w:lang w:val="cs-CZ"/>
        </w:rPr>
        <w:t>personifikovaným</w:t>
      </w:r>
      <w:r w:rsidRPr="00905808">
        <w:rPr>
          <w:rFonts w:ascii="Read" w:hAnsi="Read" w:cs="Read"/>
          <w:sz w:val="20"/>
          <w:szCs w:val="20"/>
          <w:lang w:val="cs-CZ"/>
        </w:rPr>
        <w:t xml:space="preserve"> digitálním přístrojovým panelem se 7" </w:t>
      </w:r>
      <w:r w:rsidR="00E45953" w:rsidRPr="00905808">
        <w:rPr>
          <w:rFonts w:ascii="Read" w:hAnsi="Read" w:cs="Read"/>
          <w:sz w:val="20"/>
          <w:szCs w:val="20"/>
          <w:lang w:val="cs-CZ"/>
        </w:rPr>
        <w:t>displejem</w:t>
      </w:r>
      <w:r w:rsidRPr="00905808">
        <w:rPr>
          <w:rFonts w:ascii="Read" w:hAnsi="Read" w:cs="Read"/>
          <w:sz w:val="20"/>
          <w:szCs w:val="20"/>
          <w:lang w:val="cs-CZ"/>
        </w:rPr>
        <w:t xml:space="preserve"> u všech verzí a velk</w:t>
      </w:r>
      <w:r w:rsidR="00AF758C" w:rsidRPr="00905808">
        <w:rPr>
          <w:rFonts w:ascii="Read" w:hAnsi="Read" w:cs="Read"/>
          <w:sz w:val="20"/>
          <w:szCs w:val="20"/>
          <w:lang w:val="cs-CZ"/>
        </w:rPr>
        <w:t>ým</w:t>
      </w:r>
      <w:r w:rsidRPr="00905808">
        <w:rPr>
          <w:rFonts w:ascii="Read" w:hAnsi="Read" w:cs="Read"/>
          <w:sz w:val="20"/>
          <w:szCs w:val="20"/>
          <w:lang w:val="cs-CZ"/>
        </w:rPr>
        <w:t xml:space="preserve"> </w:t>
      </w:r>
      <w:r w:rsidR="00E55CC1">
        <w:rPr>
          <w:rFonts w:ascii="Read" w:hAnsi="Read" w:cs="Read"/>
          <w:sz w:val="20"/>
          <w:szCs w:val="20"/>
          <w:lang w:val="cs-CZ"/>
        </w:rPr>
        <w:br/>
      </w:r>
      <w:r w:rsidRPr="00905808">
        <w:rPr>
          <w:rFonts w:ascii="Read" w:hAnsi="Read" w:cs="Read"/>
          <w:sz w:val="20"/>
          <w:szCs w:val="20"/>
          <w:lang w:val="cs-CZ"/>
        </w:rPr>
        <w:t>10" centrální</w:t>
      </w:r>
      <w:r w:rsidR="00E45953" w:rsidRPr="00905808">
        <w:rPr>
          <w:rFonts w:ascii="Read" w:hAnsi="Read" w:cs="Read"/>
          <w:sz w:val="20"/>
          <w:szCs w:val="20"/>
          <w:lang w:val="cs-CZ"/>
        </w:rPr>
        <w:t>m</w:t>
      </w:r>
      <w:r w:rsidRPr="00905808">
        <w:rPr>
          <w:rFonts w:ascii="Read" w:hAnsi="Read" w:cs="Read"/>
          <w:sz w:val="20"/>
          <w:szCs w:val="20"/>
          <w:lang w:val="cs-CZ"/>
        </w:rPr>
        <w:t xml:space="preserve"> </w:t>
      </w:r>
      <w:r w:rsidR="00AF758C" w:rsidRPr="00905808">
        <w:rPr>
          <w:rFonts w:ascii="Read" w:hAnsi="Read" w:cs="Read"/>
          <w:sz w:val="20"/>
          <w:szCs w:val="20"/>
          <w:lang w:val="cs-CZ"/>
        </w:rPr>
        <w:t>displejem multimediálního systému</w:t>
      </w:r>
      <w:r w:rsidRPr="00905808">
        <w:rPr>
          <w:rFonts w:ascii="Read" w:hAnsi="Read" w:cs="Read"/>
          <w:sz w:val="20"/>
          <w:szCs w:val="20"/>
          <w:lang w:val="cs-CZ"/>
        </w:rPr>
        <w:t xml:space="preserve"> u vyšších úrovní výbavy. Barvy a materiály </w:t>
      </w:r>
      <w:r w:rsidR="00E45953" w:rsidRPr="00905808">
        <w:rPr>
          <w:rFonts w:ascii="Read" w:hAnsi="Read" w:cs="Read"/>
          <w:sz w:val="20"/>
          <w:szCs w:val="20"/>
          <w:lang w:val="cs-CZ"/>
        </w:rPr>
        <w:t>interiéru</w:t>
      </w:r>
      <w:r w:rsidRPr="00905808">
        <w:rPr>
          <w:rFonts w:ascii="Read" w:hAnsi="Read" w:cs="Read"/>
          <w:sz w:val="20"/>
          <w:szCs w:val="20"/>
          <w:lang w:val="cs-CZ"/>
        </w:rPr>
        <w:t xml:space="preserve"> byly přepracovány tak, aby nabízely vynikající kvalitu, a zároveň byly v souladu s filozofií značky Dacia co nejméně rozmanité, aby </w:t>
      </w:r>
      <w:r w:rsidR="008017A5" w:rsidRPr="00905808">
        <w:rPr>
          <w:rFonts w:ascii="Read" w:hAnsi="Read" w:cs="Read"/>
          <w:sz w:val="20"/>
          <w:szCs w:val="20"/>
          <w:lang w:val="cs-CZ"/>
        </w:rPr>
        <w:t xml:space="preserve">byly udržitelné náklady na výrobu. </w:t>
      </w:r>
    </w:p>
    <w:p w14:paraId="1C480A44" w14:textId="77777777" w:rsidR="00A7500B" w:rsidRPr="00905808" w:rsidRDefault="00A7500B" w:rsidP="00905808">
      <w:pPr>
        <w:pStyle w:val="Bezmezer"/>
        <w:jc w:val="both"/>
        <w:rPr>
          <w:rFonts w:ascii="Read" w:hAnsi="Read" w:cs="Read"/>
          <w:sz w:val="20"/>
          <w:szCs w:val="20"/>
          <w:lang w:val="cs-CZ"/>
        </w:rPr>
      </w:pPr>
    </w:p>
    <w:p w14:paraId="33BB1289" w14:textId="2DA25E84" w:rsidR="00A7500B" w:rsidRPr="00905808" w:rsidRDefault="005D6B45" w:rsidP="00905808">
      <w:pPr>
        <w:pStyle w:val="Bezmezer"/>
        <w:jc w:val="both"/>
        <w:rPr>
          <w:rFonts w:ascii="Read" w:hAnsi="Read" w:cs="Read"/>
          <w:sz w:val="20"/>
          <w:szCs w:val="20"/>
          <w:lang w:val="cs-CZ"/>
        </w:rPr>
      </w:pPr>
      <w:r w:rsidRPr="00905808">
        <w:rPr>
          <w:noProof/>
          <w:lang w:val="cs-CZ"/>
        </w:rPr>
        <w:drawing>
          <wp:inline distT="0" distB="0" distL="0" distR="0" wp14:anchorId="4910C41F" wp14:editId="2340AEC2">
            <wp:extent cx="6648450" cy="41338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8450" cy="4133850"/>
                    </a:xfrm>
                    <a:prstGeom prst="rect">
                      <a:avLst/>
                    </a:prstGeom>
                  </pic:spPr>
                </pic:pic>
              </a:graphicData>
            </a:graphic>
          </wp:inline>
        </w:drawing>
      </w:r>
    </w:p>
    <w:p w14:paraId="3241AAD2" w14:textId="77777777" w:rsidR="00494786" w:rsidRPr="00905808" w:rsidRDefault="00494786" w:rsidP="00905808">
      <w:pPr>
        <w:pStyle w:val="Bezmezer"/>
        <w:jc w:val="both"/>
        <w:rPr>
          <w:rFonts w:ascii="Read" w:hAnsi="Read" w:cs="Read"/>
          <w:b/>
          <w:bCs/>
          <w:sz w:val="20"/>
          <w:szCs w:val="20"/>
          <w:lang w:val="cs-CZ"/>
        </w:rPr>
      </w:pPr>
    </w:p>
    <w:p w14:paraId="1C43078B" w14:textId="007DA30E" w:rsidR="00494786" w:rsidRPr="00905808" w:rsidRDefault="00DC354C"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U všech nových modelů Spring pomáhají jednobarevné bílé prvky vytvářet svěží, modulární atmosféru. </w:t>
      </w:r>
      <w:r w:rsidRPr="00905808">
        <w:rPr>
          <w:rFonts w:ascii="Read" w:hAnsi="Read" w:cs="Read"/>
          <w:sz w:val="20"/>
          <w:szCs w:val="20"/>
          <w:lang w:val="cs-CZ"/>
        </w:rPr>
        <w:t xml:space="preserve">Jsou umístěny kolem sdružených přístrojů, řadicí páky a dveřních schránek. Charakteristické písmeno "Y" pro vozy Dacia, které je umístěno v srdci středových výdechů ventilace, je bílé (nebo měděné u výbavového stupně Extreme). Obložení středového panelu se </w:t>
      </w:r>
      <w:proofErr w:type="gramStart"/>
      <w:r w:rsidRPr="00905808">
        <w:rPr>
          <w:rFonts w:ascii="Read" w:hAnsi="Read" w:cs="Read"/>
          <w:sz w:val="20"/>
          <w:szCs w:val="20"/>
          <w:lang w:val="cs-CZ"/>
        </w:rPr>
        <w:t>liší</w:t>
      </w:r>
      <w:proofErr w:type="gramEnd"/>
      <w:r w:rsidRPr="00905808">
        <w:rPr>
          <w:rFonts w:ascii="Read" w:hAnsi="Read" w:cs="Read"/>
          <w:sz w:val="20"/>
          <w:szCs w:val="20"/>
          <w:lang w:val="cs-CZ"/>
        </w:rPr>
        <w:t xml:space="preserve"> podle úrovně výbavy: šedá</w:t>
      </w:r>
      <w:r w:rsidR="001F53BE" w:rsidRPr="00905808">
        <w:rPr>
          <w:rFonts w:ascii="Read" w:hAnsi="Read" w:cs="Read"/>
          <w:sz w:val="20"/>
          <w:szCs w:val="20"/>
          <w:lang w:val="cs-CZ"/>
        </w:rPr>
        <w:t xml:space="preserve"> Alto</w:t>
      </w:r>
      <w:r w:rsidRPr="00905808">
        <w:rPr>
          <w:rFonts w:ascii="Read" w:hAnsi="Read" w:cs="Read"/>
          <w:sz w:val="20"/>
          <w:szCs w:val="20"/>
          <w:lang w:val="cs-CZ"/>
        </w:rPr>
        <w:t xml:space="preserve"> u výbavy Essential, cihlově červená u výbavy Expression a khaki u výbavy Extreme.</w:t>
      </w:r>
    </w:p>
    <w:p w14:paraId="52851D63" w14:textId="77777777" w:rsidR="00494786" w:rsidRPr="00905808" w:rsidRDefault="00494786" w:rsidP="00905808">
      <w:pPr>
        <w:pStyle w:val="Bezmezer"/>
        <w:jc w:val="both"/>
        <w:rPr>
          <w:rFonts w:ascii="Read" w:hAnsi="Read" w:cs="Read"/>
          <w:sz w:val="20"/>
          <w:szCs w:val="20"/>
          <w:lang w:val="cs-CZ"/>
        </w:rPr>
      </w:pPr>
    </w:p>
    <w:p w14:paraId="7CEA031F" w14:textId="77777777" w:rsidR="00C91A2D" w:rsidRDefault="00C91A2D" w:rsidP="00905808">
      <w:pPr>
        <w:pStyle w:val="Bezmezer"/>
        <w:jc w:val="both"/>
        <w:rPr>
          <w:rFonts w:ascii="Read" w:hAnsi="Read" w:cs="Read"/>
          <w:b/>
          <w:bCs/>
          <w:sz w:val="20"/>
          <w:szCs w:val="20"/>
          <w:lang w:val="cs-CZ"/>
        </w:rPr>
      </w:pPr>
    </w:p>
    <w:p w14:paraId="20753B89" w14:textId="77777777" w:rsidR="00C91A2D" w:rsidRDefault="00C91A2D" w:rsidP="00905808">
      <w:pPr>
        <w:pStyle w:val="Bezmezer"/>
        <w:jc w:val="both"/>
        <w:rPr>
          <w:rFonts w:ascii="Read" w:hAnsi="Read" w:cs="Read"/>
          <w:b/>
          <w:bCs/>
          <w:sz w:val="20"/>
          <w:szCs w:val="20"/>
          <w:lang w:val="cs-CZ"/>
        </w:rPr>
      </w:pPr>
    </w:p>
    <w:p w14:paraId="518A4A3B" w14:textId="3886A503" w:rsidR="00DC354C" w:rsidRPr="00905808" w:rsidRDefault="00DC354C" w:rsidP="00905808">
      <w:pPr>
        <w:pStyle w:val="Bezmezer"/>
        <w:jc w:val="both"/>
        <w:rPr>
          <w:rFonts w:ascii="Read" w:hAnsi="Read" w:cs="Read"/>
          <w:sz w:val="20"/>
          <w:szCs w:val="20"/>
          <w:lang w:val="cs-CZ"/>
        </w:rPr>
      </w:pPr>
      <w:r w:rsidRPr="00905808">
        <w:rPr>
          <w:rFonts w:ascii="Read" w:hAnsi="Read" w:cs="Read"/>
          <w:b/>
          <w:bCs/>
          <w:sz w:val="20"/>
          <w:szCs w:val="20"/>
          <w:lang w:val="cs-CZ"/>
        </w:rPr>
        <w:lastRenderedPageBreak/>
        <w:t xml:space="preserve">Jádrem designu nového modelu Spring je praktičnost. </w:t>
      </w:r>
      <w:r w:rsidRPr="00905808">
        <w:rPr>
          <w:rFonts w:ascii="Read" w:hAnsi="Read" w:cs="Read"/>
          <w:sz w:val="20"/>
          <w:szCs w:val="20"/>
          <w:lang w:val="cs-CZ"/>
        </w:rPr>
        <w:t xml:space="preserve">Například velký multimediální dotykový displej byl umístěn </w:t>
      </w:r>
      <w:r w:rsidR="00E55CC1">
        <w:rPr>
          <w:rFonts w:ascii="Read" w:hAnsi="Read" w:cs="Read"/>
          <w:sz w:val="20"/>
          <w:szCs w:val="20"/>
          <w:lang w:val="cs-CZ"/>
        </w:rPr>
        <w:br/>
      </w:r>
      <w:r w:rsidRPr="00905808">
        <w:rPr>
          <w:rFonts w:ascii="Read" w:hAnsi="Read" w:cs="Read"/>
          <w:sz w:val="20"/>
          <w:szCs w:val="20"/>
          <w:lang w:val="cs-CZ"/>
        </w:rPr>
        <w:t xml:space="preserve">co nejvýše pro optimální ergonomii. Přizpůsobitelná digitální přístrojová deska se sedmipalcovou obrazovkou byla navržena s ohledem na jednoduchost a intuitivnost a poskytuje řidiči rychlý přístup k důležitým informacím. </w:t>
      </w:r>
    </w:p>
    <w:p w14:paraId="6FD1BE4A" w14:textId="5090E37D" w:rsidR="00F07DE9" w:rsidRDefault="00DC354C" w:rsidP="00C91A2D">
      <w:pPr>
        <w:pStyle w:val="Bezmezer"/>
        <w:jc w:val="both"/>
        <w:rPr>
          <w:rFonts w:ascii="Read" w:hAnsi="Read" w:cs="Read"/>
          <w:sz w:val="20"/>
          <w:szCs w:val="20"/>
          <w:lang w:val="cs-CZ"/>
        </w:rPr>
      </w:pPr>
      <w:r w:rsidRPr="00905808">
        <w:rPr>
          <w:rFonts w:ascii="Read" w:hAnsi="Read" w:cs="Read"/>
          <w:sz w:val="20"/>
          <w:szCs w:val="20"/>
          <w:lang w:val="cs-CZ"/>
        </w:rPr>
        <w:t xml:space="preserve">Nový Spring je vybaven inovativními úchyty YouClip kompatibilními s příslušenstvím (viz níže) navrženým značkou Dacia, které je k dispozici i pro zcela nový Duster. Stupeň výbavy Extreme dostane robustní </w:t>
      </w:r>
      <w:r w:rsidR="00A83F3B" w:rsidRPr="00905808">
        <w:rPr>
          <w:rFonts w:ascii="Read" w:hAnsi="Read" w:cs="Read"/>
          <w:sz w:val="20"/>
          <w:szCs w:val="20"/>
          <w:lang w:val="cs-CZ"/>
        </w:rPr>
        <w:t>gumové</w:t>
      </w:r>
      <w:r w:rsidRPr="00905808">
        <w:rPr>
          <w:rFonts w:ascii="Read" w:hAnsi="Read" w:cs="Read"/>
          <w:sz w:val="20"/>
          <w:szCs w:val="20"/>
          <w:lang w:val="cs-CZ"/>
        </w:rPr>
        <w:t xml:space="preserve"> </w:t>
      </w:r>
      <w:r w:rsidR="00A83F3B" w:rsidRPr="00905808">
        <w:rPr>
          <w:rFonts w:ascii="Read" w:hAnsi="Read" w:cs="Read"/>
          <w:sz w:val="20"/>
          <w:szCs w:val="20"/>
          <w:lang w:val="cs-CZ"/>
        </w:rPr>
        <w:t>koberečky</w:t>
      </w:r>
      <w:r w:rsidRPr="00905808">
        <w:rPr>
          <w:rFonts w:ascii="Read" w:hAnsi="Read" w:cs="Read"/>
          <w:sz w:val="20"/>
          <w:szCs w:val="20"/>
          <w:lang w:val="cs-CZ"/>
        </w:rPr>
        <w:t xml:space="preserve"> a prahy dveří se specifickým designem "topografických linií".</w:t>
      </w:r>
    </w:p>
    <w:p w14:paraId="3BECE616" w14:textId="77777777" w:rsidR="00C91A2D" w:rsidRPr="00C91A2D" w:rsidRDefault="00C91A2D" w:rsidP="00C91A2D">
      <w:pPr>
        <w:pStyle w:val="Bezmezer"/>
        <w:jc w:val="both"/>
        <w:rPr>
          <w:rFonts w:ascii="Read" w:hAnsi="Read" w:cs="Read"/>
          <w:sz w:val="20"/>
          <w:szCs w:val="20"/>
          <w:lang w:val="cs-CZ"/>
        </w:rPr>
      </w:pPr>
    </w:p>
    <w:p w14:paraId="3F1239CD" w14:textId="20D79B2E" w:rsidR="00B32F22" w:rsidRPr="00905808" w:rsidRDefault="0024107E" w:rsidP="00905808">
      <w:pPr>
        <w:spacing w:before="100" w:beforeAutospacing="1" w:after="100" w:afterAutospacing="1"/>
        <w:rPr>
          <w:rFonts w:ascii="Dacia Block Extended" w:hAnsi="Dacia Block Extended" w:cs="Dacia Block Extended"/>
          <w:b/>
          <w:bCs/>
          <w:caps/>
          <w:color w:val="646B52" w:themeColor="text2"/>
          <w:sz w:val="20"/>
          <w:szCs w:val="20"/>
          <w:lang w:val="cs-CZ"/>
        </w:rPr>
      </w:pPr>
      <w:r w:rsidRPr="00905808">
        <w:rPr>
          <w:rFonts w:ascii="Dacia Block Extended" w:hAnsi="Dacia Block Extended" w:cs="Dacia Block Extended"/>
          <w:b/>
          <w:bCs/>
          <w:caps/>
          <w:color w:val="646B52" w:themeColor="text2"/>
          <w:sz w:val="20"/>
          <w:szCs w:val="20"/>
          <w:lang w:val="cs-CZ"/>
        </w:rPr>
        <w:t>PRAKTICKÝ A COOL: SPRING JE MISTREM V POMĚRU CENA/VÝKON</w:t>
      </w:r>
      <w:r w:rsidR="00B32F22" w:rsidRPr="00905808">
        <w:rPr>
          <w:rFonts w:ascii="Dacia Block Extended" w:hAnsi="Dacia Block Extended" w:cs="Dacia Block Extended"/>
          <w:b/>
          <w:bCs/>
          <w:caps/>
          <w:color w:val="646B52" w:themeColor="text2"/>
          <w:sz w:val="20"/>
          <w:szCs w:val="20"/>
          <w:lang w:val="cs-CZ"/>
        </w:rPr>
        <w:t xml:space="preserve"> </w:t>
      </w:r>
    </w:p>
    <w:p w14:paraId="66654E8D" w14:textId="5C189BCE" w:rsidR="00E05539" w:rsidRPr="00905808" w:rsidRDefault="0024107E" w:rsidP="00905808">
      <w:pPr>
        <w:pStyle w:val="Bezmezer"/>
        <w:jc w:val="both"/>
        <w:rPr>
          <w:rFonts w:ascii="Read" w:hAnsi="Read" w:cs="Read"/>
          <w:sz w:val="20"/>
          <w:szCs w:val="20"/>
          <w:lang w:val="cs-CZ"/>
        </w:rPr>
      </w:pPr>
      <w:r w:rsidRPr="00905808">
        <w:rPr>
          <w:rFonts w:ascii="Read" w:hAnsi="Read" w:cs="Read"/>
          <w:sz w:val="20"/>
          <w:szCs w:val="20"/>
          <w:lang w:val="cs-CZ"/>
        </w:rPr>
        <w:t xml:space="preserve">Nový Spring zůstává více než kdy jindy věrný své filozofii: nabídnout 100% elektromobil, který bude dostupný </w:t>
      </w:r>
      <w:r w:rsidR="00E55CC1">
        <w:rPr>
          <w:rFonts w:ascii="Read" w:hAnsi="Read" w:cs="Read"/>
          <w:sz w:val="20"/>
          <w:szCs w:val="20"/>
          <w:lang w:val="cs-CZ"/>
        </w:rPr>
        <w:br/>
      </w:r>
      <w:r w:rsidRPr="00905808">
        <w:rPr>
          <w:rFonts w:ascii="Read" w:hAnsi="Read" w:cs="Read"/>
          <w:sz w:val="20"/>
          <w:szCs w:val="20"/>
          <w:lang w:val="cs-CZ"/>
        </w:rPr>
        <w:t>co největšímu počtu lidí a přizpůsobený reálnému životu.</w:t>
      </w:r>
    </w:p>
    <w:p w14:paraId="578373D4" w14:textId="77777777" w:rsidR="00E05539" w:rsidRPr="00905808" w:rsidRDefault="00E05539" w:rsidP="00905808">
      <w:pPr>
        <w:pStyle w:val="Bezmezer"/>
        <w:jc w:val="both"/>
        <w:rPr>
          <w:rFonts w:ascii="Read" w:hAnsi="Read" w:cs="Read"/>
          <w:sz w:val="20"/>
          <w:szCs w:val="20"/>
          <w:lang w:val="cs-CZ"/>
        </w:rPr>
      </w:pPr>
    </w:p>
    <w:p w14:paraId="68FF687A" w14:textId="189D2C8E" w:rsidR="00E05539" w:rsidRPr="00905808" w:rsidRDefault="0024107E" w:rsidP="00905808">
      <w:pPr>
        <w:pStyle w:val="Bezmezer"/>
        <w:jc w:val="both"/>
        <w:rPr>
          <w:rFonts w:ascii="Read" w:hAnsi="Read" w:cs="Read"/>
          <w:strike/>
          <w:sz w:val="20"/>
          <w:szCs w:val="20"/>
          <w:lang w:val="cs-CZ"/>
        </w:rPr>
      </w:pPr>
      <w:r w:rsidRPr="00905808">
        <w:rPr>
          <w:rFonts w:ascii="Read" w:hAnsi="Read" w:cs="Read"/>
          <w:b/>
          <w:bCs/>
          <w:sz w:val="20"/>
          <w:szCs w:val="20"/>
          <w:lang w:val="cs-CZ"/>
        </w:rPr>
        <w:t xml:space="preserve">Nejdostupnější elektromobil na trhu. </w:t>
      </w:r>
      <w:r w:rsidRPr="00905808">
        <w:rPr>
          <w:rFonts w:ascii="Read" w:hAnsi="Read" w:cs="Read"/>
          <w:sz w:val="20"/>
          <w:szCs w:val="20"/>
          <w:lang w:val="cs-CZ"/>
        </w:rPr>
        <w:t xml:space="preserve">Od svého uvedení na trh v roce 2021 zůstává Spring nejlevnějším </w:t>
      </w:r>
      <w:r w:rsidR="00E55CC1">
        <w:rPr>
          <w:rFonts w:ascii="Read" w:hAnsi="Read" w:cs="Read"/>
          <w:sz w:val="20"/>
          <w:szCs w:val="20"/>
          <w:lang w:val="cs-CZ"/>
        </w:rPr>
        <w:br/>
      </w:r>
      <w:proofErr w:type="gramStart"/>
      <w:r w:rsidRPr="00905808">
        <w:rPr>
          <w:rFonts w:ascii="Read" w:hAnsi="Read" w:cs="Read"/>
          <w:sz w:val="20"/>
          <w:szCs w:val="20"/>
          <w:lang w:val="cs-CZ"/>
        </w:rPr>
        <w:t>100%</w:t>
      </w:r>
      <w:proofErr w:type="gramEnd"/>
      <w:r w:rsidRPr="00905808">
        <w:rPr>
          <w:rFonts w:ascii="Read" w:hAnsi="Read" w:cs="Read"/>
          <w:sz w:val="20"/>
          <w:szCs w:val="20"/>
          <w:lang w:val="cs-CZ"/>
        </w:rPr>
        <w:t xml:space="preserve"> elektromobilem na trhu (bez započtení státních dotací). Dacia tak nadále podporuje evropské motoristy </w:t>
      </w:r>
      <w:r w:rsidR="00E55CC1">
        <w:rPr>
          <w:rFonts w:ascii="Read" w:hAnsi="Read" w:cs="Read"/>
          <w:sz w:val="20"/>
          <w:szCs w:val="20"/>
          <w:lang w:val="cs-CZ"/>
        </w:rPr>
        <w:br/>
      </w:r>
      <w:r w:rsidRPr="00905808">
        <w:rPr>
          <w:rFonts w:ascii="Read" w:hAnsi="Read" w:cs="Read"/>
          <w:sz w:val="20"/>
          <w:szCs w:val="20"/>
          <w:lang w:val="cs-CZ"/>
        </w:rPr>
        <w:t>v přechodu na bezemisní mobilitu velmi praktickým a efektivním způsobem.</w:t>
      </w:r>
    </w:p>
    <w:p w14:paraId="2957EFB5" w14:textId="77777777" w:rsidR="00E05539" w:rsidRPr="00905808" w:rsidRDefault="00E05539" w:rsidP="00905808">
      <w:pPr>
        <w:pStyle w:val="Bezmezer"/>
        <w:jc w:val="both"/>
        <w:rPr>
          <w:rFonts w:ascii="Read" w:hAnsi="Read" w:cs="Read"/>
          <w:b/>
          <w:bCs/>
          <w:sz w:val="20"/>
          <w:szCs w:val="20"/>
          <w:lang w:val="cs-CZ"/>
        </w:rPr>
      </w:pPr>
    </w:p>
    <w:p w14:paraId="2D93AEFF" w14:textId="3CD98AEC" w:rsidR="00E05539" w:rsidRPr="00905808" w:rsidRDefault="000057FB"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Nejlepší kapacita zavazadlového prostoru ve své kategorii. </w:t>
      </w:r>
      <w:r w:rsidRPr="00905808">
        <w:rPr>
          <w:rFonts w:ascii="Read" w:hAnsi="Read" w:cs="Read"/>
          <w:sz w:val="20"/>
          <w:szCs w:val="20"/>
          <w:lang w:val="cs-CZ"/>
        </w:rPr>
        <w:t xml:space="preserve">Protože elektromobil je především automobil, nezapomněla Dacia na to podstatné </w:t>
      </w:r>
      <w:proofErr w:type="gramStart"/>
      <w:r w:rsidRPr="00905808">
        <w:rPr>
          <w:rFonts w:ascii="Read" w:hAnsi="Read" w:cs="Read"/>
          <w:sz w:val="20"/>
          <w:szCs w:val="20"/>
          <w:lang w:val="cs-CZ"/>
        </w:rPr>
        <w:t>-  praktické</w:t>
      </w:r>
      <w:proofErr w:type="gramEnd"/>
      <w:r w:rsidRPr="00905808">
        <w:rPr>
          <w:rFonts w:ascii="Read" w:hAnsi="Read" w:cs="Read"/>
          <w:sz w:val="20"/>
          <w:szCs w:val="20"/>
          <w:lang w:val="cs-CZ"/>
        </w:rPr>
        <w:t xml:space="preserve"> vlastnosti. Nový Spring nabízí nejlepší kapacitu zavazadlového prostoru ve své kategorii. Zavazadlový prostor o objemu 308 litrů (o 6 % více než u předchozího modelu) - se sklopenými zadními sedadly dokonce 1 004 </w:t>
      </w:r>
      <w:proofErr w:type="gramStart"/>
      <w:r w:rsidRPr="00905808">
        <w:rPr>
          <w:rFonts w:ascii="Read" w:hAnsi="Read" w:cs="Read"/>
          <w:sz w:val="20"/>
          <w:szCs w:val="20"/>
          <w:lang w:val="cs-CZ"/>
        </w:rPr>
        <w:t>litrů - je</w:t>
      </w:r>
      <w:proofErr w:type="gramEnd"/>
      <w:r w:rsidRPr="00905808">
        <w:rPr>
          <w:rFonts w:ascii="Read" w:hAnsi="Read" w:cs="Read"/>
          <w:sz w:val="20"/>
          <w:szCs w:val="20"/>
          <w:lang w:val="cs-CZ"/>
        </w:rPr>
        <w:t xml:space="preserve"> výrazně prostornější než u konkurentů podobné velikosti a vyrovná se vozům segmentu B. V porovnání s konkurenčními vozy je zavazadlový prostor mnohem prostornější. Navíc další odkládací prostory (dvojitá přihrádka, schránky ve dveřích atd.) s celkovým objemem téměř 33 litrů rovněž překračují standardy segmentu.</w:t>
      </w:r>
    </w:p>
    <w:p w14:paraId="15AD47FA" w14:textId="77777777" w:rsidR="00E05539" w:rsidRPr="00905808" w:rsidRDefault="00E05539" w:rsidP="00905808">
      <w:pPr>
        <w:pStyle w:val="Bezmezer"/>
        <w:jc w:val="both"/>
        <w:rPr>
          <w:rFonts w:ascii="Read" w:hAnsi="Read" w:cs="Read"/>
          <w:sz w:val="20"/>
          <w:szCs w:val="20"/>
          <w:lang w:val="cs-CZ"/>
        </w:rPr>
      </w:pPr>
    </w:p>
    <w:p w14:paraId="33AF0568" w14:textId="67583CE9" w:rsidR="00E05539" w:rsidRPr="00905808" w:rsidRDefault="000057FB"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Chytré a praktické příslušenství dále zvyšuje úložnou a přepravní kapacitu nového modelu Spring. </w:t>
      </w:r>
      <w:r w:rsidRPr="00905808">
        <w:rPr>
          <w:rFonts w:ascii="Read" w:hAnsi="Read" w:cs="Read"/>
          <w:sz w:val="20"/>
          <w:szCs w:val="20"/>
          <w:lang w:val="cs-CZ"/>
        </w:rPr>
        <w:t xml:space="preserve">Schránka pod přední kapotou zvětšuje užitečný objem o 35 litrů. Středová konzola může být vybavena exkluzivním držákem nápojů vyrobeným 3D tiskem, což je špičková technologie, která je flexibilní a </w:t>
      </w:r>
      <w:proofErr w:type="gramStart"/>
      <w:r w:rsidRPr="00905808">
        <w:rPr>
          <w:rFonts w:ascii="Read" w:hAnsi="Read" w:cs="Read"/>
          <w:sz w:val="20"/>
          <w:szCs w:val="20"/>
          <w:lang w:val="cs-CZ"/>
        </w:rPr>
        <w:t>šetří</w:t>
      </w:r>
      <w:proofErr w:type="gramEnd"/>
      <w:r w:rsidRPr="00905808">
        <w:rPr>
          <w:rFonts w:ascii="Read" w:hAnsi="Read" w:cs="Read"/>
          <w:sz w:val="20"/>
          <w:szCs w:val="20"/>
          <w:lang w:val="cs-CZ"/>
        </w:rPr>
        <w:t xml:space="preserve"> zdroje.</w:t>
      </w:r>
    </w:p>
    <w:p w14:paraId="5C6F3A7A" w14:textId="77777777" w:rsidR="00E05539" w:rsidRPr="00905808" w:rsidRDefault="00E05539" w:rsidP="00905808">
      <w:pPr>
        <w:pStyle w:val="Bezmezer"/>
        <w:jc w:val="both"/>
        <w:rPr>
          <w:rFonts w:ascii="Read" w:hAnsi="Read" w:cs="Read"/>
          <w:sz w:val="20"/>
          <w:szCs w:val="20"/>
          <w:lang w:val="cs-CZ"/>
        </w:rPr>
      </w:pPr>
    </w:p>
    <w:p w14:paraId="3223300A" w14:textId="321FB766" w:rsidR="00E05539" w:rsidRPr="00905808" w:rsidRDefault="005E1F77"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Nový Spring lze vybavit příslušenstvím YouClip. </w:t>
      </w:r>
      <w:r w:rsidRPr="00905808">
        <w:rPr>
          <w:rFonts w:ascii="Read" w:hAnsi="Read" w:cs="Read"/>
          <w:sz w:val="20"/>
          <w:szCs w:val="20"/>
          <w:lang w:val="cs-CZ"/>
        </w:rPr>
        <w:t xml:space="preserve">Tento jednoduchý a důmyslný systém, který vynalezli inženýři společnosti Dacia, umožňuje praktickou a bezpečnou montáž řady specializovaného příslušenství na klíčová místa </w:t>
      </w:r>
      <w:r w:rsidR="00E55CC1">
        <w:rPr>
          <w:rFonts w:ascii="Read" w:hAnsi="Read" w:cs="Read"/>
          <w:sz w:val="20"/>
          <w:szCs w:val="20"/>
          <w:lang w:val="cs-CZ"/>
        </w:rPr>
        <w:br/>
      </w:r>
      <w:r w:rsidRPr="00905808">
        <w:rPr>
          <w:rFonts w:ascii="Read" w:hAnsi="Read" w:cs="Read"/>
          <w:sz w:val="20"/>
          <w:szCs w:val="20"/>
          <w:lang w:val="cs-CZ"/>
        </w:rPr>
        <w:t xml:space="preserve">v kabině. Nový Spring je standardně vybaven 3 úchytnými body YouClip (jeden na palubní desce, dva na středové konzole). Do nich lze umístit odkládací kapsu, držák na chytrý telefon s indukční nabíječkou nebo bez ní nebo chytré zařízení "3 v 1", které kombinuje držák na nápoje, háček na tašku a kapesní svítilnu. Všechno toto příslušenství je </w:t>
      </w:r>
      <w:r w:rsidR="00E55CC1">
        <w:rPr>
          <w:rFonts w:ascii="Read" w:hAnsi="Read" w:cs="Read"/>
          <w:sz w:val="20"/>
          <w:szCs w:val="20"/>
          <w:lang w:val="cs-CZ"/>
        </w:rPr>
        <w:br/>
      </w:r>
      <w:r w:rsidRPr="00905808">
        <w:rPr>
          <w:rFonts w:ascii="Read" w:hAnsi="Read" w:cs="Read"/>
          <w:sz w:val="20"/>
          <w:szCs w:val="20"/>
          <w:lang w:val="cs-CZ"/>
        </w:rPr>
        <w:t>k dispozici v prodejní síti Dacia.</w:t>
      </w:r>
    </w:p>
    <w:p w14:paraId="0AF6C1AF" w14:textId="77777777" w:rsidR="00E05539" w:rsidRPr="00905808" w:rsidRDefault="00E05539" w:rsidP="00905808">
      <w:pPr>
        <w:pStyle w:val="Bezmezer"/>
        <w:jc w:val="both"/>
        <w:rPr>
          <w:rFonts w:ascii="Read" w:hAnsi="Read" w:cs="Read"/>
          <w:sz w:val="20"/>
          <w:szCs w:val="20"/>
          <w:lang w:val="cs-CZ"/>
        </w:rPr>
      </w:pPr>
    </w:p>
    <w:p w14:paraId="37710614" w14:textId="0BF4CE7D" w:rsidR="00E05539" w:rsidRPr="00905808" w:rsidRDefault="001472F9" w:rsidP="00905808">
      <w:pPr>
        <w:pStyle w:val="Bezmezer"/>
        <w:jc w:val="both"/>
        <w:rPr>
          <w:rFonts w:ascii="Read" w:hAnsi="Read" w:cs="Read"/>
          <w:sz w:val="20"/>
          <w:szCs w:val="20"/>
          <w:lang w:val="cs-CZ"/>
        </w:rPr>
      </w:pPr>
      <w:r w:rsidRPr="00905808">
        <w:rPr>
          <w:rFonts w:ascii="Read" w:hAnsi="Read" w:cs="Read"/>
          <w:sz w:val="20"/>
          <w:szCs w:val="20"/>
          <w:lang w:val="cs-CZ"/>
        </w:rPr>
        <w:t>Pro pohodlnější řízení jsou všechny nové Dacie Spring vybaveny přizpůsobitelným digitálním přístrojovým štítem se sedmipalcovou obrazovkou. Tato barevná obrazovka umístěná za novým volantem, který je nyní výškově nastavitelný, přehledně a srozumitelně zobrazuje důležité informace. Lze ji přizpůsobit tak, aby zobrazovala další údaje, například zbývající dojezd, spotřebu energie nebo jízdní asistenty. Když se nový Spring nabíjí, digitální přístrojový panel zobrazuje úroveň nabití baterie a čas zbývající do úplného nabití.</w:t>
      </w:r>
    </w:p>
    <w:p w14:paraId="06030D41" w14:textId="77777777" w:rsidR="00E05539" w:rsidRPr="00905808" w:rsidRDefault="00E05539" w:rsidP="00905808">
      <w:pPr>
        <w:pStyle w:val="Bezmezer"/>
        <w:jc w:val="both"/>
        <w:rPr>
          <w:rFonts w:ascii="Read" w:hAnsi="Read" w:cs="Read"/>
          <w:b/>
          <w:bCs/>
          <w:sz w:val="20"/>
          <w:szCs w:val="20"/>
          <w:lang w:val="cs-CZ"/>
        </w:rPr>
      </w:pPr>
    </w:p>
    <w:p w14:paraId="3E201DE0" w14:textId="56220067" w:rsidR="00E05539" w:rsidRPr="00905808" w:rsidRDefault="009A5F6C"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Optimalizovaná konektivita a multimediální funkce. Media Control </w:t>
      </w:r>
      <w:r w:rsidRPr="00905808">
        <w:rPr>
          <w:rFonts w:ascii="Read" w:hAnsi="Read" w:cs="Read"/>
          <w:sz w:val="20"/>
          <w:szCs w:val="20"/>
          <w:lang w:val="cs-CZ"/>
        </w:rPr>
        <w:t xml:space="preserve">je multimediální systém, který se standardně dodává do výbavových stupňů Essential a Expression a který lze ovládat z volantu, přičemž informace o médiích </w:t>
      </w:r>
      <w:r w:rsidR="00E55CC1">
        <w:rPr>
          <w:rFonts w:ascii="Read" w:hAnsi="Read" w:cs="Read"/>
          <w:sz w:val="20"/>
          <w:szCs w:val="20"/>
          <w:lang w:val="cs-CZ"/>
        </w:rPr>
        <w:br/>
      </w:r>
      <w:r w:rsidRPr="00905808">
        <w:rPr>
          <w:rFonts w:ascii="Read" w:hAnsi="Read" w:cs="Read"/>
          <w:sz w:val="20"/>
          <w:szCs w:val="20"/>
          <w:lang w:val="cs-CZ"/>
        </w:rPr>
        <w:t xml:space="preserve">a telefonních hovorech se zobrazují na digitálním přístrojovém štítu. Jeho součástí jsou také dva reproduktory, připojení Bluetooth a port USB. Po připojení k bezplatné aplikaci Dacia Media Control může řidič ovládat funkce rádia/médií </w:t>
      </w:r>
      <w:r w:rsidR="00E55CC1">
        <w:rPr>
          <w:rFonts w:ascii="Read" w:hAnsi="Read" w:cs="Read"/>
          <w:sz w:val="20"/>
          <w:szCs w:val="20"/>
          <w:lang w:val="cs-CZ"/>
        </w:rPr>
        <w:br/>
      </w:r>
      <w:r w:rsidRPr="00905808">
        <w:rPr>
          <w:rFonts w:ascii="Read" w:hAnsi="Read" w:cs="Read"/>
          <w:sz w:val="20"/>
          <w:szCs w:val="20"/>
          <w:lang w:val="cs-CZ"/>
        </w:rPr>
        <w:t>a přistupovat k dalším funkcím, jako je navigace, z displeje svého chytrého telefonu, jehož ergonomie je navržena tak, aby doprovázela zážitek z jízdy.</w:t>
      </w:r>
    </w:p>
    <w:p w14:paraId="7126FB1B" w14:textId="77777777" w:rsidR="00E05539" w:rsidRPr="00905808" w:rsidRDefault="00E05539" w:rsidP="00905808">
      <w:pPr>
        <w:pStyle w:val="Bezmezer"/>
        <w:jc w:val="both"/>
        <w:rPr>
          <w:rFonts w:ascii="Read" w:hAnsi="Read" w:cs="Read"/>
          <w:sz w:val="20"/>
          <w:szCs w:val="20"/>
          <w:lang w:val="cs-CZ"/>
        </w:rPr>
      </w:pPr>
    </w:p>
    <w:p w14:paraId="7F7C27C0" w14:textId="71764343" w:rsidR="00E05539" w:rsidRPr="00905808" w:rsidRDefault="009A5F6C"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Systém Media Nav Live, </w:t>
      </w:r>
      <w:r w:rsidRPr="00905808">
        <w:rPr>
          <w:rFonts w:ascii="Read" w:hAnsi="Read" w:cs="Read"/>
          <w:sz w:val="20"/>
          <w:szCs w:val="20"/>
          <w:lang w:val="cs-CZ"/>
        </w:rPr>
        <w:t xml:space="preserve">který je součástí standardní výbavy výbavy Extreme a na přání se dodává u výbavy Expression, je vybaven velkým centrálním 10" dotykovým displejem, který integruje online připojenou navigaci po dobu 8 let </w:t>
      </w:r>
      <w:r w:rsidR="00E55CC1">
        <w:rPr>
          <w:rFonts w:ascii="Read" w:hAnsi="Read" w:cs="Read"/>
          <w:sz w:val="20"/>
          <w:szCs w:val="20"/>
          <w:lang w:val="cs-CZ"/>
        </w:rPr>
        <w:br/>
      </w:r>
      <w:r w:rsidRPr="00905808">
        <w:rPr>
          <w:rFonts w:ascii="Read" w:hAnsi="Read" w:cs="Read"/>
          <w:sz w:val="20"/>
          <w:szCs w:val="20"/>
          <w:lang w:val="cs-CZ"/>
        </w:rPr>
        <w:t>s dopravními informacemi v reálném čase a vždy aktuálními mapovými podklady Evropy. Nabízí také bezdrátové ovládání systémů Apple CarPlay</w:t>
      </w:r>
      <w:r w:rsidRPr="00905808">
        <w:rPr>
          <w:rFonts w:ascii="Read" w:hAnsi="Read" w:cs="Read"/>
          <w:sz w:val="20"/>
          <w:szCs w:val="20"/>
          <w:vertAlign w:val="superscript"/>
          <w:lang w:val="cs-CZ"/>
        </w:rPr>
        <w:t>TM</w:t>
      </w:r>
      <w:r w:rsidRPr="00905808">
        <w:rPr>
          <w:rFonts w:ascii="Read" w:hAnsi="Read" w:cs="Read"/>
          <w:sz w:val="20"/>
          <w:szCs w:val="20"/>
          <w:lang w:val="cs-CZ"/>
        </w:rPr>
        <w:t xml:space="preserve"> a Android Auto</w:t>
      </w:r>
      <w:r w:rsidRPr="00905808">
        <w:rPr>
          <w:rFonts w:ascii="Read" w:hAnsi="Read" w:cs="Read"/>
          <w:sz w:val="20"/>
          <w:szCs w:val="20"/>
          <w:vertAlign w:val="superscript"/>
          <w:lang w:val="cs-CZ"/>
        </w:rPr>
        <w:t>TM</w:t>
      </w:r>
      <w:r w:rsidRPr="00905808">
        <w:rPr>
          <w:rFonts w:ascii="Read" w:hAnsi="Read" w:cs="Read"/>
          <w:sz w:val="20"/>
          <w:szCs w:val="20"/>
          <w:lang w:val="cs-CZ"/>
        </w:rPr>
        <w:t>. Systém Media Nav Live je rovněž vybaven dvěma porty USB.</w:t>
      </w:r>
    </w:p>
    <w:p w14:paraId="590DF526" w14:textId="77777777" w:rsidR="00E05539" w:rsidRPr="00905808" w:rsidRDefault="00E05539" w:rsidP="00905808">
      <w:pPr>
        <w:pStyle w:val="Bezmezer"/>
        <w:jc w:val="both"/>
        <w:rPr>
          <w:rFonts w:ascii="Read" w:hAnsi="Read" w:cs="Read"/>
          <w:sz w:val="20"/>
          <w:szCs w:val="20"/>
          <w:lang w:val="cs-CZ"/>
        </w:rPr>
      </w:pPr>
    </w:p>
    <w:p w14:paraId="07828B26" w14:textId="60FF44FE" w:rsidR="00E05539" w:rsidRPr="00905808" w:rsidRDefault="009A5F6C" w:rsidP="00905808">
      <w:pPr>
        <w:pStyle w:val="Bezmezer"/>
        <w:jc w:val="both"/>
        <w:rPr>
          <w:rFonts w:ascii="Read" w:hAnsi="Read" w:cs="Read"/>
          <w:sz w:val="20"/>
          <w:szCs w:val="20"/>
          <w:lang w:val="cs-CZ"/>
        </w:rPr>
      </w:pPr>
      <w:r w:rsidRPr="00905808">
        <w:rPr>
          <w:rFonts w:ascii="Read" w:hAnsi="Read" w:cs="Read"/>
          <w:b/>
          <w:bCs/>
          <w:sz w:val="20"/>
          <w:szCs w:val="20"/>
          <w:lang w:val="cs-CZ"/>
        </w:rPr>
        <w:lastRenderedPageBreak/>
        <w:t>Výbava nové Dacie Spring byla doplněna o nové jízdní asistenty</w:t>
      </w:r>
      <w:r w:rsidRPr="00905808">
        <w:rPr>
          <w:rFonts w:ascii="Read" w:hAnsi="Read" w:cs="Read"/>
          <w:sz w:val="20"/>
          <w:szCs w:val="20"/>
          <w:lang w:val="cs-CZ"/>
        </w:rPr>
        <w:t xml:space="preserve">, které splňují nejnovější evropské bezpečnostní normy: automatické nouzové brzdění (městské/příměstské s detekcí vozidel, chodců, cyklistů a motocyklů), rozpoznávání dopravních značek s varováním před překročením rychlosti, asistent parkování vzadu, nouzové brzdění, varování před opuštěním jízdního pruhu, asistent udržování v jízdním pruhu, systém sledování pozornosti řidiče </w:t>
      </w:r>
      <w:r w:rsidR="00E55CC1">
        <w:rPr>
          <w:rFonts w:ascii="Read" w:hAnsi="Read" w:cs="Read"/>
          <w:sz w:val="20"/>
          <w:szCs w:val="20"/>
          <w:lang w:val="cs-CZ"/>
        </w:rPr>
        <w:br/>
      </w:r>
      <w:r w:rsidRPr="00905808">
        <w:rPr>
          <w:rFonts w:ascii="Read" w:hAnsi="Read" w:cs="Read"/>
          <w:sz w:val="20"/>
          <w:szCs w:val="20"/>
          <w:lang w:val="cs-CZ"/>
        </w:rPr>
        <w:t>a nouzové volání (eCall). Aby Dacia svým zákazníkům usnadnila život, přidala chytré tlačítko " My Safety" pro rychlý přístup k preferované konfiguraci asistenčních systémů pro řidiče.</w:t>
      </w:r>
    </w:p>
    <w:p w14:paraId="3620EA33" w14:textId="77777777" w:rsidR="00E05539" w:rsidRPr="00905808" w:rsidRDefault="00E05539" w:rsidP="00905808">
      <w:pPr>
        <w:pStyle w:val="Bezmezer"/>
        <w:jc w:val="both"/>
        <w:rPr>
          <w:rFonts w:ascii="Read" w:hAnsi="Read" w:cs="Read"/>
          <w:sz w:val="20"/>
          <w:szCs w:val="20"/>
          <w:lang w:val="cs-CZ"/>
        </w:rPr>
      </w:pPr>
    </w:p>
    <w:p w14:paraId="5FA39EC4" w14:textId="77777777" w:rsidR="00E05539" w:rsidRPr="00905808" w:rsidRDefault="00E05539" w:rsidP="00905808">
      <w:pPr>
        <w:pStyle w:val="Bezmezer"/>
        <w:jc w:val="both"/>
        <w:rPr>
          <w:sz w:val="24"/>
          <w:szCs w:val="24"/>
          <w:lang w:val="cs-CZ"/>
        </w:rPr>
      </w:pPr>
    </w:p>
    <w:p w14:paraId="61533B64" w14:textId="77777777" w:rsidR="00905808" w:rsidRPr="00905808" w:rsidRDefault="00905808"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r w:rsidRPr="00905808">
        <w:rPr>
          <w:rFonts w:ascii="Dacia Block Extended" w:hAnsi="Dacia Block Extended" w:cs="Dacia Block Extended"/>
          <w:b/>
          <w:bCs/>
          <w:caps/>
          <w:color w:val="646B52" w:themeColor="text2"/>
          <w:kern w:val="0"/>
          <w:sz w:val="20"/>
          <w:szCs w:val="20"/>
          <w:lang w:val="cs-CZ"/>
          <w14:ligatures w14:val="none"/>
        </w:rPr>
        <w:t>ROBUSTnÍ a outdoorový: vÍc SPRING neŽ kdy dŘÍv!</w:t>
      </w:r>
    </w:p>
    <w:p w14:paraId="511A4BD6" w14:textId="77777777" w:rsidR="00905808" w:rsidRPr="00905808" w:rsidRDefault="00905808" w:rsidP="00905808">
      <w:pPr>
        <w:spacing w:after="60"/>
        <w:rPr>
          <w:rFonts w:ascii="Dacia Block Extended" w:hAnsi="Dacia Block Extended" w:cs="Dacia Block Extended"/>
          <w:b/>
          <w:color w:val="646B52"/>
          <w:sz w:val="16"/>
          <w:szCs w:val="16"/>
          <w:lang w:val="cs-CZ"/>
        </w:rPr>
      </w:pPr>
    </w:p>
    <w:p w14:paraId="78DC28C8" w14:textId="77777777" w:rsidR="00905808" w:rsidRPr="00905808" w:rsidRDefault="00905808" w:rsidP="00905808">
      <w:pPr>
        <w:pStyle w:val="Bezmezer"/>
        <w:jc w:val="both"/>
        <w:rPr>
          <w:rFonts w:ascii="Read" w:hAnsi="Read" w:cs="Read"/>
          <w:sz w:val="20"/>
          <w:szCs w:val="20"/>
          <w:lang w:val="cs-CZ"/>
        </w:rPr>
      </w:pPr>
      <w:r w:rsidRPr="00905808">
        <w:rPr>
          <w:rFonts w:ascii="Read" w:hAnsi="Read" w:cs="Read"/>
          <w:sz w:val="20"/>
          <w:szCs w:val="20"/>
          <w:lang w:val="cs-CZ"/>
        </w:rPr>
        <w:t>Nová Dacia Spring je ještě lépe vybavena pro městskou džungli a provoz na venkově.</w:t>
      </w:r>
    </w:p>
    <w:p w14:paraId="31156AE8" w14:textId="77777777" w:rsidR="00905808" w:rsidRPr="00905808" w:rsidRDefault="00905808" w:rsidP="00905808">
      <w:pPr>
        <w:pStyle w:val="Bezmezer"/>
        <w:jc w:val="both"/>
        <w:rPr>
          <w:rFonts w:ascii="Read" w:hAnsi="Read" w:cs="Read"/>
          <w:sz w:val="20"/>
          <w:szCs w:val="20"/>
          <w:lang w:val="cs-CZ"/>
        </w:rPr>
      </w:pPr>
    </w:p>
    <w:p w14:paraId="1DB30FA3" w14:textId="77777777"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Výjimečná manévrovatelnost. </w:t>
      </w:r>
      <w:r w:rsidRPr="00905808">
        <w:rPr>
          <w:rFonts w:ascii="Read" w:hAnsi="Read" w:cs="Read"/>
          <w:sz w:val="20"/>
          <w:szCs w:val="20"/>
          <w:lang w:val="cs-CZ"/>
        </w:rPr>
        <w:t xml:space="preserve">Nový Spring je mimořádně kompaktní (délka 3,70 m) a má jeden z nejlepších poloměrů otáčení ve svém segmentu (obrysový poloměr 4,80 m). </w:t>
      </w:r>
    </w:p>
    <w:p w14:paraId="796BB362" w14:textId="77777777" w:rsidR="00905808" w:rsidRPr="00905808" w:rsidRDefault="00905808" w:rsidP="00905808">
      <w:pPr>
        <w:pStyle w:val="Bezmezer"/>
        <w:jc w:val="both"/>
        <w:rPr>
          <w:rFonts w:ascii="Read" w:hAnsi="Read" w:cs="Read"/>
          <w:sz w:val="20"/>
          <w:szCs w:val="20"/>
          <w:lang w:val="cs-CZ"/>
        </w:rPr>
      </w:pPr>
    </w:p>
    <w:p w14:paraId="33CDA845" w14:textId="3C06B497"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Karoserie, která </w:t>
      </w:r>
      <w:proofErr w:type="gramStart"/>
      <w:r w:rsidRPr="00905808">
        <w:rPr>
          <w:rFonts w:ascii="Read" w:hAnsi="Read" w:cs="Read"/>
          <w:b/>
          <w:bCs/>
          <w:sz w:val="20"/>
          <w:szCs w:val="20"/>
          <w:lang w:val="cs-CZ"/>
        </w:rPr>
        <w:t>vydrží</w:t>
      </w:r>
      <w:proofErr w:type="gramEnd"/>
      <w:r w:rsidRPr="00905808">
        <w:rPr>
          <w:rFonts w:ascii="Read" w:hAnsi="Read" w:cs="Read"/>
          <w:b/>
          <w:bCs/>
          <w:sz w:val="20"/>
          <w:szCs w:val="20"/>
          <w:lang w:val="cs-CZ"/>
        </w:rPr>
        <w:t xml:space="preserve"> nástrahy každodenního života! </w:t>
      </w:r>
      <w:r w:rsidRPr="00905808">
        <w:rPr>
          <w:rFonts w:ascii="Read" w:hAnsi="Read" w:cs="Read"/>
          <w:sz w:val="20"/>
          <w:szCs w:val="20"/>
          <w:lang w:val="cs-CZ"/>
        </w:rPr>
        <w:t xml:space="preserve">Díky tmavým ochranným prvkům karoserie, zejména </w:t>
      </w:r>
      <w:r w:rsidR="00E55CC1">
        <w:rPr>
          <w:rFonts w:ascii="Read" w:hAnsi="Read" w:cs="Read"/>
          <w:sz w:val="20"/>
          <w:szCs w:val="20"/>
          <w:lang w:val="cs-CZ"/>
        </w:rPr>
        <w:br/>
      </w:r>
      <w:r w:rsidRPr="00905808">
        <w:rPr>
          <w:rFonts w:ascii="Read" w:hAnsi="Read" w:cs="Read"/>
          <w:sz w:val="20"/>
          <w:szCs w:val="20"/>
          <w:lang w:val="cs-CZ"/>
        </w:rPr>
        <w:t>na náraznících a blatnících, odolá nový Spring každodenním škrábancům, aniž by utrpěl na svém vzhledu. Jeho vysoká světlá výška je výhodou na nezpevněných cestách.</w:t>
      </w:r>
    </w:p>
    <w:p w14:paraId="73BD27AB" w14:textId="77777777" w:rsidR="00905808" w:rsidRPr="00905808" w:rsidRDefault="00905808" w:rsidP="00905808">
      <w:pPr>
        <w:pStyle w:val="Bezmezer"/>
        <w:jc w:val="both"/>
        <w:rPr>
          <w:rFonts w:ascii="Read" w:hAnsi="Read" w:cs="Read"/>
          <w:sz w:val="20"/>
          <w:szCs w:val="20"/>
          <w:lang w:val="cs-CZ"/>
        </w:rPr>
      </w:pPr>
    </w:p>
    <w:p w14:paraId="3AA7CBB3" w14:textId="684AE968"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Dostupnější motor o výkonu 65 k. </w:t>
      </w:r>
      <w:r w:rsidRPr="00905808">
        <w:rPr>
          <w:rFonts w:ascii="Read" w:hAnsi="Read" w:cs="Read"/>
          <w:sz w:val="20"/>
          <w:szCs w:val="20"/>
          <w:lang w:val="cs-CZ"/>
        </w:rPr>
        <w:t xml:space="preserve">Nový Spring rozšiřuje možnosti díky větší dostupnosti svého nejvýkonnějšího motoru o výkonu 65 k/48 kW. Tento motor je nyní dostupnější, protože je k dispozici kromě výbavového stupně Extreme také od nového výbavového stupně Expression. Nabízí dynamickou akceleraci z 0 na 100 km/h pod 14 sekund. Ještě dostupnější a pro městský provoz dokonale vhodný je nový model Spring vybavený motorem o výkonu 45 k, který je </w:t>
      </w:r>
      <w:r w:rsidR="00E55CC1">
        <w:rPr>
          <w:rFonts w:ascii="Read" w:hAnsi="Read" w:cs="Read"/>
          <w:sz w:val="20"/>
          <w:szCs w:val="20"/>
          <w:lang w:val="cs-CZ"/>
        </w:rPr>
        <w:br/>
      </w:r>
      <w:r w:rsidRPr="00905808">
        <w:rPr>
          <w:rFonts w:ascii="Read" w:hAnsi="Read" w:cs="Read"/>
          <w:sz w:val="20"/>
          <w:szCs w:val="20"/>
          <w:lang w:val="cs-CZ"/>
        </w:rPr>
        <w:t>k dispozici ve výbavových stupních Essential a Expression (z 0 na 100 km/h za méně než 20 sekund).</w:t>
      </w:r>
    </w:p>
    <w:p w14:paraId="523E602D" w14:textId="77777777" w:rsidR="00905808" w:rsidRPr="00905808" w:rsidRDefault="00905808" w:rsidP="00905808">
      <w:pPr>
        <w:pStyle w:val="Bezmezer"/>
        <w:jc w:val="both"/>
        <w:rPr>
          <w:rFonts w:ascii="Read" w:hAnsi="Read" w:cs="Read"/>
          <w:sz w:val="20"/>
          <w:szCs w:val="20"/>
          <w:lang w:val="cs-CZ"/>
        </w:rPr>
      </w:pPr>
    </w:p>
    <w:p w14:paraId="3DFC897F" w14:textId="77777777" w:rsidR="00905808" w:rsidRPr="00905808" w:rsidRDefault="00905808" w:rsidP="00905808">
      <w:pPr>
        <w:pStyle w:val="Bezmezer"/>
        <w:jc w:val="both"/>
        <w:rPr>
          <w:rFonts w:ascii="Read" w:hAnsi="Read" w:cs="Read"/>
          <w:sz w:val="20"/>
          <w:szCs w:val="20"/>
          <w:lang w:val="cs-CZ"/>
        </w:rPr>
      </w:pPr>
      <w:r w:rsidRPr="00905808">
        <w:rPr>
          <w:noProof/>
          <w:lang w:val="cs-CZ"/>
        </w:rPr>
        <w:drawing>
          <wp:inline distT="0" distB="0" distL="0" distR="0" wp14:anchorId="3B53DF77" wp14:editId="1BB09AD8">
            <wp:extent cx="6600825" cy="36957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00825" cy="3695700"/>
                    </a:xfrm>
                    <a:prstGeom prst="rect">
                      <a:avLst/>
                    </a:prstGeom>
                  </pic:spPr>
                </pic:pic>
              </a:graphicData>
            </a:graphic>
          </wp:inline>
        </w:drawing>
      </w:r>
    </w:p>
    <w:p w14:paraId="1C339D3D" w14:textId="77777777" w:rsidR="00905808" w:rsidRPr="00905808" w:rsidRDefault="00905808" w:rsidP="00905808">
      <w:pPr>
        <w:spacing w:after="60"/>
        <w:rPr>
          <w:rFonts w:ascii="Dacia Block Extended" w:hAnsi="Dacia Block Extended" w:cs="Dacia Block Extended"/>
          <w:b/>
          <w:color w:val="646B52"/>
          <w:sz w:val="16"/>
          <w:szCs w:val="16"/>
          <w:lang w:val="cs-CZ"/>
        </w:rPr>
      </w:pPr>
    </w:p>
    <w:p w14:paraId="0323E74F" w14:textId="77777777" w:rsidR="00905808" w:rsidRPr="00905808" w:rsidRDefault="00905808"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p>
    <w:p w14:paraId="6214A706" w14:textId="77777777" w:rsidR="00C91A2D" w:rsidRDefault="00C91A2D"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p>
    <w:p w14:paraId="56B1F218" w14:textId="77777777" w:rsidR="00C91A2D" w:rsidRDefault="00C91A2D"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p>
    <w:p w14:paraId="64AFDA59" w14:textId="77777777" w:rsidR="00C91A2D" w:rsidRDefault="00C91A2D"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p>
    <w:p w14:paraId="5F141FA5" w14:textId="77777777" w:rsidR="00C91A2D" w:rsidRDefault="00C91A2D"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p>
    <w:p w14:paraId="321B3CBF" w14:textId="77777777" w:rsidR="00C91A2D" w:rsidRDefault="00C91A2D"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p>
    <w:p w14:paraId="136D7361" w14:textId="220EF009" w:rsidR="00905808" w:rsidRPr="00905808" w:rsidRDefault="00905808" w:rsidP="00905808">
      <w:pPr>
        <w:pStyle w:val="Bezmezer"/>
        <w:jc w:val="both"/>
        <w:rPr>
          <w:rFonts w:ascii="Dacia Block Extended" w:hAnsi="Dacia Block Extended" w:cs="Dacia Block Extended"/>
          <w:b/>
          <w:bCs/>
          <w:caps/>
          <w:color w:val="646B52" w:themeColor="text2"/>
          <w:kern w:val="0"/>
          <w:sz w:val="20"/>
          <w:szCs w:val="20"/>
          <w:lang w:val="cs-CZ"/>
          <w14:ligatures w14:val="none"/>
        </w:rPr>
      </w:pPr>
      <w:r w:rsidRPr="00905808">
        <w:rPr>
          <w:rFonts w:ascii="Dacia Block Extended" w:hAnsi="Dacia Block Extended" w:cs="Dacia Block Extended"/>
          <w:b/>
          <w:bCs/>
          <w:caps/>
          <w:color w:val="646B52" w:themeColor="text2"/>
          <w:kern w:val="0"/>
          <w:sz w:val="20"/>
          <w:szCs w:val="20"/>
          <w:lang w:val="cs-CZ"/>
          <w14:ligatures w14:val="none"/>
        </w:rPr>
        <w:lastRenderedPageBreak/>
        <w:t>ECO-SMART: NOVÝ SPRING JE LEHKÝ A EFEKTIVNÍ</w:t>
      </w:r>
    </w:p>
    <w:p w14:paraId="68F01420" w14:textId="77777777" w:rsidR="00905808" w:rsidRPr="00905808" w:rsidRDefault="00905808" w:rsidP="00905808">
      <w:pPr>
        <w:spacing w:after="60"/>
        <w:rPr>
          <w:rFonts w:ascii="Dacia Block Extended" w:hAnsi="Dacia Block Extended" w:cs="Dacia Block Extended"/>
          <w:b/>
          <w:color w:val="646B52"/>
          <w:sz w:val="16"/>
          <w:szCs w:val="16"/>
          <w:lang w:val="cs-CZ"/>
        </w:rPr>
      </w:pPr>
    </w:p>
    <w:p w14:paraId="5D40EFD5" w14:textId="77777777" w:rsidR="00905808" w:rsidRPr="00905808" w:rsidRDefault="00905808" w:rsidP="00905808">
      <w:pPr>
        <w:pStyle w:val="Bezmezer"/>
        <w:jc w:val="both"/>
        <w:rPr>
          <w:rFonts w:ascii="Read" w:hAnsi="Read" w:cs="Read"/>
          <w:sz w:val="20"/>
          <w:szCs w:val="20"/>
          <w:lang w:val="cs-CZ"/>
        </w:rPr>
      </w:pPr>
      <w:r w:rsidRPr="00905808">
        <w:rPr>
          <w:rFonts w:ascii="Read" w:hAnsi="Read" w:cs="Read"/>
          <w:sz w:val="20"/>
          <w:szCs w:val="20"/>
          <w:lang w:val="cs-CZ"/>
        </w:rPr>
        <w:t>Nová Dacia Spring je úsporná, její nízká hmotnost přispívá k efektivitě. Kromě opatření přijatých u všech nových modelů Dacia, jako je úplná absence ozdobných chromovaných dílů a zvířecí kůže a zvýšení počtu tmavých dílů karoserií, byl nový Spring navržen tak, aby splňoval náročné požadavky zákazníků segmentu A. Baterie je přizpůsobena těmto kritériím a integrována do kompaktní platformy.</w:t>
      </w:r>
    </w:p>
    <w:p w14:paraId="1F3DA0E9" w14:textId="77777777" w:rsidR="00905808" w:rsidRPr="00905808" w:rsidRDefault="00905808" w:rsidP="00905808">
      <w:pPr>
        <w:pStyle w:val="Bezmezer"/>
        <w:jc w:val="both"/>
        <w:rPr>
          <w:rFonts w:ascii="Read" w:hAnsi="Read" w:cs="Read"/>
          <w:sz w:val="20"/>
          <w:szCs w:val="20"/>
          <w:lang w:val="cs-CZ"/>
        </w:rPr>
      </w:pPr>
    </w:p>
    <w:p w14:paraId="1A52DF04" w14:textId="1CE931D8"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Jediný elektromobil, který váží méně než tunu</w:t>
      </w:r>
      <w:r w:rsidRPr="00905808">
        <w:rPr>
          <w:rFonts w:ascii="Read" w:hAnsi="Read" w:cs="Read"/>
          <w:sz w:val="20"/>
          <w:szCs w:val="20"/>
          <w:lang w:val="cs-CZ"/>
        </w:rPr>
        <w:t xml:space="preserve">. Nízká hmotnost je klíčovým faktorem, díky němuž může nový Spring uplatnit všechny své přednosti. S pohotovostní hmotností 984 kg v nejvyšší výbavě Extreme je jediným elektromobilem v Evropě, který váží méně než tunu. V porovnání s předchozí verzí se hmotnost vozu zvýšila pouze o 6 kg (tj. o 0,6 %), </w:t>
      </w:r>
      <w:r w:rsidR="00E55CC1">
        <w:rPr>
          <w:rFonts w:ascii="Read" w:hAnsi="Read" w:cs="Read"/>
          <w:sz w:val="20"/>
          <w:szCs w:val="20"/>
          <w:lang w:val="cs-CZ"/>
        </w:rPr>
        <w:br/>
      </w:r>
      <w:r w:rsidRPr="00905808">
        <w:rPr>
          <w:rFonts w:ascii="Read" w:hAnsi="Read" w:cs="Read"/>
          <w:sz w:val="20"/>
          <w:szCs w:val="20"/>
          <w:lang w:val="cs-CZ"/>
        </w:rPr>
        <w:t>a to navzdory mnoha novým asistenčním systémům ADAS, které ukládají předpisy, a také vylepšením standardní výbavy a zpracování.</w:t>
      </w:r>
    </w:p>
    <w:p w14:paraId="78426428" w14:textId="77777777" w:rsidR="00905808" w:rsidRPr="00905808" w:rsidRDefault="00905808" w:rsidP="00905808">
      <w:pPr>
        <w:pStyle w:val="Bezmezer"/>
        <w:jc w:val="both"/>
        <w:rPr>
          <w:rFonts w:ascii="Read" w:hAnsi="Read" w:cs="Read"/>
          <w:sz w:val="20"/>
          <w:szCs w:val="20"/>
          <w:lang w:val="cs-CZ"/>
        </w:rPr>
      </w:pPr>
    </w:p>
    <w:p w14:paraId="26094C37" w14:textId="77777777"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Vynikající spotřeba elektrické energie. </w:t>
      </w:r>
      <w:r w:rsidRPr="00905808">
        <w:rPr>
          <w:rFonts w:ascii="Read" w:hAnsi="Read" w:cs="Read"/>
          <w:sz w:val="20"/>
          <w:szCs w:val="20"/>
          <w:lang w:val="cs-CZ"/>
        </w:rPr>
        <w:t xml:space="preserve">Účinnost pohonného ústrojí nové Dacie Spring znamená, že nabízí vynikající spotřebu pod 14,6 kWh/100 km. </w:t>
      </w:r>
    </w:p>
    <w:p w14:paraId="4DBDB338" w14:textId="77777777" w:rsidR="00905808" w:rsidRPr="00905808" w:rsidRDefault="00905808" w:rsidP="00905808">
      <w:pPr>
        <w:pStyle w:val="Bezmezer"/>
        <w:jc w:val="both"/>
        <w:rPr>
          <w:rFonts w:ascii="Read" w:hAnsi="Read" w:cs="Read"/>
          <w:b/>
          <w:bCs/>
          <w:sz w:val="20"/>
          <w:szCs w:val="20"/>
          <w:lang w:val="cs-CZ"/>
        </w:rPr>
      </w:pPr>
    </w:p>
    <w:p w14:paraId="01915200" w14:textId="3929F6FF"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Perfektně přizpůsobená baterie. </w:t>
      </w:r>
      <w:r w:rsidRPr="00905808">
        <w:rPr>
          <w:rFonts w:ascii="Read" w:hAnsi="Read" w:cs="Read"/>
          <w:sz w:val="20"/>
          <w:szCs w:val="20"/>
          <w:lang w:val="cs-CZ"/>
        </w:rPr>
        <w:t xml:space="preserve">Kompaktní baterie s kapacitou 26,8 kWh je přesně přizpůsobena potřebám </w:t>
      </w:r>
      <w:r w:rsidR="00E55CC1">
        <w:rPr>
          <w:rFonts w:ascii="Read" w:hAnsi="Read" w:cs="Read"/>
          <w:sz w:val="20"/>
          <w:szCs w:val="20"/>
          <w:lang w:val="cs-CZ"/>
        </w:rPr>
        <w:br/>
      </w:r>
      <w:r w:rsidRPr="00905808">
        <w:rPr>
          <w:rFonts w:ascii="Read" w:hAnsi="Read" w:cs="Read"/>
          <w:sz w:val="20"/>
          <w:szCs w:val="20"/>
          <w:lang w:val="cs-CZ"/>
        </w:rPr>
        <w:t>a životnímu stylu uživatelů nové Dacie Spring, aniž by nadměrná hmotnost snižovala celkový výkon vozu. U všech verzí nabízí dojezd přes 220 km (čeká se na certifikaci). To je více než dostatečný dojezd pro zákazníky, kteří podle údajů poskytovaných systémem konektivity vozu ujedou v průměru 37 km denně.</w:t>
      </w:r>
    </w:p>
    <w:p w14:paraId="3F0377A2" w14:textId="77777777" w:rsidR="00905808" w:rsidRPr="00905808" w:rsidRDefault="00905808" w:rsidP="00905808">
      <w:pPr>
        <w:pStyle w:val="Bezmezer"/>
        <w:jc w:val="both"/>
        <w:rPr>
          <w:rFonts w:ascii="Read" w:hAnsi="Read" w:cs="Read"/>
          <w:sz w:val="20"/>
          <w:szCs w:val="20"/>
          <w:lang w:val="cs-CZ"/>
        </w:rPr>
      </w:pPr>
    </w:p>
    <w:p w14:paraId="03114D16" w14:textId="77777777"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Inovativní rekuperační brzdění. </w:t>
      </w:r>
      <w:r w:rsidRPr="00905808">
        <w:rPr>
          <w:rFonts w:ascii="Read" w:hAnsi="Read" w:cs="Read"/>
          <w:sz w:val="20"/>
          <w:szCs w:val="20"/>
          <w:lang w:val="cs-CZ"/>
        </w:rPr>
        <w:t>Pro další optimalizaci dojezdu je nová Dacia Spring poprvé vybavena systémem rekuperačního brzdění, který se aktivuje volbou režimu "B" pomocí nového ovladače převodovky.</w:t>
      </w:r>
    </w:p>
    <w:p w14:paraId="49C6EBA8" w14:textId="77777777" w:rsidR="00905808" w:rsidRPr="00905808" w:rsidRDefault="00905808" w:rsidP="00905808">
      <w:pPr>
        <w:pStyle w:val="Bezmezer"/>
        <w:jc w:val="both"/>
        <w:rPr>
          <w:rFonts w:ascii="Read" w:hAnsi="Read" w:cs="Read"/>
          <w:sz w:val="20"/>
          <w:szCs w:val="20"/>
          <w:lang w:val="cs-CZ"/>
        </w:rPr>
      </w:pPr>
    </w:p>
    <w:p w14:paraId="6F4B5B61" w14:textId="19F57213"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t xml:space="preserve">Pohodlné a snadné nabíjení. </w:t>
      </w:r>
      <w:r w:rsidRPr="00905808">
        <w:rPr>
          <w:rFonts w:ascii="Read" w:hAnsi="Read" w:cs="Read"/>
          <w:sz w:val="20"/>
          <w:szCs w:val="20"/>
          <w:lang w:val="cs-CZ"/>
        </w:rPr>
        <w:t xml:space="preserve">Nová Dacia Spring je standardně vybavena nabíječkou na střídavý proud o výkonu 7 kW, která umožňuje nabít baterii z 20 % na 100 % pomocí domácí zásuvky za méně než 11 hodin nebo za 4 hodiny pomocí 7kW wallboxu. Na přání je k dispozici stejnosměrná nabíječka o výkonu 30 kW, která umožňuje rychlé nabití z 20 % </w:t>
      </w:r>
      <w:r w:rsidR="00E55CC1">
        <w:rPr>
          <w:rFonts w:ascii="Read" w:hAnsi="Read" w:cs="Read"/>
          <w:sz w:val="20"/>
          <w:szCs w:val="20"/>
          <w:lang w:val="cs-CZ"/>
        </w:rPr>
        <w:br/>
      </w:r>
      <w:r w:rsidRPr="00905808">
        <w:rPr>
          <w:rFonts w:ascii="Read" w:hAnsi="Read" w:cs="Read"/>
          <w:sz w:val="20"/>
          <w:szCs w:val="20"/>
          <w:lang w:val="cs-CZ"/>
        </w:rPr>
        <w:t>na 80 % za 45 minut.</w:t>
      </w:r>
    </w:p>
    <w:p w14:paraId="38FD96CB" w14:textId="77777777" w:rsidR="00905808" w:rsidRPr="00905808" w:rsidRDefault="00905808" w:rsidP="00905808">
      <w:pPr>
        <w:pStyle w:val="Bezmezer"/>
        <w:jc w:val="both"/>
        <w:rPr>
          <w:rFonts w:ascii="Read" w:hAnsi="Read" w:cs="Read"/>
          <w:sz w:val="20"/>
          <w:szCs w:val="20"/>
          <w:lang w:val="cs-CZ"/>
        </w:rPr>
      </w:pPr>
    </w:p>
    <w:p w14:paraId="738EBBA4" w14:textId="77777777" w:rsidR="00905808" w:rsidRPr="00905808" w:rsidRDefault="00905808" w:rsidP="00905808">
      <w:pPr>
        <w:pStyle w:val="Bezmezer"/>
        <w:jc w:val="both"/>
        <w:rPr>
          <w:rFonts w:ascii="Read" w:hAnsi="Read" w:cs="Read"/>
          <w:sz w:val="20"/>
          <w:szCs w:val="20"/>
          <w:lang w:val="cs-CZ"/>
        </w:rPr>
      </w:pPr>
      <w:r w:rsidRPr="00905808">
        <w:rPr>
          <w:noProof/>
          <w:lang w:val="cs-CZ"/>
        </w:rPr>
        <w:drawing>
          <wp:inline distT="0" distB="0" distL="0" distR="0" wp14:anchorId="6131164D" wp14:editId="33316CE7">
            <wp:extent cx="6657975" cy="37338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7975" cy="3733800"/>
                    </a:xfrm>
                    <a:prstGeom prst="rect">
                      <a:avLst/>
                    </a:prstGeom>
                  </pic:spPr>
                </pic:pic>
              </a:graphicData>
            </a:graphic>
          </wp:inline>
        </w:drawing>
      </w:r>
    </w:p>
    <w:p w14:paraId="45C170DF" w14:textId="77777777" w:rsidR="00905808" w:rsidRPr="00905808" w:rsidRDefault="00905808" w:rsidP="00905808">
      <w:pPr>
        <w:pStyle w:val="Bezmezer"/>
        <w:jc w:val="both"/>
        <w:rPr>
          <w:rFonts w:ascii="Read" w:hAnsi="Read" w:cs="Read"/>
          <w:sz w:val="20"/>
          <w:szCs w:val="20"/>
          <w:lang w:val="cs-CZ"/>
        </w:rPr>
      </w:pPr>
    </w:p>
    <w:p w14:paraId="569141D6" w14:textId="77777777" w:rsidR="00C91A2D" w:rsidRDefault="00C91A2D" w:rsidP="00905808">
      <w:pPr>
        <w:pStyle w:val="Bezmezer"/>
        <w:jc w:val="both"/>
        <w:rPr>
          <w:rFonts w:ascii="Read" w:hAnsi="Read" w:cs="Read"/>
          <w:b/>
          <w:bCs/>
          <w:sz w:val="20"/>
          <w:szCs w:val="20"/>
          <w:lang w:val="cs-CZ"/>
        </w:rPr>
      </w:pPr>
    </w:p>
    <w:p w14:paraId="2914033D" w14:textId="59F63D0F" w:rsidR="00905808" w:rsidRPr="00905808" w:rsidRDefault="00905808" w:rsidP="00905808">
      <w:pPr>
        <w:pStyle w:val="Bezmezer"/>
        <w:jc w:val="both"/>
        <w:rPr>
          <w:rFonts w:ascii="Read" w:hAnsi="Read" w:cs="Read"/>
          <w:sz w:val="20"/>
          <w:szCs w:val="20"/>
          <w:lang w:val="cs-CZ"/>
        </w:rPr>
      </w:pPr>
      <w:r w:rsidRPr="00905808">
        <w:rPr>
          <w:rFonts w:ascii="Read" w:hAnsi="Read" w:cs="Read"/>
          <w:b/>
          <w:bCs/>
          <w:sz w:val="20"/>
          <w:szCs w:val="20"/>
          <w:lang w:val="cs-CZ"/>
        </w:rPr>
        <w:lastRenderedPageBreak/>
        <w:t xml:space="preserve">Co takhle uspořádat grilování s novou Dacia Spring? </w:t>
      </w:r>
      <w:r w:rsidRPr="00905808">
        <w:rPr>
          <w:rFonts w:ascii="Read" w:hAnsi="Read" w:cs="Read"/>
          <w:sz w:val="20"/>
          <w:szCs w:val="20"/>
          <w:lang w:val="cs-CZ"/>
        </w:rPr>
        <w:t>Poprvé v historii nabízí nová Dacia Spring možnost obousměrného nabíjení V2L ("vehicle to load"), takže ji lze využít jako zdroj energie pro napájení elektrických spotřebičů. Speciální adaptér, který se zapojuje do nabíjecího konektoru vozu umístěného pod mřížkou chladiče, poskytuje výkon běžné zásuvky 220 V/16 A.</w:t>
      </w:r>
    </w:p>
    <w:p w14:paraId="7FCD0808" w14:textId="77777777" w:rsidR="00905808" w:rsidRPr="00905808" w:rsidRDefault="00905808" w:rsidP="00905808">
      <w:pPr>
        <w:pStyle w:val="Bezmezer"/>
        <w:jc w:val="both"/>
        <w:rPr>
          <w:rFonts w:ascii="Read" w:hAnsi="Read" w:cs="Read"/>
          <w:sz w:val="20"/>
          <w:szCs w:val="20"/>
          <w:lang w:val="cs-CZ"/>
        </w:rPr>
      </w:pPr>
    </w:p>
    <w:p w14:paraId="77BA290B" w14:textId="77777777" w:rsidR="00905808" w:rsidRPr="00905808" w:rsidRDefault="00905808" w:rsidP="00905808">
      <w:pPr>
        <w:pStyle w:val="Bezmezer"/>
        <w:jc w:val="both"/>
        <w:rPr>
          <w:rFonts w:ascii="Read" w:hAnsi="Read" w:cs="Read"/>
          <w:sz w:val="20"/>
          <w:szCs w:val="20"/>
          <w:lang w:val="cs-CZ"/>
        </w:rPr>
      </w:pPr>
    </w:p>
    <w:p w14:paraId="3BC57ADD"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center"/>
        <w:rPr>
          <w:rFonts w:ascii="Dacia Block Extended" w:hAnsi="Dacia Block Extended" w:cs="Dacia Block Extended"/>
          <w:caps/>
          <w:color w:val="646B52" w:themeColor="text2"/>
          <w:kern w:val="0"/>
          <w:sz w:val="20"/>
          <w:szCs w:val="20"/>
          <w:lang w:val="cs-CZ"/>
          <w14:ligatures w14:val="none"/>
        </w:rPr>
      </w:pPr>
    </w:p>
    <w:p w14:paraId="22075178"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center"/>
        <w:rPr>
          <w:rFonts w:ascii="Dacia Block Extended" w:hAnsi="Dacia Block Extended" w:cs="Dacia Block Extended"/>
          <w:caps/>
          <w:color w:val="646B52" w:themeColor="text2"/>
          <w:kern w:val="0"/>
          <w:sz w:val="20"/>
          <w:szCs w:val="20"/>
          <w:lang w:val="cs-CZ"/>
          <w14:ligatures w14:val="none"/>
        </w:rPr>
      </w:pPr>
      <w:r w:rsidRPr="00905808">
        <w:rPr>
          <w:rFonts w:ascii="Dacia Block Extended" w:hAnsi="Dacia Block Extended" w:cs="Dacia Block Extended"/>
          <w:caps/>
          <w:color w:val="646B52" w:themeColor="text2"/>
          <w:kern w:val="0"/>
          <w:sz w:val="20"/>
          <w:szCs w:val="20"/>
          <w:lang w:val="cs-CZ"/>
          <w14:ligatures w14:val="none"/>
        </w:rPr>
        <w:t>KOMPLEXNĚJŠÍ, ALE PŘESTO STÁLE JEDNODUCHÝ</w:t>
      </w:r>
    </w:p>
    <w:p w14:paraId="0DCD32A0"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rPr>
          <w:rFonts w:ascii="Read" w:hAnsi="Read" w:cs="Read"/>
          <w:b/>
          <w:bCs/>
          <w:sz w:val="20"/>
          <w:szCs w:val="20"/>
          <w:lang w:val="cs-CZ"/>
        </w:rPr>
      </w:pPr>
    </w:p>
    <w:p w14:paraId="141BE949"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rPr>
          <w:rFonts w:ascii="Read" w:hAnsi="Read" w:cs="Read"/>
          <w:sz w:val="20"/>
          <w:szCs w:val="20"/>
          <w:lang w:val="cs-CZ"/>
        </w:rPr>
      </w:pPr>
      <w:r w:rsidRPr="00905808">
        <w:rPr>
          <w:rFonts w:ascii="Read" w:hAnsi="Read" w:cs="Read"/>
          <w:sz w:val="20"/>
          <w:szCs w:val="20"/>
          <w:lang w:val="cs-CZ"/>
        </w:rPr>
        <w:t xml:space="preserve">Současně s uvedením nové Dacia Spring přichází rozšířená nabídka, aby si zákazníci mohli vybrat verzi, která nejlépe vyhovuje jejich potřebám. V souladu s ostatními modely značky byla mezi verze Essential a Extreme přidána střední úroveň výbavy Expression. </w:t>
      </w:r>
    </w:p>
    <w:p w14:paraId="0DD1621A"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r w:rsidRPr="00905808">
        <w:rPr>
          <w:rFonts w:ascii="Read" w:hAnsi="Read" w:cs="Read"/>
          <w:sz w:val="20"/>
          <w:szCs w:val="20"/>
          <w:lang w:val="cs-CZ"/>
        </w:rPr>
        <w:t>Motor o výkonu 65 k/48 kW je nabízen u výbav Expression a Extreme, zatímco motor o výkonu 45 k/33 kW je k dispozici u výbav Essential.</w:t>
      </w:r>
    </w:p>
    <w:p w14:paraId="34AD24FC"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p>
    <w:p w14:paraId="0B54D483" w14:textId="1BAB039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b/>
          <w:bCs/>
          <w:sz w:val="20"/>
          <w:szCs w:val="20"/>
          <w:lang w:val="cs-CZ"/>
        </w:rPr>
      </w:pPr>
      <w:r w:rsidRPr="00905808">
        <w:rPr>
          <w:rFonts w:ascii="Read" w:hAnsi="Read" w:cs="Read"/>
          <w:b/>
          <w:bCs/>
          <w:sz w:val="20"/>
          <w:szCs w:val="20"/>
          <w:lang w:val="cs-CZ"/>
        </w:rPr>
        <w:t>Základní standardní výbava</w:t>
      </w:r>
    </w:p>
    <w:p w14:paraId="73DE3A9B" w14:textId="45F8F1CC"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r w:rsidRPr="00905808">
        <w:rPr>
          <w:rFonts w:ascii="Read" w:hAnsi="Read" w:cs="Read"/>
          <w:b/>
          <w:bCs/>
          <w:sz w:val="20"/>
          <w:szCs w:val="20"/>
          <w:lang w:val="cs-CZ"/>
        </w:rPr>
        <w:t xml:space="preserve">Spring </w:t>
      </w:r>
      <w:proofErr w:type="gramStart"/>
      <w:r w:rsidRPr="00905808">
        <w:rPr>
          <w:rFonts w:ascii="Read" w:hAnsi="Read" w:cs="Read"/>
          <w:b/>
          <w:bCs/>
          <w:sz w:val="20"/>
          <w:szCs w:val="20"/>
          <w:lang w:val="cs-CZ"/>
        </w:rPr>
        <w:t>Essential :</w:t>
      </w:r>
      <w:proofErr w:type="gramEnd"/>
      <w:r w:rsidRPr="00905808">
        <w:rPr>
          <w:rFonts w:ascii="Read" w:hAnsi="Read" w:cs="Read"/>
          <w:b/>
          <w:bCs/>
          <w:sz w:val="20"/>
          <w:szCs w:val="20"/>
          <w:lang w:val="cs-CZ"/>
        </w:rPr>
        <w:t xml:space="preserve"> </w:t>
      </w:r>
      <w:r w:rsidRPr="00905808">
        <w:rPr>
          <w:rFonts w:ascii="Read" w:hAnsi="Read" w:cs="Read"/>
          <w:sz w:val="20"/>
          <w:szCs w:val="20"/>
          <w:lang w:val="cs-CZ"/>
        </w:rPr>
        <w:t>7 " digitální přístrojový štít, výškově nastavitelný tříramenný volant, posilovač řízení, systém Media Control s USB vstupem, omezovač rychlosti, tempomat, ovládání rádia na volantu, dálkové centrální zamykání, elektrické ovládání předních oken, zadní parkovací senzory, 12V zásuvka...</w:t>
      </w:r>
    </w:p>
    <w:p w14:paraId="24F174D8" w14:textId="5726CC9E"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r w:rsidRPr="00905808">
        <w:rPr>
          <w:rFonts w:ascii="Read" w:hAnsi="Read" w:cs="Read"/>
          <w:b/>
          <w:bCs/>
          <w:sz w:val="20"/>
          <w:szCs w:val="20"/>
          <w:lang w:val="cs-CZ"/>
        </w:rPr>
        <w:t xml:space="preserve">Spring </w:t>
      </w:r>
      <w:proofErr w:type="gramStart"/>
      <w:r w:rsidRPr="00905808">
        <w:rPr>
          <w:rFonts w:ascii="Read" w:hAnsi="Read" w:cs="Read"/>
          <w:b/>
          <w:bCs/>
          <w:sz w:val="20"/>
          <w:szCs w:val="20"/>
          <w:lang w:val="cs-CZ"/>
        </w:rPr>
        <w:t>Expression :</w:t>
      </w:r>
      <w:proofErr w:type="gramEnd"/>
      <w:r w:rsidRPr="00905808">
        <w:rPr>
          <w:rFonts w:ascii="Read" w:hAnsi="Read" w:cs="Read"/>
          <w:sz w:val="20"/>
          <w:szCs w:val="20"/>
          <w:lang w:val="cs-CZ"/>
        </w:rPr>
        <w:t xml:space="preserve"> </w:t>
      </w:r>
      <w:r w:rsidRPr="00905808">
        <w:rPr>
          <w:rFonts w:ascii="Read" w:hAnsi="Read" w:cs="Read"/>
          <w:i/>
          <w:iCs/>
          <w:sz w:val="20"/>
          <w:szCs w:val="20"/>
          <w:lang w:val="cs-CZ"/>
        </w:rPr>
        <w:t>stejně jako Essential + manuální klimatizace, 15" kola (motor 65 k)...</w:t>
      </w:r>
    </w:p>
    <w:p w14:paraId="7D28A13E" w14:textId="7EB83E58"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r w:rsidRPr="00905808">
        <w:rPr>
          <w:rFonts w:ascii="Read" w:hAnsi="Read" w:cs="Read"/>
          <w:b/>
          <w:bCs/>
          <w:sz w:val="20"/>
          <w:szCs w:val="20"/>
          <w:lang w:val="cs-CZ"/>
        </w:rPr>
        <w:t xml:space="preserve">Spring </w:t>
      </w:r>
      <w:proofErr w:type="gramStart"/>
      <w:r w:rsidRPr="00905808">
        <w:rPr>
          <w:rFonts w:ascii="Read" w:hAnsi="Read" w:cs="Read"/>
          <w:b/>
          <w:bCs/>
          <w:sz w:val="20"/>
          <w:szCs w:val="20"/>
          <w:lang w:val="cs-CZ"/>
        </w:rPr>
        <w:t>Extreme :</w:t>
      </w:r>
      <w:proofErr w:type="gramEnd"/>
      <w:r w:rsidRPr="00905808">
        <w:rPr>
          <w:rFonts w:ascii="Read" w:hAnsi="Read" w:cs="Read"/>
          <w:sz w:val="20"/>
          <w:szCs w:val="20"/>
          <w:lang w:val="cs-CZ"/>
        </w:rPr>
        <w:t xml:space="preserve"> </w:t>
      </w:r>
      <w:r w:rsidRPr="00905808">
        <w:rPr>
          <w:rFonts w:ascii="Read" w:hAnsi="Read" w:cs="Read"/>
          <w:i/>
          <w:iCs/>
          <w:sz w:val="20"/>
          <w:szCs w:val="20"/>
          <w:lang w:val="cs-CZ"/>
        </w:rPr>
        <w:t>stejně jako Expression + měděné prvky obložení interiéru/exteriéru, elektricky ovládaná zrcátka a zadní okna, multimediální systém Media Nav Live(*) s 10" středovou obrazovkou, 2 zásuvkami USB a bezdrátovým připojením pro Apple CarPlayTM a Android AutoTM, obousměrná nabíječka(*)...</w:t>
      </w:r>
    </w:p>
    <w:p w14:paraId="1ABED1D8"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i/>
          <w:iCs/>
          <w:sz w:val="20"/>
          <w:szCs w:val="20"/>
          <w:lang w:val="cs-CZ"/>
        </w:rPr>
      </w:pPr>
      <w:r w:rsidRPr="00905808">
        <w:rPr>
          <w:rFonts w:ascii="Read" w:hAnsi="Read" w:cs="Read"/>
          <w:i/>
          <w:iCs/>
          <w:sz w:val="20"/>
          <w:szCs w:val="20"/>
          <w:lang w:val="cs-CZ"/>
        </w:rPr>
        <w:t>Nová Dacia Spring bude k dispozici také ve dvoumístné verzi Cargo</w:t>
      </w:r>
    </w:p>
    <w:p w14:paraId="25850AEF" w14:textId="77777777" w:rsidR="00905808" w:rsidRPr="00905808" w:rsidRDefault="00905808" w:rsidP="00905808">
      <w:pPr>
        <w:pStyle w:val="Bezmezer"/>
        <w:rPr>
          <w:strike/>
          <w:sz w:val="24"/>
          <w:szCs w:val="24"/>
          <w:lang w:val="cs-CZ"/>
        </w:rPr>
      </w:pPr>
    </w:p>
    <w:p w14:paraId="7C0146E4" w14:textId="77777777" w:rsidR="00905808" w:rsidRPr="00905808" w:rsidRDefault="00905808" w:rsidP="00905808">
      <w:pPr>
        <w:pStyle w:val="Bezmezer"/>
        <w:rPr>
          <w:b/>
          <w:bCs/>
          <w:sz w:val="24"/>
          <w:szCs w:val="24"/>
          <w:lang w:val="cs-CZ"/>
        </w:rPr>
      </w:pPr>
    </w:p>
    <w:p w14:paraId="58099163"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center"/>
        <w:rPr>
          <w:rFonts w:ascii="Dacia Block Extended" w:hAnsi="Dacia Block Extended" w:cs="Dacia Block Extended"/>
          <w:caps/>
          <w:color w:val="646B52" w:themeColor="text2"/>
          <w:kern w:val="0"/>
          <w:sz w:val="20"/>
          <w:szCs w:val="20"/>
          <w:lang w:val="cs-CZ"/>
          <w14:ligatures w14:val="none"/>
        </w:rPr>
      </w:pPr>
      <w:r w:rsidRPr="00905808">
        <w:rPr>
          <w:rFonts w:ascii="Dacia Block Extended" w:hAnsi="Dacia Block Extended" w:cs="Dacia Block Extended"/>
          <w:caps/>
          <w:color w:val="646B52" w:themeColor="text2"/>
          <w:kern w:val="0"/>
          <w:sz w:val="20"/>
          <w:szCs w:val="20"/>
          <w:lang w:val="cs-CZ"/>
          <w14:ligatures w14:val="none"/>
        </w:rPr>
        <w:t>DACIA SPRING: 5 ZELENÝCH HVĚZDIČEK NCAP A NEJLEPŠÍ AUTO GREEN NCAP 2022</w:t>
      </w:r>
    </w:p>
    <w:p w14:paraId="021B66D9"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center"/>
        <w:rPr>
          <w:b/>
          <w:bCs/>
          <w:sz w:val="24"/>
          <w:szCs w:val="24"/>
          <w:lang w:val="cs-CZ"/>
        </w:rPr>
      </w:pPr>
    </w:p>
    <w:p w14:paraId="2D61EDF8" w14:textId="797B483F" w:rsidR="00905808" w:rsidRPr="00905808" w:rsidRDefault="00905808" w:rsidP="00905808">
      <w:pPr>
        <w:pStyle w:val="Bezmezer"/>
        <w:pBdr>
          <w:top w:val="single" w:sz="4" w:space="1" w:color="auto"/>
          <w:left w:val="single" w:sz="4" w:space="4" w:color="auto"/>
          <w:bottom w:val="single" w:sz="4" w:space="1" w:color="auto"/>
          <w:right w:val="single" w:sz="4" w:space="4" w:color="auto"/>
        </w:pBdr>
        <w:rPr>
          <w:rFonts w:ascii="Read" w:hAnsi="Read" w:cs="Read"/>
          <w:sz w:val="20"/>
          <w:szCs w:val="20"/>
          <w:lang w:val="cs-CZ"/>
        </w:rPr>
      </w:pPr>
      <w:r w:rsidRPr="00905808">
        <w:rPr>
          <w:rFonts w:ascii="Read" w:hAnsi="Read" w:cs="Read"/>
          <w:sz w:val="20"/>
          <w:szCs w:val="20"/>
          <w:lang w:val="cs-CZ"/>
        </w:rPr>
        <w:t>V srpnu 2022 udělila organizace Green NCAP vozu Dacia Spring maximální pětihvězdičkové hodnocení.</w:t>
      </w:r>
    </w:p>
    <w:p w14:paraId="2765289F" w14:textId="04843F4B"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r w:rsidRPr="00905808">
        <w:rPr>
          <w:rFonts w:ascii="Read" w:hAnsi="Read" w:cs="Read"/>
          <w:sz w:val="20"/>
          <w:szCs w:val="20"/>
          <w:lang w:val="cs-CZ"/>
        </w:rPr>
        <w:t>Při hodnocení Green NCAP hodnotil vliv vozidla a jeho používání na kvalitu ovzduší, globální oteplování a spotřebu paliva. V každé z těchto kategorií Spring exceloval jak z hlediska úspory energie, tak z hlediska nízkého dopadu na životní prostředí.</w:t>
      </w:r>
    </w:p>
    <w:p w14:paraId="5C4D3B4F" w14:textId="1520D02A" w:rsidR="00905808" w:rsidRPr="00905808" w:rsidRDefault="00905808" w:rsidP="00905808">
      <w:pPr>
        <w:pStyle w:val="Bezmezer"/>
        <w:pBdr>
          <w:top w:val="single" w:sz="4" w:space="1" w:color="auto"/>
          <w:left w:val="single" w:sz="4" w:space="4" w:color="auto"/>
          <w:bottom w:val="single" w:sz="4" w:space="1" w:color="auto"/>
          <w:right w:val="single" w:sz="4" w:space="4" w:color="auto"/>
        </w:pBdr>
        <w:rPr>
          <w:rFonts w:ascii="Read" w:hAnsi="Read" w:cs="Read"/>
          <w:sz w:val="20"/>
          <w:szCs w:val="20"/>
          <w:lang w:val="cs-CZ"/>
        </w:rPr>
      </w:pPr>
      <w:r w:rsidRPr="00905808">
        <w:rPr>
          <w:rFonts w:ascii="Read" w:hAnsi="Read" w:cs="Read"/>
          <w:sz w:val="20"/>
          <w:szCs w:val="20"/>
          <w:lang w:val="cs-CZ"/>
        </w:rPr>
        <w:t>Dne 2. února 2023 zveřejnila organizace Green NCAP výsledky soutěže o nejlepší vůz Green NCAP 2022 a "těžké váhy" na trhu porazil právě Spring, který je mezi evropskými elektromobily vítězem.</w:t>
      </w:r>
    </w:p>
    <w:p w14:paraId="19E9266F" w14:textId="77777777" w:rsidR="00905808" w:rsidRPr="00905808" w:rsidRDefault="00905808" w:rsidP="00905808">
      <w:pPr>
        <w:pStyle w:val="Bezmezer"/>
        <w:pBdr>
          <w:top w:val="single" w:sz="4" w:space="1" w:color="auto"/>
          <w:left w:val="single" w:sz="4" w:space="4" w:color="auto"/>
          <w:bottom w:val="single" w:sz="4" w:space="1" w:color="auto"/>
          <w:right w:val="single" w:sz="4" w:space="4" w:color="auto"/>
        </w:pBdr>
        <w:jc w:val="both"/>
        <w:rPr>
          <w:rFonts w:ascii="Read" w:hAnsi="Read" w:cs="Read"/>
          <w:sz w:val="20"/>
          <w:szCs w:val="20"/>
          <w:lang w:val="cs-CZ"/>
        </w:rPr>
      </w:pPr>
      <w:r w:rsidRPr="00905808">
        <w:rPr>
          <w:rFonts w:ascii="Read" w:hAnsi="Read" w:cs="Read"/>
          <w:sz w:val="20"/>
          <w:szCs w:val="20"/>
          <w:lang w:val="cs-CZ"/>
        </w:rPr>
        <w:t>Toto pětihvězdičkové hodnocení je více než symbolické, protože odměňuje značku Dacia za její odhodlání nabídnout co největšímu počtu lidí vozidla, která nabízejí nejlepší poměr cena/výkon na trhu a která jsou ohleduplnější k životnímu prostředí.</w:t>
      </w:r>
    </w:p>
    <w:p w14:paraId="5AA09F9D" w14:textId="77777777" w:rsidR="00905808" w:rsidRPr="00905808" w:rsidRDefault="00905808" w:rsidP="00905808">
      <w:pPr>
        <w:spacing w:after="60"/>
        <w:jc w:val="left"/>
        <w:rPr>
          <w:rFonts w:ascii="Dacia Block Extended" w:hAnsi="Dacia Block Extended" w:cs="Dacia Block Extended"/>
          <w:b/>
          <w:color w:val="646B52"/>
          <w:szCs w:val="18"/>
          <w:lang w:val="cs-CZ"/>
        </w:rPr>
      </w:pPr>
    </w:p>
    <w:p w14:paraId="5F1826CB" w14:textId="77777777" w:rsidR="00905808" w:rsidRPr="00905808" w:rsidRDefault="00905808" w:rsidP="00905808">
      <w:pPr>
        <w:spacing w:after="60"/>
        <w:jc w:val="left"/>
        <w:rPr>
          <w:rFonts w:ascii="Dacia Block Extended" w:hAnsi="Dacia Block Extended" w:cs="Dacia Block Extended"/>
          <w:b/>
          <w:color w:val="646B52"/>
          <w:szCs w:val="18"/>
          <w:lang w:val="cs-CZ"/>
        </w:rPr>
      </w:pPr>
      <w:r w:rsidRPr="00905808">
        <w:rPr>
          <w:rFonts w:ascii="Dacia Block Extended" w:hAnsi="Dacia Block Extended" w:cs="Dacia Block Extended"/>
          <w:b/>
          <w:color w:val="646B52"/>
          <w:szCs w:val="18"/>
          <w:lang w:val="cs-CZ"/>
        </w:rPr>
        <w:t>KONTAKTY PRO TISK</w:t>
      </w:r>
    </w:p>
    <w:p w14:paraId="3C953501" w14:textId="1F94200D" w:rsidR="00905808" w:rsidRPr="00905808" w:rsidRDefault="0040796F" w:rsidP="00905808">
      <w:pPr>
        <w:spacing w:after="20"/>
        <w:jc w:val="left"/>
        <w:rPr>
          <w:rFonts w:ascii="Read" w:hAnsi="Read" w:cs="Read"/>
          <w:b/>
          <w:bCs/>
          <w:sz w:val="16"/>
          <w:szCs w:val="20"/>
          <w:lang w:val="cs-CZ"/>
        </w:rPr>
      </w:pPr>
      <w:r>
        <w:rPr>
          <w:rFonts w:ascii="Read" w:hAnsi="Read" w:cs="Read"/>
          <w:b/>
          <w:bCs/>
          <w:sz w:val="16"/>
          <w:szCs w:val="20"/>
          <w:lang w:val="cs-CZ"/>
        </w:rPr>
        <w:t>Jitka SKALIČKOVÁ</w:t>
      </w:r>
      <w:r w:rsidR="00905808" w:rsidRPr="00905808">
        <w:rPr>
          <w:rFonts w:ascii="Read" w:hAnsi="Read" w:cs="Read"/>
          <w:b/>
          <w:bCs/>
          <w:sz w:val="16"/>
          <w:szCs w:val="20"/>
          <w:lang w:val="cs-CZ"/>
        </w:rPr>
        <w:tab/>
      </w:r>
      <w:r w:rsidR="00905808" w:rsidRPr="00905808">
        <w:rPr>
          <w:rFonts w:ascii="Read" w:hAnsi="Read" w:cs="Read"/>
          <w:b/>
          <w:bCs/>
          <w:sz w:val="16"/>
          <w:szCs w:val="20"/>
          <w:lang w:val="cs-CZ"/>
        </w:rPr>
        <w:tab/>
      </w:r>
    </w:p>
    <w:p w14:paraId="431F397C" w14:textId="6A5DABC5" w:rsidR="00905808" w:rsidRPr="00905808" w:rsidRDefault="008E12F1" w:rsidP="00905808">
      <w:pPr>
        <w:spacing w:line="160" w:lineRule="atLeast"/>
        <w:jc w:val="left"/>
        <w:rPr>
          <w:rFonts w:ascii="Read" w:hAnsi="Read" w:cs="Read"/>
          <w:sz w:val="16"/>
          <w:szCs w:val="20"/>
          <w:lang w:val="cs-CZ"/>
        </w:rPr>
      </w:pPr>
      <w:r>
        <w:rPr>
          <w:rFonts w:ascii="Read" w:hAnsi="Read" w:cs="Read"/>
          <w:sz w:val="16"/>
          <w:szCs w:val="20"/>
          <w:lang w:val="cs-CZ"/>
        </w:rPr>
        <w:t>PR manager, Renault Česká republika, a.s.s</w:t>
      </w:r>
    </w:p>
    <w:p w14:paraId="2E7B00E7" w14:textId="7729CE60" w:rsidR="00C8009E" w:rsidRPr="00C8009E" w:rsidRDefault="00905808" w:rsidP="00905808">
      <w:pPr>
        <w:jc w:val="left"/>
        <w:rPr>
          <w:rFonts w:ascii="Read" w:hAnsi="Read"/>
          <w:sz w:val="16"/>
          <w:szCs w:val="20"/>
          <w:lang w:val="cs-CZ"/>
        </w:rPr>
      </w:pPr>
      <w:r w:rsidRPr="00905808">
        <w:rPr>
          <w:rFonts w:ascii="Read" w:hAnsi="Read" w:cs="Read"/>
          <w:sz w:val="16"/>
          <w:szCs w:val="20"/>
          <w:lang w:val="cs-CZ"/>
        </w:rPr>
        <w:t>+</w:t>
      </w:r>
      <w:r w:rsidR="008E12F1">
        <w:rPr>
          <w:rFonts w:ascii="Read" w:hAnsi="Read" w:cs="Read"/>
          <w:sz w:val="16"/>
          <w:szCs w:val="20"/>
          <w:lang w:val="cs-CZ"/>
        </w:rPr>
        <w:t>420 602 275 168</w:t>
      </w:r>
      <w:r w:rsidRPr="00905808">
        <w:rPr>
          <w:rFonts w:ascii="Read" w:hAnsi="Read" w:cs="Read"/>
          <w:sz w:val="16"/>
          <w:szCs w:val="20"/>
          <w:lang w:val="cs-CZ"/>
        </w:rPr>
        <w:tab/>
      </w:r>
    </w:p>
    <w:p w14:paraId="75DDCF24" w14:textId="394CD4EA" w:rsidR="00905808" w:rsidRDefault="00000000" w:rsidP="00905808">
      <w:pPr>
        <w:jc w:val="left"/>
        <w:rPr>
          <w:rFonts w:ascii="Read" w:hAnsi="Read" w:cs="Read"/>
          <w:color w:val="646B52" w:themeColor="hyperlink"/>
          <w:lang w:val="cs-CZ"/>
        </w:rPr>
      </w:pPr>
      <w:hyperlink r:id="rId18" w:history="1">
        <w:r w:rsidR="00C8009E" w:rsidRPr="00F53151">
          <w:rPr>
            <w:rStyle w:val="Hypertextovodkaz"/>
            <w:rFonts w:ascii="Read" w:hAnsi="Read" w:cs="Read"/>
            <w:lang w:val="cs-CZ"/>
          </w:rPr>
          <w:t>jitka.skalickova@renault.cz</w:t>
        </w:r>
      </w:hyperlink>
      <w:r w:rsidR="00C8009E">
        <w:rPr>
          <w:rFonts w:ascii="Read" w:hAnsi="Read" w:cs="Read"/>
          <w:color w:val="646B52" w:themeColor="hyperlink"/>
          <w:lang w:val="cs-CZ"/>
        </w:rPr>
        <w:t xml:space="preserve">, </w:t>
      </w:r>
      <w:hyperlink r:id="rId19" w:history="1">
        <w:r w:rsidR="00C8009E" w:rsidRPr="00F53151">
          <w:rPr>
            <w:rStyle w:val="Hypertextovodkaz"/>
            <w:rFonts w:ascii="Read" w:hAnsi="Read" w:cs="Read"/>
            <w:lang w:val="cs-CZ"/>
          </w:rPr>
          <w:t>www.media.renault.cz</w:t>
        </w:r>
      </w:hyperlink>
      <w:r w:rsidR="00C8009E">
        <w:rPr>
          <w:rFonts w:ascii="Read" w:hAnsi="Read" w:cs="Read"/>
          <w:color w:val="646B52" w:themeColor="hyperlink"/>
          <w:lang w:val="cs-CZ"/>
        </w:rPr>
        <w:t xml:space="preserve">, </w:t>
      </w:r>
      <w:hyperlink r:id="rId20" w:history="1">
        <w:r w:rsidR="00C8009E" w:rsidRPr="00F53151">
          <w:rPr>
            <w:rStyle w:val="Hypertextovodkaz"/>
            <w:rFonts w:ascii="Read" w:hAnsi="Read" w:cs="Read"/>
            <w:lang w:val="cs-CZ"/>
          </w:rPr>
          <w:t>www.dacia.cz</w:t>
        </w:r>
      </w:hyperlink>
    </w:p>
    <w:p w14:paraId="7EC6A211" w14:textId="77777777" w:rsidR="00C8009E" w:rsidRDefault="00C8009E" w:rsidP="00905808">
      <w:pPr>
        <w:spacing w:after="60"/>
        <w:jc w:val="left"/>
        <w:rPr>
          <w:rFonts w:ascii="Dacia Block Extended" w:hAnsi="Dacia Block Extended" w:cs="Dacia Block Extended"/>
          <w:b/>
          <w:color w:val="646B52"/>
          <w:szCs w:val="18"/>
          <w:lang w:val="cs-CZ"/>
        </w:rPr>
      </w:pPr>
    </w:p>
    <w:p w14:paraId="596096C8" w14:textId="727E9FD5" w:rsidR="00905808" w:rsidRPr="00905808" w:rsidRDefault="00905808" w:rsidP="00905808">
      <w:pPr>
        <w:spacing w:after="60"/>
        <w:jc w:val="left"/>
        <w:rPr>
          <w:rFonts w:ascii="Dacia Block Extended" w:hAnsi="Dacia Block Extended" w:cs="Dacia Block Extended"/>
          <w:b/>
          <w:color w:val="646B52"/>
          <w:szCs w:val="18"/>
          <w:lang w:val="cs-CZ"/>
        </w:rPr>
      </w:pPr>
      <w:r w:rsidRPr="00905808">
        <w:rPr>
          <w:rFonts w:ascii="Dacia Block Extended" w:hAnsi="Dacia Block Extended" w:cs="Dacia Block Extended"/>
          <w:b/>
          <w:color w:val="646B52"/>
          <w:szCs w:val="18"/>
          <w:lang w:val="cs-CZ"/>
        </w:rPr>
        <w:t>O ZNAČCE DACIA</w:t>
      </w:r>
    </w:p>
    <w:p w14:paraId="24866E91" w14:textId="77777777" w:rsidR="00E32425" w:rsidRDefault="00905808" w:rsidP="00905808">
      <w:pPr>
        <w:pStyle w:val="xmsonormal"/>
        <w:jc w:val="both"/>
        <w:rPr>
          <w:rFonts w:ascii="Read" w:hAnsi="Read" w:cs="Read"/>
          <w:i/>
          <w:iCs/>
          <w:color w:val="646B52"/>
          <w:sz w:val="18"/>
          <w:szCs w:val="18"/>
          <w:shd w:val="clear" w:color="auto" w:fill="FFFFFF"/>
          <w:lang w:val="cs-CZ"/>
        </w:rPr>
      </w:pPr>
      <w:r w:rsidRPr="00905808">
        <w:rPr>
          <w:rFonts w:ascii="Read" w:hAnsi="Read" w:cs="Read"/>
          <w:i/>
          <w:iCs/>
          <w:color w:val="646B52"/>
          <w:sz w:val="18"/>
          <w:szCs w:val="18"/>
          <w:shd w:val="clear" w:color="auto" w:fill="FFFFFF"/>
          <w:lang w:val="cs-CZ"/>
        </w:rPr>
        <w:t>Společnost Dacia, byla založena v roce 1968 a v roce 2004 ji skupina Renault znovu uvedla na trh v Evropě a v oblasti Středozemního moře. Vždy nabízela vozy s nejlepším poměrem ceny a výkonu a neustále měnila definice toho, co je skutečně důležité. Dacia je průkopnickou značkou a navrhuje vozy, které jsou jednoduché, všestranné, spolehlivé a odpovídají potřebám zákazníků. Modely Dacia se staly měřítkem trhu: Sandero, od roku 2017 vůz č. 1 prodávaný soukromým zákazníkům v Evropě; Duster, od roku 2018 na stupních vítězů mezi SUV prodávanými soukromým zákazníkům v Evropě; Spring, již druhým rokem elektromobil č. 3 prodávaný soukromým zákazníkům v Evropě; Jogger, poprvé vůz č. 1 v segmentu C bez SUV prodávaný soukromým zákazníkům v Evropě. Dacia je přítomna ve 44 zemích, prodala od roku 2004 více než 8 milionů vo</w:t>
      </w:r>
      <w:r w:rsidR="005D689E">
        <w:rPr>
          <w:rFonts w:ascii="Read" w:hAnsi="Read" w:cs="Read"/>
          <w:i/>
          <w:iCs/>
          <w:color w:val="646B52"/>
          <w:sz w:val="18"/>
          <w:szCs w:val="18"/>
          <w:shd w:val="clear" w:color="auto" w:fill="FFFFFF"/>
          <w:lang w:val="cs-CZ"/>
        </w:rPr>
        <w:t>zů.</w:t>
      </w:r>
    </w:p>
    <w:p w14:paraId="799C90D5" w14:textId="0B78B54C" w:rsidR="00DD12D3" w:rsidRPr="00905808" w:rsidRDefault="00DD12D3" w:rsidP="00DD12D3">
      <w:pPr>
        <w:rPr>
          <w:rFonts w:ascii="Dacia Block Light" w:hAnsi="Dacia Block Light" w:cs="Dacia Block Light"/>
          <w:b/>
          <w:bCs/>
          <w:color w:val="EC6528" w:themeColor="accent4"/>
          <w:sz w:val="22"/>
          <w:lang w:val="cs-CZ"/>
        </w:rPr>
      </w:pPr>
    </w:p>
    <w:sectPr w:rsidR="00DD12D3" w:rsidRPr="00905808" w:rsidSect="00D15043">
      <w:headerReference w:type="first" r:id="rId21"/>
      <w:pgSz w:w="11906" w:h="16838" w:code="9"/>
      <w:pgMar w:top="1560" w:right="680" w:bottom="709"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8B95B" w14:textId="77777777" w:rsidR="009519A4" w:rsidRDefault="009519A4" w:rsidP="00D8261F">
      <w:r>
        <w:separator/>
      </w:r>
    </w:p>
  </w:endnote>
  <w:endnote w:type="continuationSeparator" w:id="0">
    <w:p w14:paraId="4ABC9880" w14:textId="77777777" w:rsidR="009519A4" w:rsidRDefault="009519A4" w:rsidP="00D8261F">
      <w:r>
        <w:continuationSeparator/>
      </w:r>
    </w:p>
  </w:endnote>
  <w:endnote w:type="continuationNotice" w:id="1">
    <w:p w14:paraId="0C517796" w14:textId="77777777" w:rsidR="009519A4" w:rsidRDefault="00951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cia Block">
    <w:altName w:val="Calibri"/>
    <w:panose1 w:val="00000000000000000000"/>
    <w:charset w:val="00"/>
    <w:family w:val="auto"/>
    <w:pitch w:val="variable"/>
    <w:sig w:usb0="E0002AA7" w:usb1="0000206B" w:usb2="00000008" w:usb3="00000000" w:csb0="000001FF" w:csb1="00000000"/>
    <w:embedRegular r:id="rId1" w:fontKey="{A3EB51F6-75E5-4E2D-BD0C-2F0271ABC7EE}"/>
    <w:embedBold r:id="rId2" w:fontKey="{C2BF5BF3-7E3D-475A-89F9-1A3869CFB741}"/>
  </w:font>
  <w:font w:name="Arial">
    <w:panose1 w:val="020B0604020202020204"/>
    <w:charset w:val="00"/>
    <w:family w:val="swiss"/>
    <w:pitch w:val="variable"/>
    <w:sig w:usb0="E0002EFF" w:usb1="C000785B" w:usb2="00000009" w:usb3="00000000" w:csb0="000001FF" w:csb1="00000000"/>
  </w:font>
  <w:font w:name="Read">
    <w:altName w:val="Cambria"/>
    <w:panose1 w:val="020B0501020204020B04"/>
    <w:charset w:val="00"/>
    <w:family w:val="swiss"/>
    <w:pitch w:val="variable"/>
    <w:sig w:usb0="2100AABF" w:usb1="80000053" w:usb2="00000008" w:usb3="00000000" w:csb0="000101FF" w:csb1="00000000"/>
    <w:embedRegular r:id="rId3" w:fontKey="{E1FB3D45-30FA-4983-BF5E-F8616748FA7B}"/>
    <w:embedBold r:id="rId4" w:fontKey="{A054AA23-B4E3-40D7-B646-21497D31FC8D}"/>
    <w:embedItalic r:id="rId5" w:fontKey="{AEC7D109-B178-4204-941A-E04940EA71CF}"/>
  </w:font>
  <w:font w:name="Arial Black">
    <w:panose1 w:val="020B0A04020102020204"/>
    <w:charset w:val="00"/>
    <w:family w:val="swiss"/>
    <w:pitch w:val="variable"/>
    <w:sig w:usb0="A00002AF" w:usb1="400078FB" w:usb2="00000000" w:usb3="00000000" w:csb0="0000009F" w:csb1="00000000"/>
  </w:font>
  <w:font w:name="RenaultGroupeAH">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Dacia Block Extended">
    <w:panose1 w:val="00000000000000000000"/>
    <w:charset w:val="00"/>
    <w:family w:val="auto"/>
    <w:pitch w:val="variable"/>
    <w:sig w:usb0="E0002AA7" w:usb1="0000206B" w:usb2="00000008" w:usb3="00000000" w:csb0="000001FF" w:csb1="00000000"/>
    <w:embedRegular r:id="rId6" w:fontKey="{44519F26-D33F-4A08-8697-F90A9BB2CBF6}"/>
    <w:embedBold r:id="rId7" w:fontKey="{9EC8B672-D7EB-49E3-9ED8-E620E3486173}"/>
  </w:font>
  <w:font w:name="Dacia Block Light">
    <w:altName w:val="Calibri"/>
    <w:panose1 w:val="00000000000000000000"/>
    <w:charset w:val="00"/>
    <w:family w:val="auto"/>
    <w:pitch w:val="variable"/>
    <w:sig w:usb0="E0002AA7" w:usb1="0000206B" w:usb2="00000008"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FC28" w14:textId="77777777" w:rsidR="009519A4" w:rsidRDefault="009519A4" w:rsidP="00D8261F">
      <w:r>
        <w:separator/>
      </w:r>
    </w:p>
  </w:footnote>
  <w:footnote w:type="continuationSeparator" w:id="0">
    <w:p w14:paraId="33924420" w14:textId="77777777" w:rsidR="009519A4" w:rsidRDefault="009519A4" w:rsidP="00D8261F">
      <w:r>
        <w:continuationSeparator/>
      </w:r>
    </w:p>
  </w:footnote>
  <w:footnote w:type="continuationNotice" w:id="1">
    <w:p w14:paraId="42C3B66A" w14:textId="77777777" w:rsidR="009519A4" w:rsidRDefault="00951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0704" w14:textId="77777777" w:rsidR="00C00B8B" w:rsidRDefault="007F5785">
    <w:pPr>
      <w:pStyle w:val="Zhlav"/>
    </w:pPr>
    <w:r>
      <w:rPr>
        <w:noProof/>
      </w:rPr>
      <mc:AlternateContent>
        <mc:Choice Requires="wps">
          <w:drawing>
            <wp:anchor distT="0" distB="0" distL="114300" distR="114300" simplePos="0" relativeHeight="251658240" behindDoc="1" locked="0" layoutInCell="1" allowOverlap="1" wp14:anchorId="3E5E01C0" wp14:editId="3775F506">
              <wp:simplePos x="0" y="0"/>
              <wp:positionH relativeFrom="column">
                <wp:posOffset>-527685</wp:posOffset>
              </wp:positionH>
              <wp:positionV relativeFrom="paragraph">
                <wp:posOffset>1617345</wp:posOffset>
              </wp:positionV>
              <wp:extent cx="784190" cy="755650"/>
              <wp:effectExtent l="0" t="0" r="0" b="6350"/>
              <wp:wrapNone/>
              <wp:docPr id="5"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77889" id="Forme libre : forme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A11"/>
    <w:multiLevelType w:val="hybridMultilevel"/>
    <w:tmpl w:val="BEEAA2F2"/>
    <w:lvl w:ilvl="0" w:tplc="040C0001">
      <w:start w:val="1"/>
      <w:numFmt w:val="bullet"/>
      <w:lvlText w:val=""/>
      <w:lvlJc w:val="left"/>
      <w:pPr>
        <w:ind w:left="1874" w:hanging="360"/>
      </w:pPr>
      <w:rPr>
        <w:rFonts w:ascii="Symbol" w:hAnsi="Symbol" w:hint="default"/>
      </w:rPr>
    </w:lvl>
    <w:lvl w:ilvl="1" w:tplc="040C0003">
      <w:start w:val="1"/>
      <w:numFmt w:val="bullet"/>
      <w:lvlText w:val="o"/>
      <w:lvlJc w:val="left"/>
      <w:pPr>
        <w:ind w:left="2594" w:hanging="360"/>
      </w:pPr>
      <w:rPr>
        <w:rFonts w:ascii="Courier New" w:hAnsi="Courier New" w:cs="Courier New" w:hint="default"/>
      </w:rPr>
    </w:lvl>
    <w:lvl w:ilvl="2" w:tplc="040C0005" w:tentative="1">
      <w:start w:val="1"/>
      <w:numFmt w:val="bullet"/>
      <w:lvlText w:val=""/>
      <w:lvlJc w:val="left"/>
      <w:pPr>
        <w:ind w:left="3314" w:hanging="360"/>
      </w:pPr>
      <w:rPr>
        <w:rFonts w:ascii="Wingdings" w:hAnsi="Wingdings" w:hint="default"/>
      </w:rPr>
    </w:lvl>
    <w:lvl w:ilvl="3" w:tplc="040C0001" w:tentative="1">
      <w:start w:val="1"/>
      <w:numFmt w:val="bullet"/>
      <w:lvlText w:val=""/>
      <w:lvlJc w:val="left"/>
      <w:pPr>
        <w:ind w:left="4034" w:hanging="360"/>
      </w:pPr>
      <w:rPr>
        <w:rFonts w:ascii="Symbol" w:hAnsi="Symbol" w:hint="default"/>
      </w:rPr>
    </w:lvl>
    <w:lvl w:ilvl="4" w:tplc="040C0003" w:tentative="1">
      <w:start w:val="1"/>
      <w:numFmt w:val="bullet"/>
      <w:lvlText w:val="o"/>
      <w:lvlJc w:val="left"/>
      <w:pPr>
        <w:ind w:left="4754" w:hanging="360"/>
      </w:pPr>
      <w:rPr>
        <w:rFonts w:ascii="Courier New" w:hAnsi="Courier New" w:cs="Courier New" w:hint="default"/>
      </w:rPr>
    </w:lvl>
    <w:lvl w:ilvl="5" w:tplc="040C0005" w:tentative="1">
      <w:start w:val="1"/>
      <w:numFmt w:val="bullet"/>
      <w:lvlText w:val=""/>
      <w:lvlJc w:val="left"/>
      <w:pPr>
        <w:ind w:left="5474" w:hanging="360"/>
      </w:pPr>
      <w:rPr>
        <w:rFonts w:ascii="Wingdings" w:hAnsi="Wingdings" w:hint="default"/>
      </w:rPr>
    </w:lvl>
    <w:lvl w:ilvl="6" w:tplc="040C0001" w:tentative="1">
      <w:start w:val="1"/>
      <w:numFmt w:val="bullet"/>
      <w:lvlText w:val=""/>
      <w:lvlJc w:val="left"/>
      <w:pPr>
        <w:ind w:left="6194" w:hanging="360"/>
      </w:pPr>
      <w:rPr>
        <w:rFonts w:ascii="Symbol" w:hAnsi="Symbol" w:hint="default"/>
      </w:rPr>
    </w:lvl>
    <w:lvl w:ilvl="7" w:tplc="040C0003" w:tentative="1">
      <w:start w:val="1"/>
      <w:numFmt w:val="bullet"/>
      <w:lvlText w:val="o"/>
      <w:lvlJc w:val="left"/>
      <w:pPr>
        <w:ind w:left="6914" w:hanging="360"/>
      </w:pPr>
      <w:rPr>
        <w:rFonts w:ascii="Courier New" w:hAnsi="Courier New" w:cs="Courier New" w:hint="default"/>
      </w:rPr>
    </w:lvl>
    <w:lvl w:ilvl="8" w:tplc="040C0005" w:tentative="1">
      <w:start w:val="1"/>
      <w:numFmt w:val="bullet"/>
      <w:lvlText w:val=""/>
      <w:lvlJc w:val="left"/>
      <w:pPr>
        <w:ind w:left="7634" w:hanging="360"/>
      </w:pPr>
      <w:rPr>
        <w:rFonts w:ascii="Wingdings" w:hAnsi="Wingdings" w:hint="default"/>
      </w:rPr>
    </w:lvl>
  </w:abstractNum>
  <w:abstractNum w:abstractNumId="1" w15:restartNumberingAfterBreak="0">
    <w:nsid w:val="0DCE5AA7"/>
    <w:multiLevelType w:val="hybridMultilevel"/>
    <w:tmpl w:val="C2F01B4E"/>
    <w:lvl w:ilvl="0" w:tplc="319214C8">
      <w:start w:val="6"/>
      <w:numFmt w:val="bullet"/>
      <w:lvlText w:val="-"/>
      <w:lvlJc w:val="left"/>
      <w:pPr>
        <w:ind w:left="644" w:hanging="360"/>
      </w:pPr>
      <w:rPr>
        <w:rFonts w:ascii="Dacia Block" w:eastAsiaTheme="minorHAnsi" w:hAnsi="Dacia Block" w:cs="Dacia Block"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250902B0"/>
    <w:multiLevelType w:val="hybridMultilevel"/>
    <w:tmpl w:val="A3E4E6BA"/>
    <w:lvl w:ilvl="0" w:tplc="040C0001">
      <w:start w:val="1"/>
      <w:numFmt w:val="bullet"/>
      <w:lvlText w:val=""/>
      <w:lvlJc w:val="left"/>
      <w:pPr>
        <w:ind w:left="720" w:hanging="360"/>
      </w:pPr>
      <w:rPr>
        <w:rFonts w:ascii="Symbol" w:hAnsi="Symbol" w:hint="default"/>
        <w:color w:val="646B5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80339C"/>
    <w:multiLevelType w:val="hybridMultilevel"/>
    <w:tmpl w:val="4EA69FC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32C5673C"/>
    <w:multiLevelType w:val="hybridMultilevel"/>
    <w:tmpl w:val="0436D820"/>
    <w:lvl w:ilvl="0" w:tplc="FC54BE9C">
      <w:numFmt w:val="bullet"/>
      <w:lvlText w:val="-"/>
      <w:lvlJc w:val="left"/>
      <w:pPr>
        <w:ind w:left="720" w:hanging="360"/>
      </w:pPr>
      <w:rPr>
        <w:rFonts w:ascii="Dacia Block" w:eastAsiaTheme="minorHAnsi" w:hAnsi="Dacia Block" w:cs="Dacia Bloc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4D22B0"/>
    <w:multiLevelType w:val="hybridMultilevel"/>
    <w:tmpl w:val="EDFC62F8"/>
    <w:lvl w:ilvl="0" w:tplc="84F65308">
      <w:start w:val="6"/>
      <w:numFmt w:val="bullet"/>
      <w:lvlText w:val=""/>
      <w:lvlJc w:val="left"/>
      <w:pPr>
        <w:ind w:left="644" w:hanging="360"/>
      </w:pPr>
      <w:rPr>
        <w:rFonts w:ascii="Symbol" w:eastAsiaTheme="minorHAnsi" w:hAnsi="Symbol" w:cs="Read"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4A23576F"/>
    <w:multiLevelType w:val="multilevel"/>
    <w:tmpl w:val="03A0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61EA8"/>
    <w:multiLevelType w:val="hybridMultilevel"/>
    <w:tmpl w:val="6B3EB7DE"/>
    <w:lvl w:ilvl="0" w:tplc="EC947790">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A57C5C"/>
    <w:multiLevelType w:val="hybridMultilevel"/>
    <w:tmpl w:val="541C35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02E0751"/>
    <w:multiLevelType w:val="hybridMultilevel"/>
    <w:tmpl w:val="BABA0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7B2B2E"/>
    <w:multiLevelType w:val="hybridMultilevel"/>
    <w:tmpl w:val="75FEFA3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6B962DE2"/>
    <w:multiLevelType w:val="hybridMultilevel"/>
    <w:tmpl w:val="F0FCB9B0"/>
    <w:lvl w:ilvl="0" w:tplc="040C0001">
      <w:start w:val="1"/>
      <w:numFmt w:val="bullet"/>
      <w:lvlText w:val=""/>
      <w:lvlJc w:val="left"/>
      <w:pPr>
        <w:ind w:left="2487" w:hanging="360"/>
      </w:pPr>
      <w:rPr>
        <w:rFonts w:ascii="Symbol" w:hAnsi="Symbol" w:hint="default"/>
      </w:rPr>
    </w:lvl>
    <w:lvl w:ilvl="1" w:tplc="040C0003">
      <w:start w:val="1"/>
      <w:numFmt w:val="bullet"/>
      <w:lvlText w:val="o"/>
      <w:lvlJc w:val="left"/>
      <w:pPr>
        <w:ind w:left="3207" w:hanging="360"/>
      </w:pPr>
      <w:rPr>
        <w:rFonts w:ascii="Courier New" w:hAnsi="Courier New" w:cs="Courier New" w:hint="default"/>
      </w:rPr>
    </w:lvl>
    <w:lvl w:ilvl="2" w:tplc="040C0005">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40C0005">
      <w:start w:val="1"/>
      <w:numFmt w:val="bullet"/>
      <w:lvlText w:val=""/>
      <w:lvlJc w:val="left"/>
      <w:pPr>
        <w:ind w:left="6087" w:hanging="360"/>
      </w:pPr>
      <w:rPr>
        <w:rFonts w:ascii="Wingdings" w:hAnsi="Wingdings" w:hint="default"/>
      </w:rPr>
    </w:lvl>
    <w:lvl w:ilvl="6" w:tplc="040C0001">
      <w:start w:val="1"/>
      <w:numFmt w:val="bullet"/>
      <w:lvlText w:val=""/>
      <w:lvlJc w:val="left"/>
      <w:pPr>
        <w:ind w:left="6807" w:hanging="360"/>
      </w:pPr>
      <w:rPr>
        <w:rFonts w:ascii="Symbol" w:hAnsi="Symbol" w:hint="default"/>
      </w:rPr>
    </w:lvl>
    <w:lvl w:ilvl="7" w:tplc="040C0003">
      <w:start w:val="1"/>
      <w:numFmt w:val="bullet"/>
      <w:lvlText w:val="o"/>
      <w:lvlJc w:val="left"/>
      <w:pPr>
        <w:ind w:left="7527" w:hanging="360"/>
      </w:pPr>
      <w:rPr>
        <w:rFonts w:ascii="Courier New" w:hAnsi="Courier New" w:cs="Courier New" w:hint="default"/>
      </w:rPr>
    </w:lvl>
    <w:lvl w:ilvl="8" w:tplc="040C0005">
      <w:start w:val="1"/>
      <w:numFmt w:val="bullet"/>
      <w:lvlText w:val=""/>
      <w:lvlJc w:val="left"/>
      <w:pPr>
        <w:ind w:left="8247" w:hanging="360"/>
      </w:pPr>
      <w:rPr>
        <w:rFonts w:ascii="Wingdings" w:hAnsi="Wingdings" w:hint="default"/>
      </w:rPr>
    </w:lvl>
  </w:abstractNum>
  <w:abstractNum w:abstractNumId="12"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B44982"/>
    <w:multiLevelType w:val="hybridMultilevel"/>
    <w:tmpl w:val="71A2D3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7D9478C8"/>
    <w:multiLevelType w:val="hybridMultilevel"/>
    <w:tmpl w:val="A83C76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13536443">
    <w:abstractNumId w:val="12"/>
  </w:num>
  <w:num w:numId="2" w16cid:durableId="23407184">
    <w:abstractNumId w:val="11"/>
  </w:num>
  <w:num w:numId="3" w16cid:durableId="563757712">
    <w:abstractNumId w:val="12"/>
  </w:num>
  <w:num w:numId="4" w16cid:durableId="1559706457">
    <w:abstractNumId w:val="2"/>
  </w:num>
  <w:num w:numId="5" w16cid:durableId="1566523001">
    <w:abstractNumId w:val="12"/>
  </w:num>
  <w:num w:numId="6" w16cid:durableId="1757509460">
    <w:abstractNumId w:val="0"/>
  </w:num>
  <w:num w:numId="7" w16cid:durableId="904528425">
    <w:abstractNumId w:val="12"/>
  </w:num>
  <w:num w:numId="8" w16cid:durableId="1838886141">
    <w:abstractNumId w:val="12"/>
  </w:num>
  <w:num w:numId="9" w16cid:durableId="1375540825">
    <w:abstractNumId w:val="12"/>
  </w:num>
  <w:num w:numId="10" w16cid:durableId="1710953212">
    <w:abstractNumId w:val="4"/>
  </w:num>
  <w:num w:numId="11" w16cid:durableId="1794908274">
    <w:abstractNumId w:val="7"/>
  </w:num>
  <w:num w:numId="12" w16cid:durableId="684790562">
    <w:abstractNumId w:val="3"/>
  </w:num>
  <w:num w:numId="13" w16cid:durableId="328368099">
    <w:abstractNumId w:val="10"/>
  </w:num>
  <w:num w:numId="14" w16cid:durableId="1175532572">
    <w:abstractNumId w:val="9"/>
  </w:num>
  <w:num w:numId="15" w16cid:durableId="113253708">
    <w:abstractNumId w:val="6"/>
  </w:num>
  <w:num w:numId="16" w16cid:durableId="1573546284">
    <w:abstractNumId w:val="1"/>
  </w:num>
  <w:num w:numId="17" w16cid:durableId="1497572475">
    <w:abstractNumId w:val="5"/>
  </w:num>
  <w:num w:numId="18" w16cid:durableId="962031969">
    <w:abstractNumId w:val="14"/>
  </w:num>
  <w:num w:numId="19" w16cid:durableId="1730497996">
    <w:abstractNumId w:val="13"/>
  </w:num>
  <w:num w:numId="20" w16cid:durableId="15116738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E0"/>
    <w:rsid w:val="0000289F"/>
    <w:rsid w:val="00002CC0"/>
    <w:rsid w:val="000046A3"/>
    <w:rsid w:val="00004918"/>
    <w:rsid w:val="00004A1C"/>
    <w:rsid w:val="000057FB"/>
    <w:rsid w:val="00006CAC"/>
    <w:rsid w:val="000071CA"/>
    <w:rsid w:val="00010B4E"/>
    <w:rsid w:val="000111FD"/>
    <w:rsid w:val="0001191D"/>
    <w:rsid w:val="00012698"/>
    <w:rsid w:val="000126E5"/>
    <w:rsid w:val="0001298B"/>
    <w:rsid w:val="000130C1"/>
    <w:rsid w:val="000133C8"/>
    <w:rsid w:val="00014526"/>
    <w:rsid w:val="00014CDA"/>
    <w:rsid w:val="000166BF"/>
    <w:rsid w:val="00017325"/>
    <w:rsid w:val="000205D7"/>
    <w:rsid w:val="00020E59"/>
    <w:rsid w:val="00021A51"/>
    <w:rsid w:val="00023048"/>
    <w:rsid w:val="00024821"/>
    <w:rsid w:val="00024C06"/>
    <w:rsid w:val="00024F4E"/>
    <w:rsid w:val="00025068"/>
    <w:rsid w:val="000254FE"/>
    <w:rsid w:val="0002597A"/>
    <w:rsid w:val="00025E25"/>
    <w:rsid w:val="00026862"/>
    <w:rsid w:val="000276E9"/>
    <w:rsid w:val="00032A33"/>
    <w:rsid w:val="000336C4"/>
    <w:rsid w:val="0003417E"/>
    <w:rsid w:val="00034566"/>
    <w:rsid w:val="00034DAC"/>
    <w:rsid w:val="000350BF"/>
    <w:rsid w:val="0003529F"/>
    <w:rsid w:val="00035DF1"/>
    <w:rsid w:val="00036628"/>
    <w:rsid w:val="0003787E"/>
    <w:rsid w:val="00037CCC"/>
    <w:rsid w:val="00041554"/>
    <w:rsid w:val="0004277B"/>
    <w:rsid w:val="000435CD"/>
    <w:rsid w:val="00043EDD"/>
    <w:rsid w:val="00044250"/>
    <w:rsid w:val="00044C28"/>
    <w:rsid w:val="00045807"/>
    <w:rsid w:val="00045CC7"/>
    <w:rsid w:val="00045D6F"/>
    <w:rsid w:val="00050346"/>
    <w:rsid w:val="0005232F"/>
    <w:rsid w:val="0005248F"/>
    <w:rsid w:val="000556C1"/>
    <w:rsid w:val="00057200"/>
    <w:rsid w:val="0006142A"/>
    <w:rsid w:val="00061CFA"/>
    <w:rsid w:val="00062D9B"/>
    <w:rsid w:val="00063228"/>
    <w:rsid w:val="000646DC"/>
    <w:rsid w:val="00064A63"/>
    <w:rsid w:val="00064F8C"/>
    <w:rsid w:val="000656AD"/>
    <w:rsid w:val="00065BC5"/>
    <w:rsid w:val="0006625C"/>
    <w:rsid w:val="00066597"/>
    <w:rsid w:val="0006740F"/>
    <w:rsid w:val="0007028C"/>
    <w:rsid w:val="00070BA3"/>
    <w:rsid w:val="00071365"/>
    <w:rsid w:val="000715C4"/>
    <w:rsid w:val="000717D4"/>
    <w:rsid w:val="00073897"/>
    <w:rsid w:val="00074281"/>
    <w:rsid w:val="000743B0"/>
    <w:rsid w:val="000761D0"/>
    <w:rsid w:val="000764C4"/>
    <w:rsid w:val="00076E1C"/>
    <w:rsid w:val="0007774A"/>
    <w:rsid w:val="0008156C"/>
    <w:rsid w:val="0008188E"/>
    <w:rsid w:val="00081939"/>
    <w:rsid w:val="00081951"/>
    <w:rsid w:val="00081BC4"/>
    <w:rsid w:val="00081F00"/>
    <w:rsid w:val="00081F41"/>
    <w:rsid w:val="00082DA1"/>
    <w:rsid w:val="00083286"/>
    <w:rsid w:val="000843EA"/>
    <w:rsid w:val="00084CDC"/>
    <w:rsid w:val="00085221"/>
    <w:rsid w:val="000858B5"/>
    <w:rsid w:val="000859DA"/>
    <w:rsid w:val="0008604A"/>
    <w:rsid w:val="0008641D"/>
    <w:rsid w:val="0008695E"/>
    <w:rsid w:val="00090629"/>
    <w:rsid w:val="000906C1"/>
    <w:rsid w:val="000927B0"/>
    <w:rsid w:val="000932ED"/>
    <w:rsid w:val="00095963"/>
    <w:rsid w:val="000973E7"/>
    <w:rsid w:val="000A03E5"/>
    <w:rsid w:val="000A1000"/>
    <w:rsid w:val="000A1051"/>
    <w:rsid w:val="000A1A72"/>
    <w:rsid w:val="000A2E83"/>
    <w:rsid w:val="000A3583"/>
    <w:rsid w:val="000A39BF"/>
    <w:rsid w:val="000A501D"/>
    <w:rsid w:val="000A5CBE"/>
    <w:rsid w:val="000A5E31"/>
    <w:rsid w:val="000A60F3"/>
    <w:rsid w:val="000A6F76"/>
    <w:rsid w:val="000B06EA"/>
    <w:rsid w:val="000B1829"/>
    <w:rsid w:val="000B1EB2"/>
    <w:rsid w:val="000B244A"/>
    <w:rsid w:val="000B35CF"/>
    <w:rsid w:val="000B3A5B"/>
    <w:rsid w:val="000B4196"/>
    <w:rsid w:val="000B4B83"/>
    <w:rsid w:val="000B6DDC"/>
    <w:rsid w:val="000B7E20"/>
    <w:rsid w:val="000C016E"/>
    <w:rsid w:val="000C0185"/>
    <w:rsid w:val="000C0791"/>
    <w:rsid w:val="000C1BB6"/>
    <w:rsid w:val="000C1EC2"/>
    <w:rsid w:val="000C2384"/>
    <w:rsid w:val="000C3B1C"/>
    <w:rsid w:val="000C4F24"/>
    <w:rsid w:val="000C56D4"/>
    <w:rsid w:val="000C66CD"/>
    <w:rsid w:val="000C6E90"/>
    <w:rsid w:val="000D0D8A"/>
    <w:rsid w:val="000D1D90"/>
    <w:rsid w:val="000D35C0"/>
    <w:rsid w:val="000D3798"/>
    <w:rsid w:val="000D45EC"/>
    <w:rsid w:val="000D50F3"/>
    <w:rsid w:val="000D66ED"/>
    <w:rsid w:val="000D76DF"/>
    <w:rsid w:val="000E123F"/>
    <w:rsid w:val="000E1452"/>
    <w:rsid w:val="000E3394"/>
    <w:rsid w:val="000E3A2A"/>
    <w:rsid w:val="000E450C"/>
    <w:rsid w:val="000E49B9"/>
    <w:rsid w:val="000E641A"/>
    <w:rsid w:val="000E674A"/>
    <w:rsid w:val="000E688D"/>
    <w:rsid w:val="000E7641"/>
    <w:rsid w:val="000E7CF2"/>
    <w:rsid w:val="000F0627"/>
    <w:rsid w:val="000F08DC"/>
    <w:rsid w:val="000F0E05"/>
    <w:rsid w:val="000F2C8B"/>
    <w:rsid w:val="000F342F"/>
    <w:rsid w:val="000F3CBE"/>
    <w:rsid w:val="000F3CFB"/>
    <w:rsid w:val="000F3E58"/>
    <w:rsid w:val="000F454F"/>
    <w:rsid w:val="000F47BF"/>
    <w:rsid w:val="000F5307"/>
    <w:rsid w:val="000F5B3A"/>
    <w:rsid w:val="000F601A"/>
    <w:rsid w:val="000F7A0F"/>
    <w:rsid w:val="0010156F"/>
    <w:rsid w:val="0010193E"/>
    <w:rsid w:val="001019D3"/>
    <w:rsid w:val="00101C4E"/>
    <w:rsid w:val="00102702"/>
    <w:rsid w:val="001027C6"/>
    <w:rsid w:val="00102952"/>
    <w:rsid w:val="00103E57"/>
    <w:rsid w:val="00107591"/>
    <w:rsid w:val="00107C29"/>
    <w:rsid w:val="00107F20"/>
    <w:rsid w:val="00107F55"/>
    <w:rsid w:val="00110876"/>
    <w:rsid w:val="00111217"/>
    <w:rsid w:val="00114F72"/>
    <w:rsid w:val="00115E1A"/>
    <w:rsid w:val="00115EB7"/>
    <w:rsid w:val="00116896"/>
    <w:rsid w:val="00117F44"/>
    <w:rsid w:val="00120315"/>
    <w:rsid w:val="00122154"/>
    <w:rsid w:val="0012287F"/>
    <w:rsid w:val="00124B46"/>
    <w:rsid w:val="00124BAE"/>
    <w:rsid w:val="0012535D"/>
    <w:rsid w:val="001254C7"/>
    <w:rsid w:val="0012783B"/>
    <w:rsid w:val="00130F8B"/>
    <w:rsid w:val="001313E8"/>
    <w:rsid w:val="0013184A"/>
    <w:rsid w:val="00133082"/>
    <w:rsid w:val="001412CA"/>
    <w:rsid w:val="001414AA"/>
    <w:rsid w:val="00141886"/>
    <w:rsid w:val="00142E28"/>
    <w:rsid w:val="001448DA"/>
    <w:rsid w:val="001462BE"/>
    <w:rsid w:val="00146A03"/>
    <w:rsid w:val="00146EBD"/>
    <w:rsid w:val="001472F9"/>
    <w:rsid w:val="00147D20"/>
    <w:rsid w:val="00147D96"/>
    <w:rsid w:val="001501D1"/>
    <w:rsid w:val="00150A0B"/>
    <w:rsid w:val="00150DBD"/>
    <w:rsid w:val="001511C4"/>
    <w:rsid w:val="0015153C"/>
    <w:rsid w:val="00152503"/>
    <w:rsid w:val="00152D99"/>
    <w:rsid w:val="00153696"/>
    <w:rsid w:val="001539B3"/>
    <w:rsid w:val="00153EDC"/>
    <w:rsid w:val="00154362"/>
    <w:rsid w:val="00155369"/>
    <w:rsid w:val="00155EED"/>
    <w:rsid w:val="001563E8"/>
    <w:rsid w:val="001572B9"/>
    <w:rsid w:val="001627D0"/>
    <w:rsid w:val="00162CAD"/>
    <w:rsid w:val="00163719"/>
    <w:rsid w:val="0016657B"/>
    <w:rsid w:val="001666EA"/>
    <w:rsid w:val="00167D1C"/>
    <w:rsid w:val="00170B7B"/>
    <w:rsid w:val="001720FE"/>
    <w:rsid w:val="001752C0"/>
    <w:rsid w:val="00180B0C"/>
    <w:rsid w:val="00182BCF"/>
    <w:rsid w:val="00183214"/>
    <w:rsid w:val="00186865"/>
    <w:rsid w:val="00186C09"/>
    <w:rsid w:val="00187BD8"/>
    <w:rsid w:val="0019115C"/>
    <w:rsid w:val="00193E71"/>
    <w:rsid w:val="001942E6"/>
    <w:rsid w:val="00194E90"/>
    <w:rsid w:val="00196875"/>
    <w:rsid w:val="00197A7C"/>
    <w:rsid w:val="00197AF2"/>
    <w:rsid w:val="001A1519"/>
    <w:rsid w:val="001A1A84"/>
    <w:rsid w:val="001A22F7"/>
    <w:rsid w:val="001A3210"/>
    <w:rsid w:val="001A4D93"/>
    <w:rsid w:val="001A5230"/>
    <w:rsid w:val="001A5495"/>
    <w:rsid w:val="001A571D"/>
    <w:rsid w:val="001B5221"/>
    <w:rsid w:val="001B591B"/>
    <w:rsid w:val="001B600E"/>
    <w:rsid w:val="001B6113"/>
    <w:rsid w:val="001B656C"/>
    <w:rsid w:val="001B71E0"/>
    <w:rsid w:val="001C0811"/>
    <w:rsid w:val="001C0BF2"/>
    <w:rsid w:val="001C1781"/>
    <w:rsid w:val="001C22E0"/>
    <w:rsid w:val="001C23D2"/>
    <w:rsid w:val="001C3023"/>
    <w:rsid w:val="001C3945"/>
    <w:rsid w:val="001C505F"/>
    <w:rsid w:val="001C5F0C"/>
    <w:rsid w:val="001C772D"/>
    <w:rsid w:val="001D1651"/>
    <w:rsid w:val="001D2076"/>
    <w:rsid w:val="001D34CB"/>
    <w:rsid w:val="001D3A8D"/>
    <w:rsid w:val="001D49BA"/>
    <w:rsid w:val="001D76CE"/>
    <w:rsid w:val="001D770D"/>
    <w:rsid w:val="001D78FC"/>
    <w:rsid w:val="001D7BB1"/>
    <w:rsid w:val="001D7CC8"/>
    <w:rsid w:val="001E1296"/>
    <w:rsid w:val="001E22C5"/>
    <w:rsid w:val="001E547E"/>
    <w:rsid w:val="001E5920"/>
    <w:rsid w:val="001E727C"/>
    <w:rsid w:val="001E758F"/>
    <w:rsid w:val="001E7D64"/>
    <w:rsid w:val="001E7EE7"/>
    <w:rsid w:val="001F0361"/>
    <w:rsid w:val="001F0848"/>
    <w:rsid w:val="001F0A89"/>
    <w:rsid w:val="001F1E6D"/>
    <w:rsid w:val="001F2BAD"/>
    <w:rsid w:val="001F419B"/>
    <w:rsid w:val="001F4488"/>
    <w:rsid w:val="001F4786"/>
    <w:rsid w:val="001F4A1F"/>
    <w:rsid w:val="001F53BE"/>
    <w:rsid w:val="001F6A1A"/>
    <w:rsid w:val="00200590"/>
    <w:rsid w:val="00201106"/>
    <w:rsid w:val="00201BD2"/>
    <w:rsid w:val="00201F18"/>
    <w:rsid w:val="00202531"/>
    <w:rsid w:val="002037D0"/>
    <w:rsid w:val="0020498E"/>
    <w:rsid w:val="0021048C"/>
    <w:rsid w:val="00210B3C"/>
    <w:rsid w:val="002110F1"/>
    <w:rsid w:val="00211245"/>
    <w:rsid w:val="00213B78"/>
    <w:rsid w:val="00213CA3"/>
    <w:rsid w:val="00214788"/>
    <w:rsid w:val="0021565F"/>
    <w:rsid w:val="002176CC"/>
    <w:rsid w:val="00217DE4"/>
    <w:rsid w:val="00220009"/>
    <w:rsid w:val="00220510"/>
    <w:rsid w:val="002218A1"/>
    <w:rsid w:val="00221E34"/>
    <w:rsid w:val="00223189"/>
    <w:rsid w:val="002233A4"/>
    <w:rsid w:val="0022352D"/>
    <w:rsid w:val="00223AEF"/>
    <w:rsid w:val="00223E94"/>
    <w:rsid w:val="00224C49"/>
    <w:rsid w:val="00225149"/>
    <w:rsid w:val="00227816"/>
    <w:rsid w:val="00230A09"/>
    <w:rsid w:val="00230CD2"/>
    <w:rsid w:val="00231A54"/>
    <w:rsid w:val="002320E6"/>
    <w:rsid w:val="002321E7"/>
    <w:rsid w:val="002338C2"/>
    <w:rsid w:val="00234042"/>
    <w:rsid w:val="002348C9"/>
    <w:rsid w:val="00234C5B"/>
    <w:rsid w:val="00234E8B"/>
    <w:rsid w:val="00235B14"/>
    <w:rsid w:val="00235B36"/>
    <w:rsid w:val="00236701"/>
    <w:rsid w:val="00236B46"/>
    <w:rsid w:val="002370A1"/>
    <w:rsid w:val="0024107E"/>
    <w:rsid w:val="00242B10"/>
    <w:rsid w:val="002436EA"/>
    <w:rsid w:val="00243C18"/>
    <w:rsid w:val="002457C7"/>
    <w:rsid w:val="00246394"/>
    <w:rsid w:val="002519CE"/>
    <w:rsid w:val="00251C54"/>
    <w:rsid w:val="00252094"/>
    <w:rsid w:val="0025210A"/>
    <w:rsid w:val="002523A8"/>
    <w:rsid w:val="002523B4"/>
    <w:rsid w:val="00253006"/>
    <w:rsid w:val="00253DA7"/>
    <w:rsid w:val="002546C4"/>
    <w:rsid w:val="002555D9"/>
    <w:rsid w:val="0025639B"/>
    <w:rsid w:val="002603E1"/>
    <w:rsid w:val="002605E0"/>
    <w:rsid w:val="002610F0"/>
    <w:rsid w:val="002618ED"/>
    <w:rsid w:val="0026269F"/>
    <w:rsid w:val="002628AC"/>
    <w:rsid w:val="002639C3"/>
    <w:rsid w:val="002646F1"/>
    <w:rsid w:val="00264ACB"/>
    <w:rsid w:val="00265172"/>
    <w:rsid w:val="002667E2"/>
    <w:rsid w:val="0026709F"/>
    <w:rsid w:val="002701FC"/>
    <w:rsid w:val="00270430"/>
    <w:rsid w:val="00271492"/>
    <w:rsid w:val="00272993"/>
    <w:rsid w:val="002739BA"/>
    <w:rsid w:val="00273C93"/>
    <w:rsid w:val="00273F52"/>
    <w:rsid w:val="00274523"/>
    <w:rsid w:val="00274E9B"/>
    <w:rsid w:val="00275A3A"/>
    <w:rsid w:val="002768FE"/>
    <w:rsid w:val="00276E92"/>
    <w:rsid w:val="00277EF4"/>
    <w:rsid w:val="00281BD1"/>
    <w:rsid w:val="0028224B"/>
    <w:rsid w:val="00282AC5"/>
    <w:rsid w:val="00284258"/>
    <w:rsid w:val="00284AEA"/>
    <w:rsid w:val="00284BF0"/>
    <w:rsid w:val="00284F25"/>
    <w:rsid w:val="002852F6"/>
    <w:rsid w:val="002857AE"/>
    <w:rsid w:val="00285CC5"/>
    <w:rsid w:val="00286BA4"/>
    <w:rsid w:val="002870B7"/>
    <w:rsid w:val="002876F0"/>
    <w:rsid w:val="00287B5F"/>
    <w:rsid w:val="0029136C"/>
    <w:rsid w:val="002914C2"/>
    <w:rsid w:val="00291514"/>
    <w:rsid w:val="00292072"/>
    <w:rsid w:val="002945B9"/>
    <w:rsid w:val="0029529E"/>
    <w:rsid w:val="002952D5"/>
    <w:rsid w:val="002953FD"/>
    <w:rsid w:val="00295CF9"/>
    <w:rsid w:val="002963EC"/>
    <w:rsid w:val="00296B0D"/>
    <w:rsid w:val="00296B15"/>
    <w:rsid w:val="002972E5"/>
    <w:rsid w:val="00297F46"/>
    <w:rsid w:val="002996F0"/>
    <w:rsid w:val="002A15A2"/>
    <w:rsid w:val="002A15F7"/>
    <w:rsid w:val="002A1DC6"/>
    <w:rsid w:val="002A276A"/>
    <w:rsid w:val="002A58A4"/>
    <w:rsid w:val="002A6383"/>
    <w:rsid w:val="002A63B7"/>
    <w:rsid w:val="002A6838"/>
    <w:rsid w:val="002A6D13"/>
    <w:rsid w:val="002A7DBA"/>
    <w:rsid w:val="002B0301"/>
    <w:rsid w:val="002B03C4"/>
    <w:rsid w:val="002B293E"/>
    <w:rsid w:val="002B47B4"/>
    <w:rsid w:val="002B7030"/>
    <w:rsid w:val="002B7612"/>
    <w:rsid w:val="002C0B9B"/>
    <w:rsid w:val="002C0E43"/>
    <w:rsid w:val="002C4528"/>
    <w:rsid w:val="002C4AF2"/>
    <w:rsid w:val="002C647B"/>
    <w:rsid w:val="002C7E35"/>
    <w:rsid w:val="002D03A0"/>
    <w:rsid w:val="002D397B"/>
    <w:rsid w:val="002D4F31"/>
    <w:rsid w:val="002D534F"/>
    <w:rsid w:val="002D59DD"/>
    <w:rsid w:val="002D65EC"/>
    <w:rsid w:val="002D66C3"/>
    <w:rsid w:val="002D71B8"/>
    <w:rsid w:val="002E08AD"/>
    <w:rsid w:val="002E0C7D"/>
    <w:rsid w:val="002E1441"/>
    <w:rsid w:val="002E2417"/>
    <w:rsid w:val="002E2919"/>
    <w:rsid w:val="002E3F68"/>
    <w:rsid w:val="002E4993"/>
    <w:rsid w:val="002E4FF5"/>
    <w:rsid w:val="002E5C1D"/>
    <w:rsid w:val="002E5E8A"/>
    <w:rsid w:val="002E5FDB"/>
    <w:rsid w:val="002E6270"/>
    <w:rsid w:val="002E72B8"/>
    <w:rsid w:val="002F096A"/>
    <w:rsid w:val="002F2D54"/>
    <w:rsid w:val="002F309D"/>
    <w:rsid w:val="002F3E0F"/>
    <w:rsid w:val="002F3F76"/>
    <w:rsid w:val="002F42C5"/>
    <w:rsid w:val="002F74E6"/>
    <w:rsid w:val="00300FFF"/>
    <w:rsid w:val="0030228C"/>
    <w:rsid w:val="003027C7"/>
    <w:rsid w:val="00303E9A"/>
    <w:rsid w:val="003048A3"/>
    <w:rsid w:val="0030505F"/>
    <w:rsid w:val="003060E8"/>
    <w:rsid w:val="0030653F"/>
    <w:rsid w:val="00307132"/>
    <w:rsid w:val="003104DD"/>
    <w:rsid w:val="003108EA"/>
    <w:rsid w:val="003115F5"/>
    <w:rsid w:val="00312981"/>
    <w:rsid w:val="00313254"/>
    <w:rsid w:val="00314521"/>
    <w:rsid w:val="0031491B"/>
    <w:rsid w:val="00314D50"/>
    <w:rsid w:val="00315D34"/>
    <w:rsid w:val="00316A25"/>
    <w:rsid w:val="0032035D"/>
    <w:rsid w:val="0032131A"/>
    <w:rsid w:val="003213AF"/>
    <w:rsid w:val="003214E1"/>
    <w:rsid w:val="00322EE9"/>
    <w:rsid w:val="003241F9"/>
    <w:rsid w:val="003261A2"/>
    <w:rsid w:val="0032737D"/>
    <w:rsid w:val="0033013F"/>
    <w:rsid w:val="003305B4"/>
    <w:rsid w:val="00330784"/>
    <w:rsid w:val="003322DF"/>
    <w:rsid w:val="00333978"/>
    <w:rsid w:val="00334AFB"/>
    <w:rsid w:val="00340576"/>
    <w:rsid w:val="003426A4"/>
    <w:rsid w:val="00342ACE"/>
    <w:rsid w:val="00345690"/>
    <w:rsid w:val="0034607E"/>
    <w:rsid w:val="003474BF"/>
    <w:rsid w:val="00350BA0"/>
    <w:rsid w:val="00351B4E"/>
    <w:rsid w:val="00351D7D"/>
    <w:rsid w:val="00352462"/>
    <w:rsid w:val="003539B4"/>
    <w:rsid w:val="0035560F"/>
    <w:rsid w:val="00355D1B"/>
    <w:rsid w:val="00357E96"/>
    <w:rsid w:val="00361225"/>
    <w:rsid w:val="00361B0C"/>
    <w:rsid w:val="0036266E"/>
    <w:rsid w:val="00362CEE"/>
    <w:rsid w:val="003666E1"/>
    <w:rsid w:val="003678E4"/>
    <w:rsid w:val="003724A6"/>
    <w:rsid w:val="00373727"/>
    <w:rsid w:val="003737FE"/>
    <w:rsid w:val="00373D12"/>
    <w:rsid w:val="0037431E"/>
    <w:rsid w:val="00377398"/>
    <w:rsid w:val="00377BAB"/>
    <w:rsid w:val="00377C3A"/>
    <w:rsid w:val="00377F39"/>
    <w:rsid w:val="0038283C"/>
    <w:rsid w:val="00382EB3"/>
    <w:rsid w:val="00383E1F"/>
    <w:rsid w:val="00386F5B"/>
    <w:rsid w:val="003900D3"/>
    <w:rsid w:val="00390577"/>
    <w:rsid w:val="00390D55"/>
    <w:rsid w:val="00390DF3"/>
    <w:rsid w:val="00391EA2"/>
    <w:rsid w:val="00392AD3"/>
    <w:rsid w:val="00392C35"/>
    <w:rsid w:val="00392D56"/>
    <w:rsid w:val="00392EC8"/>
    <w:rsid w:val="00393E4C"/>
    <w:rsid w:val="00394599"/>
    <w:rsid w:val="00394A22"/>
    <w:rsid w:val="00394F16"/>
    <w:rsid w:val="00395500"/>
    <w:rsid w:val="00396FE9"/>
    <w:rsid w:val="00397872"/>
    <w:rsid w:val="003A1306"/>
    <w:rsid w:val="003A2D84"/>
    <w:rsid w:val="003A5377"/>
    <w:rsid w:val="003A5524"/>
    <w:rsid w:val="003A570B"/>
    <w:rsid w:val="003A6AD9"/>
    <w:rsid w:val="003A7422"/>
    <w:rsid w:val="003B1BC7"/>
    <w:rsid w:val="003B34C0"/>
    <w:rsid w:val="003B3858"/>
    <w:rsid w:val="003B5F2E"/>
    <w:rsid w:val="003B69B1"/>
    <w:rsid w:val="003B75CE"/>
    <w:rsid w:val="003C02C7"/>
    <w:rsid w:val="003C3109"/>
    <w:rsid w:val="003C3A90"/>
    <w:rsid w:val="003C3C54"/>
    <w:rsid w:val="003C3E92"/>
    <w:rsid w:val="003C3EE8"/>
    <w:rsid w:val="003C440B"/>
    <w:rsid w:val="003C5A4F"/>
    <w:rsid w:val="003C63AA"/>
    <w:rsid w:val="003C659E"/>
    <w:rsid w:val="003C695C"/>
    <w:rsid w:val="003C6C7F"/>
    <w:rsid w:val="003C6DD6"/>
    <w:rsid w:val="003D0CC1"/>
    <w:rsid w:val="003D1326"/>
    <w:rsid w:val="003D2537"/>
    <w:rsid w:val="003D254D"/>
    <w:rsid w:val="003D2EAD"/>
    <w:rsid w:val="003D367B"/>
    <w:rsid w:val="003D427F"/>
    <w:rsid w:val="003E02F7"/>
    <w:rsid w:val="003E10BE"/>
    <w:rsid w:val="003E14D1"/>
    <w:rsid w:val="003E194B"/>
    <w:rsid w:val="003E2661"/>
    <w:rsid w:val="003E3628"/>
    <w:rsid w:val="003E398E"/>
    <w:rsid w:val="003E3EC8"/>
    <w:rsid w:val="003E42D8"/>
    <w:rsid w:val="003E4983"/>
    <w:rsid w:val="003E5F45"/>
    <w:rsid w:val="003E72BA"/>
    <w:rsid w:val="003F0CA1"/>
    <w:rsid w:val="003F0CC1"/>
    <w:rsid w:val="003F1D01"/>
    <w:rsid w:val="003F1D89"/>
    <w:rsid w:val="003F32CD"/>
    <w:rsid w:val="003F336C"/>
    <w:rsid w:val="003F5D78"/>
    <w:rsid w:val="003F7BD9"/>
    <w:rsid w:val="00401527"/>
    <w:rsid w:val="004016A9"/>
    <w:rsid w:val="00401C7B"/>
    <w:rsid w:val="0040215C"/>
    <w:rsid w:val="004021CD"/>
    <w:rsid w:val="00402510"/>
    <w:rsid w:val="004025C4"/>
    <w:rsid w:val="004025E7"/>
    <w:rsid w:val="00402A1A"/>
    <w:rsid w:val="0040363B"/>
    <w:rsid w:val="004053F5"/>
    <w:rsid w:val="00405574"/>
    <w:rsid w:val="0040562A"/>
    <w:rsid w:val="0040604E"/>
    <w:rsid w:val="0040796F"/>
    <w:rsid w:val="00407F58"/>
    <w:rsid w:val="0041016E"/>
    <w:rsid w:val="00410173"/>
    <w:rsid w:val="00410191"/>
    <w:rsid w:val="0041053C"/>
    <w:rsid w:val="00413087"/>
    <w:rsid w:val="00413478"/>
    <w:rsid w:val="0041369D"/>
    <w:rsid w:val="00414C54"/>
    <w:rsid w:val="00416E15"/>
    <w:rsid w:val="004176A9"/>
    <w:rsid w:val="0041786F"/>
    <w:rsid w:val="00420E6A"/>
    <w:rsid w:val="0042105E"/>
    <w:rsid w:val="004224EE"/>
    <w:rsid w:val="00422F80"/>
    <w:rsid w:val="00423205"/>
    <w:rsid w:val="0042449D"/>
    <w:rsid w:val="0042469C"/>
    <w:rsid w:val="00424846"/>
    <w:rsid w:val="00425908"/>
    <w:rsid w:val="00425C56"/>
    <w:rsid w:val="0042609C"/>
    <w:rsid w:val="00426E52"/>
    <w:rsid w:val="00427D9D"/>
    <w:rsid w:val="004300F8"/>
    <w:rsid w:val="00430D29"/>
    <w:rsid w:val="004322EE"/>
    <w:rsid w:val="00432A55"/>
    <w:rsid w:val="00433AAA"/>
    <w:rsid w:val="00440EC6"/>
    <w:rsid w:val="004418E9"/>
    <w:rsid w:val="00442D6B"/>
    <w:rsid w:val="00443571"/>
    <w:rsid w:val="004453C8"/>
    <w:rsid w:val="00446605"/>
    <w:rsid w:val="0044678B"/>
    <w:rsid w:val="004473D9"/>
    <w:rsid w:val="00447E11"/>
    <w:rsid w:val="004507C8"/>
    <w:rsid w:val="00451686"/>
    <w:rsid w:val="0045225D"/>
    <w:rsid w:val="00452CF9"/>
    <w:rsid w:val="0045566F"/>
    <w:rsid w:val="00457BD6"/>
    <w:rsid w:val="004604A6"/>
    <w:rsid w:val="004623DC"/>
    <w:rsid w:val="004627BB"/>
    <w:rsid w:val="00463426"/>
    <w:rsid w:val="004644EF"/>
    <w:rsid w:val="00464FD9"/>
    <w:rsid w:val="00465703"/>
    <w:rsid w:val="00466681"/>
    <w:rsid w:val="00466F48"/>
    <w:rsid w:val="0047084D"/>
    <w:rsid w:val="00470AF2"/>
    <w:rsid w:val="00471D34"/>
    <w:rsid w:val="004731B5"/>
    <w:rsid w:val="004745A3"/>
    <w:rsid w:val="0047685C"/>
    <w:rsid w:val="00476D70"/>
    <w:rsid w:val="00476F83"/>
    <w:rsid w:val="00476FA1"/>
    <w:rsid w:val="00480966"/>
    <w:rsid w:val="00484C02"/>
    <w:rsid w:val="00485097"/>
    <w:rsid w:val="00485D93"/>
    <w:rsid w:val="00486695"/>
    <w:rsid w:val="004879A0"/>
    <w:rsid w:val="00490E00"/>
    <w:rsid w:val="00490FD2"/>
    <w:rsid w:val="0049183A"/>
    <w:rsid w:val="00492C8D"/>
    <w:rsid w:val="0049384B"/>
    <w:rsid w:val="0049472D"/>
    <w:rsid w:val="00494786"/>
    <w:rsid w:val="004949A8"/>
    <w:rsid w:val="00496F95"/>
    <w:rsid w:val="0049710F"/>
    <w:rsid w:val="004A0D1D"/>
    <w:rsid w:val="004A13E1"/>
    <w:rsid w:val="004A29A4"/>
    <w:rsid w:val="004A49FA"/>
    <w:rsid w:val="004A4BF6"/>
    <w:rsid w:val="004A56F2"/>
    <w:rsid w:val="004A5C61"/>
    <w:rsid w:val="004A71F8"/>
    <w:rsid w:val="004A769C"/>
    <w:rsid w:val="004A7C86"/>
    <w:rsid w:val="004B0559"/>
    <w:rsid w:val="004B0B35"/>
    <w:rsid w:val="004B133C"/>
    <w:rsid w:val="004B3BFD"/>
    <w:rsid w:val="004B6B13"/>
    <w:rsid w:val="004B70B1"/>
    <w:rsid w:val="004B790F"/>
    <w:rsid w:val="004C098B"/>
    <w:rsid w:val="004C2161"/>
    <w:rsid w:val="004C2594"/>
    <w:rsid w:val="004C40C3"/>
    <w:rsid w:val="004C4D55"/>
    <w:rsid w:val="004C5324"/>
    <w:rsid w:val="004D20D0"/>
    <w:rsid w:val="004D27C9"/>
    <w:rsid w:val="004D2F36"/>
    <w:rsid w:val="004D39E1"/>
    <w:rsid w:val="004D5628"/>
    <w:rsid w:val="004D5FD7"/>
    <w:rsid w:val="004D6A99"/>
    <w:rsid w:val="004D7550"/>
    <w:rsid w:val="004D7BAA"/>
    <w:rsid w:val="004E245B"/>
    <w:rsid w:val="004E2983"/>
    <w:rsid w:val="004E41F7"/>
    <w:rsid w:val="004E50D8"/>
    <w:rsid w:val="004E638B"/>
    <w:rsid w:val="004E697F"/>
    <w:rsid w:val="004E7561"/>
    <w:rsid w:val="004F0086"/>
    <w:rsid w:val="004F1783"/>
    <w:rsid w:val="004F1F02"/>
    <w:rsid w:val="004F277A"/>
    <w:rsid w:val="004F3263"/>
    <w:rsid w:val="004F39DF"/>
    <w:rsid w:val="004F4222"/>
    <w:rsid w:val="004F482E"/>
    <w:rsid w:val="004F51F0"/>
    <w:rsid w:val="004F54DD"/>
    <w:rsid w:val="004F58A0"/>
    <w:rsid w:val="004F5CE0"/>
    <w:rsid w:val="004F7AD2"/>
    <w:rsid w:val="00500178"/>
    <w:rsid w:val="0050147C"/>
    <w:rsid w:val="0050209B"/>
    <w:rsid w:val="00502D57"/>
    <w:rsid w:val="00504764"/>
    <w:rsid w:val="00504E9F"/>
    <w:rsid w:val="005069DA"/>
    <w:rsid w:val="00506E11"/>
    <w:rsid w:val="00507962"/>
    <w:rsid w:val="00511BA0"/>
    <w:rsid w:val="00511C99"/>
    <w:rsid w:val="00511E78"/>
    <w:rsid w:val="005120CA"/>
    <w:rsid w:val="005120E2"/>
    <w:rsid w:val="005134D8"/>
    <w:rsid w:val="00513967"/>
    <w:rsid w:val="00513AAF"/>
    <w:rsid w:val="005179B8"/>
    <w:rsid w:val="00520655"/>
    <w:rsid w:val="005223E7"/>
    <w:rsid w:val="00522A06"/>
    <w:rsid w:val="00522DE3"/>
    <w:rsid w:val="005232BF"/>
    <w:rsid w:val="0052438C"/>
    <w:rsid w:val="0052480B"/>
    <w:rsid w:val="00524A7E"/>
    <w:rsid w:val="005255CA"/>
    <w:rsid w:val="005265A1"/>
    <w:rsid w:val="005265B7"/>
    <w:rsid w:val="005278B0"/>
    <w:rsid w:val="0052793F"/>
    <w:rsid w:val="00533374"/>
    <w:rsid w:val="00534ABB"/>
    <w:rsid w:val="00536326"/>
    <w:rsid w:val="00536B13"/>
    <w:rsid w:val="00537C8F"/>
    <w:rsid w:val="00540C9C"/>
    <w:rsid w:val="005410B5"/>
    <w:rsid w:val="0054224E"/>
    <w:rsid w:val="00543129"/>
    <w:rsid w:val="005431D7"/>
    <w:rsid w:val="00543B13"/>
    <w:rsid w:val="00543B6C"/>
    <w:rsid w:val="0054508A"/>
    <w:rsid w:val="005451A8"/>
    <w:rsid w:val="00547604"/>
    <w:rsid w:val="00550050"/>
    <w:rsid w:val="0055102B"/>
    <w:rsid w:val="0055158C"/>
    <w:rsid w:val="0055218A"/>
    <w:rsid w:val="005528C0"/>
    <w:rsid w:val="00553D26"/>
    <w:rsid w:val="0055425D"/>
    <w:rsid w:val="00555960"/>
    <w:rsid w:val="00555FA0"/>
    <w:rsid w:val="00556D91"/>
    <w:rsid w:val="00557149"/>
    <w:rsid w:val="00560C40"/>
    <w:rsid w:val="00562E84"/>
    <w:rsid w:val="00564294"/>
    <w:rsid w:val="00565185"/>
    <w:rsid w:val="00566891"/>
    <w:rsid w:val="00566988"/>
    <w:rsid w:val="00567236"/>
    <w:rsid w:val="00567C84"/>
    <w:rsid w:val="00567F42"/>
    <w:rsid w:val="0057008A"/>
    <w:rsid w:val="0057019C"/>
    <w:rsid w:val="005706A4"/>
    <w:rsid w:val="00570957"/>
    <w:rsid w:val="00570D5B"/>
    <w:rsid w:val="0057128D"/>
    <w:rsid w:val="00571E05"/>
    <w:rsid w:val="005730E8"/>
    <w:rsid w:val="005735C5"/>
    <w:rsid w:val="005735F7"/>
    <w:rsid w:val="0057595F"/>
    <w:rsid w:val="005767E5"/>
    <w:rsid w:val="00576BE5"/>
    <w:rsid w:val="00577C50"/>
    <w:rsid w:val="00577C62"/>
    <w:rsid w:val="00577D0B"/>
    <w:rsid w:val="0058077B"/>
    <w:rsid w:val="00580A41"/>
    <w:rsid w:val="00580AC1"/>
    <w:rsid w:val="00584141"/>
    <w:rsid w:val="00584651"/>
    <w:rsid w:val="00584B44"/>
    <w:rsid w:val="005868DC"/>
    <w:rsid w:val="0058693E"/>
    <w:rsid w:val="00586CC4"/>
    <w:rsid w:val="0059025A"/>
    <w:rsid w:val="00590307"/>
    <w:rsid w:val="005926BD"/>
    <w:rsid w:val="005930B6"/>
    <w:rsid w:val="0059408B"/>
    <w:rsid w:val="005948A3"/>
    <w:rsid w:val="00595F6A"/>
    <w:rsid w:val="0059698A"/>
    <w:rsid w:val="00596DDA"/>
    <w:rsid w:val="005A1221"/>
    <w:rsid w:val="005A16C9"/>
    <w:rsid w:val="005A1707"/>
    <w:rsid w:val="005A18A3"/>
    <w:rsid w:val="005A2E62"/>
    <w:rsid w:val="005A40C4"/>
    <w:rsid w:val="005A42AF"/>
    <w:rsid w:val="005A6334"/>
    <w:rsid w:val="005A7A87"/>
    <w:rsid w:val="005B02F9"/>
    <w:rsid w:val="005B1F2C"/>
    <w:rsid w:val="005B31A0"/>
    <w:rsid w:val="005B3AFF"/>
    <w:rsid w:val="005B4905"/>
    <w:rsid w:val="005B4DE1"/>
    <w:rsid w:val="005B5212"/>
    <w:rsid w:val="005B6055"/>
    <w:rsid w:val="005B6105"/>
    <w:rsid w:val="005B6197"/>
    <w:rsid w:val="005B762B"/>
    <w:rsid w:val="005C0520"/>
    <w:rsid w:val="005C237A"/>
    <w:rsid w:val="005C4C39"/>
    <w:rsid w:val="005C62BC"/>
    <w:rsid w:val="005C6B3B"/>
    <w:rsid w:val="005D07B6"/>
    <w:rsid w:val="005D24E0"/>
    <w:rsid w:val="005D2DA8"/>
    <w:rsid w:val="005D4CBA"/>
    <w:rsid w:val="005D689E"/>
    <w:rsid w:val="005D6B45"/>
    <w:rsid w:val="005E0314"/>
    <w:rsid w:val="005E0A40"/>
    <w:rsid w:val="005E0A54"/>
    <w:rsid w:val="005E16D5"/>
    <w:rsid w:val="005E1F77"/>
    <w:rsid w:val="005E44BC"/>
    <w:rsid w:val="005E44F8"/>
    <w:rsid w:val="005E5235"/>
    <w:rsid w:val="005E5AFC"/>
    <w:rsid w:val="005E6879"/>
    <w:rsid w:val="005E7065"/>
    <w:rsid w:val="005F23FE"/>
    <w:rsid w:val="005F272F"/>
    <w:rsid w:val="005F27D1"/>
    <w:rsid w:val="005F519E"/>
    <w:rsid w:val="005F55B6"/>
    <w:rsid w:val="005F58BA"/>
    <w:rsid w:val="005F6BBF"/>
    <w:rsid w:val="005F6C37"/>
    <w:rsid w:val="005F6EDF"/>
    <w:rsid w:val="00600527"/>
    <w:rsid w:val="00600756"/>
    <w:rsid w:val="00600DC0"/>
    <w:rsid w:val="006010EB"/>
    <w:rsid w:val="00601C39"/>
    <w:rsid w:val="00602A83"/>
    <w:rsid w:val="00603482"/>
    <w:rsid w:val="00603A8F"/>
    <w:rsid w:val="00604311"/>
    <w:rsid w:val="0060455F"/>
    <w:rsid w:val="00606AC3"/>
    <w:rsid w:val="00606F55"/>
    <w:rsid w:val="00607B86"/>
    <w:rsid w:val="00610687"/>
    <w:rsid w:val="00610AE7"/>
    <w:rsid w:val="00611FCE"/>
    <w:rsid w:val="00613228"/>
    <w:rsid w:val="0061406F"/>
    <w:rsid w:val="00614EB4"/>
    <w:rsid w:val="006154E2"/>
    <w:rsid w:val="00617A52"/>
    <w:rsid w:val="00621A5B"/>
    <w:rsid w:val="0062351A"/>
    <w:rsid w:val="00623D74"/>
    <w:rsid w:val="006246D3"/>
    <w:rsid w:val="006248A4"/>
    <w:rsid w:val="00625278"/>
    <w:rsid w:val="00626AC3"/>
    <w:rsid w:val="00627C4C"/>
    <w:rsid w:val="00627FF8"/>
    <w:rsid w:val="0063040F"/>
    <w:rsid w:val="006308A9"/>
    <w:rsid w:val="00630EE8"/>
    <w:rsid w:val="0063137B"/>
    <w:rsid w:val="006315C7"/>
    <w:rsid w:val="00631B02"/>
    <w:rsid w:val="00631FB8"/>
    <w:rsid w:val="0063300E"/>
    <w:rsid w:val="00636B78"/>
    <w:rsid w:val="006372D7"/>
    <w:rsid w:val="0064079D"/>
    <w:rsid w:val="006417D8"/>
    <w:rsid w:val="006419CD"/>
    <w:rsid w:val="00642540"/>
    <w:rsid w:val="00643232"/>
    <w:rsid w:val="00644A9E"/>
    <w:rsid w:val="00645286"/>
    <w:rsid w:val="0064746C"/>
    <w:rsid w:val="00647E6D"/>
    <w:rsid w:val="00650C69"/>
    <w:rsid w:val="00651184"/>
    <w:rsid w:val="00651445"/>
    <w:rsid w:val="00652FC5"/>
    <w:rsid w:val="0065397D"/>
    <w:rsid w:val="006542FE"/>
    <w:rsid w:val="00654FB3"/>
    <w:rsid w:val="0065712F"/>
    <w:rsid w:val="006571A4"/>
    <w:rsid w:val="00657218"/>
    <w:rsid w:val="006610BF"/>
    <w:rsid w:val="00663099"/>
    <w:rsid w:val="006631FA"/>
    <w:rsid w:val="0066361E"/>
    <w:rsid w:val="00663EC4"/>
    <w:rsid w:val="00664E40"/>
    <w:rsid w:val="006650E7"/>
    <w:rsid w:val="0066567E"/>
    <w:rsid w:val="00665EF3"/>
    <w:rsid w:val="00666766"/>
    <w:rsid w:val="00666F6E"/>
    <w:rsid w:val="006671F7"/>
    <w:rsid w:val="0066780B"/>
    <w:rsid w:val="00673958"/>
    <w:rsid w:val="00673C34"/>
    <w:rsid w:val="006747C7"/>
    <w:rsid w:val="00675B85"/>
    <w:rsid w:val="006763AC"/>
    <w:rsid w:val="00677063"/>
    <w:rsid w:val="006777F2"/>
    <w:rsid w:val="00677C9D"/>
    <w:rsid w:val="00680C32"/>
    <w:rsid w:val="00681CDC"/>
    <w:rsid w:val="006820E0"/>
    <w:rsid w:val="00682497"/>
    <w:rsid w:val="00683F7D"/>
    <w:rsid w:val="00684C11"/>
    <w:rsid w:val="006869AE"/>
    <w:rsid w:val="00686EA8"/>
    <w:rsid w:val="00687BCB"/>
    <w:rsid w:val="00690700"/>
    <w:rsid w:val="00690CBD"/>
    <w:rsid w:val="006913DE"/>
    <w:rsid w:val="00692C76"/>
    <w:rsid w:val="006931CD"/>
    <w:rsid w:val="006967F7"/>
    <w:rsid w:val="006A16E2"/>
    <w:rsid w:val="006A21DF"/>
    <w:rsid w:val="006A3A0B"/>
    <w:rsid w:val="006A4ED8"/>
    <w:rsid w:val="006A59A0"/>
    <w:rsid w:val="006A5D99"/>
    <w:rsid w:val="006A63A6"/>
    <w:rsid w:val="006A6626"/>
    <w:rsid w:val="006A7C4C"/>
    <w:rsid w:val="006B0626"/>
    <w:rsid w:val="006B0793"/>
    <w:rsid w:val="006B11A1"/>
    <w:rsid w:val="006B192E"/>
    <w:rsid w:val="006B3538"/>
    <w:rsid w:val="006B406B"/>
    <w:rsid w:val="006B55B8"/>
    <w:rsid w:val="006B6C99"/>
    <w:rsid w:val="006B6DA8"/>
    <w:rsid w:val="006B719E"/>
    <w:rsid w:val="006C005F"/>
    <w:rsid w:val="006C0430"/>
    <w:rsid w:val="006C19D8"/>
    <w:rsid w:val="006C303C"/>
    <w:rsid w:val="006C5ADB"/>
    <w:rsid w:val="006C6C70"/>
    <w:rsid w:val="006C6CE1"/>
    <w:rsid w:val="006D2A1F"/>
    <w:rsid w:val="006D55F0"/>
    <w:rsid w:val="006D57BD"/>
    <w:rsid w:val="006E12AB"/>
    <w:rsid w:val="006E1CDF"/>
    <w:rsid w:val="006E1CF0"/>
    <w:rsid w:val="006E1EAF"/>
    <w:rsid w:val="006E323D"/>
    <w:rsid w:val="006E3667"/>
    <w:rsid w:val="006E3744"/>
    <w:rsid w:val="006E38E7"/>
    <w:rsid w:val="006E38F1"/>
    <w:rsid w:val="006E399F"/>
    <w:rsid w:val="006E3E8A"/>
    <w:rsid w:val="006E421C"/>
    <w:rsid w:val="006E552A"/>
    <w:rsid w:val="006E5631"/>
    <w:rsid w:val="006E6595"/>
    <w:rsid w:val="006E6655"/>
    <w:rsid w:val="006E6680"/>
    <w:rsid w:val="006E6F54"/>
    <w:rsid w:val="006E7015"/>
    <w:rsid w:val="006F0875"/>
    <w:rsid w:val="006F0A9C"/>
    <w:rsid w:val="006F37F8"/>
    <w:rsid w:val="006F5F6D"/>
    <w:rsid w:val="006F6166"/>
    <w:rsid w:val="006F6F00"/>
    <w:rsid w:val="006F7FF1"/>
    <w:rsid w:val="007003CF"/>
    <w:rsid w:val="0070045F"/>
    <w:rsid w:val="0070078B"/>
    <w:rsid w:val="00701E80"/>
    <w:rsid w:val="00703923"/>
    <w:rsid w:val="00703F75"/>
    <w:rsid w:val="007052E0"/>
    <w:rsid w:val="00705B3D"/>
    <w:rsid w:val="00706069"/>
    <w:rsid w:val="007060F9"/>
    <w:rsid w:val="0070784B"/>
    <w:rsid w:val="00707BC3"/>
    <w:rsid w:val="007109C1"/>
    <w:rsid w:val="007111F0"/>
    <w:rsid w:val="007118C8"/>
    <w:rsid w:val="00712214"/>
    <w:rsid w:val="00712923"/>
    <w:rsid w:val="00713B89"/>
    <w:rsid w:val="0071473A"/>
    <w:rsid w:val="00715582"/>
    <w:rsid w:val="00715DAD"/>
    <w:rsid w:val="00716B67"/>
    <w:rsid w:val="00717761"/>
    <w:rsid w:val="0072018B"/>
    <w:rsid w:val="007206FB"/>
    <w:rsid w:val="007208B8"/>
    <w:rsid w:val="00723780"/>
    <w:rsid w:val="00726CB3"/>
    <w:rsid w:val="00727043"/>
    <w:rsid w:val="00730D35"/>
    <w:rsid w:val="007310C6"/>
    <w:rsid w:val="007330D8"/>
    <w:rsid w:val="00734C3C"/>
    <w:rsid w:val="0073536E"/>
    <w:rsid w:val="0073686A"/>
    <w:rsid w:val="0073761B"/>
    <w:rsid w:val="00737D63"/>
    <w:rsid w:val="00740BE9"/>
    <w:rsid w:val="00740FF0"/>
    <w:rsid w:val="00741293"/>
    <w:rsid w:val="007414B2"/>
    <w:rsid w:val="00742494"/>
    <w:rsid w:val="00742E13"/>
    <w:rsid w:val="00745C10"/>
    <w:rsid w:val="00746E62"/>
    <w:rsid w:val="00750181"/>
    <w:rsid w:val="0075041F"/>
    <w:rsid w:val="00750556"/>
    <w:rsid w:val="00750BCD"/>
    <w:rsid w:val="00752DE9"/>
    <w:rsid w:val="007555F1"/>
    <w:rsid w:val="00755C0D"/>
    <w:rsid w:val="00755D19"/>
    <w:rsid w:val="00756D7B"/>
    <w:rsid w:val="00760201"/>
    <w:rsid w:val="00762822"/>
    <w:rsid w:val="00764D8E"/>
    <w:rsid w:val="0076677A"/>
    <w:rsid w:val="007672B4"/>
    <w:rsid w:val="007701ED"/>
    <w:rsid w:val="00770352"/>
    <w:rsid w:val="00770973"/>
    <w:rsid w:val="00770A5D"/>
    <w:rsid w:val="00771D64"/>
    <w:rsid w:val="007726AC"/>
    <w:rsid w:val="00775272"/>
    <w:rsid w:val="007758F8"/>
    <w:rsid w:val="007768AF"/>
    <w:rsid w:val="00781E4B"/>
    <w:rsid w:val="00781FF2"/>
    <w:rsid w:val="007835CF"/>
    <w:rsid w:val="00783859"/>
    <w:rsid w:val="00783889"/>
    <w:rsid w:val="00783D54"/>
    <w:rsid w:val="00784408"/>
    <w:rsid w:val="00787E0B"/>
    <w:rsid w:val="00790B5A"/>
    <w:rsid w:val="00791F0B"/>
    <w:rsid w:val="00792C62"/>
    <w:rsid w:val="0079519E"/>
    <w:rsid w:val="007952AA"/>
    <w:rsid w:val="007957A0"/>
    <w:rsid w:val="00795C10"/>
    <w:rsid w:val="007964B2"/>
    <w:rsid w:val="007966FE"/>
    <w:rsid w:val="0079741A"/>
    <w:rsid w:val="0079759D"/>
    <w:rsid w:val="00797FC6"/>
    <w:rsid w:val="007A1B39"/>
    <w:rsid w:val="007A1EA2"/>
    <w:rsid w:val="007A25C6"/>
    <w:rsid w:val="007A3686"/>
    <w:rsid w:val="007A39FF"/>
    <w:rsid w:val="007A47DF"/>
    <w:rsid w:val="007A4CCE"/>
    <w:rsid w:val="007A65ED"/>
    <w:rsid w:val="007A7B32"/>
    <w:rsid w:val="007B0022"/>
    <w:rsid w:val="007B1880"/>
    <w:rsid w:val="007B2BD8"/>
    <w:rsid w:val="007B3944"/>
    <w:rsid w:val="007B3E04"/>
    <w:rsid w:val="007B417A"/>
    <w:rsid w:val="007B48A8"/>
    <w:rsid w:val="007B4AF0"/>
    <w:rsid w:val="007B4C1F"/>
    <w:rsid w:val="007B510E"/>
    <w:rsid w:val="007B5197"/>
    <w:rsid w:val="007B590A"/>
    <w:rsid w:val="007B61C3"/>
    <w:rsid w:val="007B6489"/>
    <w:rsid w:val="007B6D53"/>
    <w:rsid w:val="007B77CA"/>
    <w:rsid w:val="007B79DC"/>
    <w:rsid w:val="007C0746"/>
    <w:rsid w:val="007C2B76"/>
    <w:rsid w:val="007C37DC"/>
    <w:rsid w:val="007C3B9C"/>
    <w:rsid w:val="007C3BD5"/>
    <w:rsid w:val="007C64EB"/>
    <w:rsid w:val="007C6B28"/>
    <w:rsid w:val="007C719D"/>
    <w:rsid w:val="007C762A"/>
    <w:rsid w:val="007D04F9"/>
    <w:rsid w:val="007D1DD6"/>
    <w:rsid w:val="007D1E0F"/>
    <w:rsid w:val="007D2B54"/>
    <w:rsid w:val="007D2EC2"/>
    <w:rsid w:val="007D3B82"/>
    <w:rsid w:val="007D4336"/>
    <w:rsid w:val="007D5A5C"/>
    <w:rsid w:val="007D5B3D"/>
    <w:rsid w:val="007E23CB"/>
    <w:rsid w:val="007E23E0"/>
    <w:rsid w:val="007E2619"/>
    <w:rsid w:val="007E3690"/>
    <w:rsid w:val="007E3724"/>
    <w:rsid w:val="007E3BBB"/>
    <w:rsid w:val="007E3FFA"/>
    <w:rsid w:val="007E4AB2"/>
    <w:rsid w:val="007E4DC7"/>
    <w:rsid w:val="007E5F5A"/>
    <w:rsid w:val="007E6EDB"/>
    <w:rsid w:val="007E714C"/>
    <w:rsid w:val="007E71FA"/>
    <w:rsid w:val="007E74F7"/>
    <w:rsid w:val="007F051E"/>
    <w:rsid w:val="007F25CF"/>
    <w:rsid w:val="007F3058"/>
    <w:rsid w:val="007F386F"/>
    <w:rsid w:val="007F3FB2"/>
    <w:rsid w:val="007F44E0"/>
    <w:rsid w:val="007F4945"/>
    <w:rsid w:val="007F5785"/>
    <w:rsid w:val="007F72E8"/>
    <w:rsid w:val="007F7D4C"/>
    <w:rsid w:val="008009C0"/>
    <w:rsid w:val="00800A5D"/>
    <w:rsid w:val="008017A5"/>
    <w:rsid w:val="008017BF"/>
    <w:rsid w:val="0080235A"/>
    <w:rsid w:val="00803123"/>
    <w:rsid w:val="008034F7"/>
    <w:rsid w:val="0080620F"/>
    <w:rsid w:val="00807DB5"/>
    <w:rsid w:val="008102FD"/>
    <w:rsid w:val="00810377"/>
    <w:rsid w:val="00810DCC"/>
    <w:rsid w:val="00811840"/>
    <w:rsid w:val="0081189C"/>
    <w:rsid w:val="00812229"/>
    <w:rsid w:val="00812307"/>
    <w:rsid w:val="00813378"/>
    <w:rsid w:val="00813596"/>
    <w:rsid w:val="008144E6"/>
    <w:rsid w:val="00815AC0"/>
    <w:rsid w:val="00816385"/>
    <w:rsid w:val="00816675"/>
    <w:rsid w:val="00816676"/>
    <w:rsid w:val="008167AC"/>
    <w:rsid w:val="0081721E"/>
    <w:rsid w:val="0082082A"/>
    <w:rsid w:val="00820AD8"/>
    <w:rsid w:val="00822E9F"/>
    <w:rsid w:val="00823138"/>
    <w:rsid w:val="008240B0"/>
    <w:rsid w:val="00824CFF"/>
    <w:rsid w:val="00824D9A"/>
    <w:rsid w:val="00824F0C"/>
    <w:rsid w:val="00825EA4"/>
    <w:rsid w:val="00826291"/>
    <w:rsid w:val="00827FF5"/>
    <w:rsid w:val="00831770"/>
    <w:rsid w:val="00834E04"/>
    <w:rsid w:val="00835393"/>
    <w:rsid w:val="00835B2B"/>
    <w:rsid w:val="00836025"/>
    <w:rsid w:val="008361C3"/>
    <w:rsid w:val="00837336"/>
    <w:rsid w:val="00840381"/>
    <w:rsid w:val="008403F8"/>
    <w:rsid w:val="00840B83"/>
    <w:rsid w:val="008411FC"/>
    <w:rsid w:val="0084141F"/>
    <w:rsid w:val="008419FD"/>
    <w:rsid w:val="00841A5A"/>
    <w:rsid w:val="0084234D"/>
    <w:rsid w:val="008432BB"/>
    <w:rsid w:val="00843A39"/>
    <w:rsid w:val="008455D8"/>
    <w:rsid w:val="00846343"/>
    <w:rsid w:val="00852E49"/>
    <w:rsid w:val="00853793"/>
    <w:rsid w:val="00853ABA"/>
    <w:rsid w:val="00854D78"/>
    <w:rsid w:val="00854D94"/>
    <w:rsid w:val="00854F47"/>
    <w:rsid w:val="0085601E"/>
    <w:rsid w:val="00856AB0"/>
    <w:rsid w:val="00856E6B"/>
    <w:rsid w:val="00857115"/>
    <w:rsid w:val="00857ACA"/>
    <w:rsid w:val="0086027B"/>
    <w:rsid w:val="00862399"/>
    <w:rsid w:val="008641CA"/>
    <w:rsid w:val="00864453"/>
    <w:rsid w:val="008657D9"/>
    <w:rsid w:val="0086580B"/>
    <w:rsid w:val="00866031"/>
    <w:rsid w:val="008672A2"/>
    <w:rsid w:val="00867488"/>
    <w:rsid w:val="0087255D"/>
    <w:rsid w:val="00872BF9"/>
    <w:rsid w:val="00872FD6"/>
    <w:rsid w:val="00873734"/>
    <w:rsid w:val="0087589B"/>
    <w:rsid w:val="00875AB2"/>
    <w:rsid w:val="00875C3A"/>
    <w:rsid w:val="00875D1C"/>
    <w:rsid w:val="008763DD"/>
    <w:rsid w:val="00877171"/>
    <w:rsid w:val="00880F2C"/>
    <w:rsid w:val="00881055"/>
    <w:rsid w:val="00883147"/>
    <w:rsid w:val="0088339D"/>
    <w:rsid w:val="008834BA"/>
    <w:rsid w:val="00884075"/>
    <w:rsid w:val="00885423"/>
    <w:rsid w:val="0088587A"/>
    <w:rsid w:val="008902DD"/>
    <w:rsid w:val="008908C3"/>
    <w:rsid w:val="00891AB7"/>
    <w:rsid w:val="00892229"/>
    <w:rsid w:val="00892E03"/>
    <w:rsid w:val="008933FF"/>
    <w:rsid w:val="008943F5"/>
    <w:rsid w:val="00894EBC"/>
    <w:rsid w:val="00895390"/>
    <w:rsid w:val="008956FF"/>
    <w:rsid w:val="00896160"/>
    <w:rsid w:val="00897FEF"/>
    <w:rsid w:val="008A018B"/>
    <w:rsid w:val="008A0304"/>
    <w:rsid w:val="008A05CA"/>
    <w:rsid w:val="008A0843"/>
    <w:rsid w:val="008A0E30"/>
    <w:rsid w:val="008A10E7"/>
    <w:rsid w:val="008A3140"/>
    <w:rsid w:val="008A3940"/>
    <w:rsid w:val="008A3DAE"/>
    <w:rsid w:val="008A453A"/>
    <w:rsid w:val="008A4E0B"/>
    <w:rsid w:val="008A4FBB"/>
    <w:rsid w:val="008A59A2"/>
    <w:rsid w:val="008A5B27"/>
    <w:rsid w:val="008A60E2"/>
    <w:rsid w:val="008B1055"/>
    <w:rsid w:val="008B539C"/>
    <w:rsid w:val="008B55EC"/>
    <w:rsid w:val="008B7C39"/>
    <w:rsid w:val="008C05A0"/>
    <w:rsid w:val="008C0921"/>
    <w:rsid w:val="008C0EAC"/>
    <w:rsid w:val="008C188B"/>
    <w:rsid w:val="008C2588"/>
    <w:rsid w:val="008C5CCF"/>
    <w:rsid w:val="008C6AEF"/>
    <w:rsid w:val="008C6C57"/>
    <w:rsid w:val="008C7502"/>
    <w:rsid w:val="008D30FB"/>
    <w:rsid w:val="008D31B4"/>
    <w:rsid w:val="008D399A"/>
    <w:rsid w:val="008D4A24"/>
    <w:rsid w:val="008D500C"/>
    <w:rsid w:val="008D5575"/>
    <w:rsid w:val="008D6B93"/>
    <w:rsid w:val="008D70C7"/>
    <w:rsid w:val="008E021F"/>
    <w:rsid w:val="008E07CE"/>
    <w:rsid w:val="008E1146"/>
    <w:rsid w:val="008E12F1"/>
    <w:rsid w:val="008E16DA"/>
    <w:rsid w:val="008E1F6E"/>
    <w:rsid w:val="008E2682"/>
    <w:rsid w:val="008E2A9C"/>
    <w:rsid w:val="008E33DE"/>
    <w:rsid w:val="008E3B4D"/>
    <w:rsid w:val="008E4406"/>
    <w:rsid w:val="008E4B37"/>
    <w:rsid w:val="008E67C9"/>
    <w:rsid w:val="008E6A85"/>
    <w:rsid w:val="008E6F11"/>
    <w:rsid w:val="008E6FA2"/>
    <w:rsid w:val="008E7003"/>
    <w:rsid w:val="008E7043"/>
    <w:rsid w:val="008E7470"/>
    <w:rsid w:val="008E74D8"/>
    <w:rsid w:val="008F0B24"/>
    <w:rsid w:val="008F11C9"/>
    <w:rsid w:val="008F2319"/>
    <w:rsid w:val="008F2B50"/>
    <w:rsid w:val="008F3017"/>
    <w:rsid w:val="008F39C4"/>
    <w:rsid w:val="008F4F9D"/>
    <w:rsid w:val="008F5B1A"/>
    <w:rsid w:val="008F606A"/>
    <w:rsid w:val="008F76C4"/>
    <w:rsid w:val="008F7F9B"/>
    <w:rsid w:val="0090101E"/>
    <w:rsid w:val="0090141D"/>
    <w:rsid w:val="009027A7"/>
    <w:rsid w:val="00902EB7"/>
    <w:rsid w:val="009043E8"/>
    <w:rsid w:val="009044E4"/>
    <w:rsid w:val="0090461D"/>
    <w:rsid w:val="00904CE2"/>
    <w:rsid w:val="00904FD4"/>
    <w:rsid w:val="00905808"/>
    <w:rsid w:val="00905A68"/>
    <w:rsid w:val="00906C6A"/>
    <w:rsid w:val="0090739C"/>
    <w:rsid w:val="00907F9C"/>
    <w:rsid w:val="00910923"/>
    <w:rsid w:val="009122D1"/>
    <w:rsid w:val="009139F5"/>
    <w:rsid w:val="0091418F"/>
    <w:rsid w:val="009143FD"/>
    <w:rsid w:val="00914F67"/>
    <w:rsid w:val="009166BF"/>
    <w:rsid w:val="00916B3C"/>
    <w:rsid w:val="00916E8C"/>
    <w:rsid w:val="0091759E"/>
    <w:rsid w:val="00917DA5"/>
    <w:rsid w:val="00920FCC"/>
    <w:rsid w:val="009212D7"/>
    <w:rsid w:val="0092167E"/>
    <w:rsid w:val="009237EC"/>
    <w:rsid w:val="0092394D"/>
    <w:rsid w:val="0092714C"/>
    <w:rsid w:val="00927662"/>
    <w:rsid w:val="00927E66"/>
    <w:rsid w:val="0093155E"/>
    <w:rsid w:val="00931C8C"/>
    <w:rsid w:val="00931CF1"/>
    <w:rsid w:val="00931D1D"/>
    <w:rsid w:val="00932B8E"/>
    <w:rsid w:val="0093500B"/>
    <w:rsid w:val="00936AF1"/>
    <w:rsid w:val="00937CB1"/>
    <w:rsid w:val="00941B9F"/>
    <w:rsid w:val="009431EF"/>
    <w:rsid w:val="00944282"/>
    <w:rsid w:val="009443AB"/>
    <w:rsid w:val="00944652"/>
    <w:rsid w:val="009467C5"/>
    <w:rsid w:val="00946AB0"/>
    <w:rsid w:val="0095060D"/>
    <w:rsid w:val="00950D71"/>
    <w:rsid w:val="00950E33"/>
    <w:rsid w:val="00951963"/>
    <w:rsid w:val="009519A4"/>
    <w:rsid w:val="009522A4"/>
    <w:rsid w:val="009534B9"/>
    <w:rsid w:val="00953C64"/>
    <w:rsid w:val="00954489"/>
    <w:rsid w:val="00954BB4"/>
    <w:rsid w:val="00955778"/>
    <w:rsid w:val="009560E2"/>
    <w:rsid w:val="00956BDF"/>
    <w:rsid w:val="009602F6"/>
    <w:rsid w:val="00960AC0"/>
    <w:rsid w:val="00960FE0"/>
    <w:rsid w:val="0096130A"/>
    <w:rsid w:val="00961F8E"/>
    <w:rsid w:val="00961F9F"/>
    <w:rsid w:val="009626C9"/>
    <w:rsid w:val="00963176"/>
    <w:rsid w:val="009633C8"/>
    <w:rsid w:val="00964AEB"/>
    <w:rsid w:val="009655AD"/>
    <w:rsid w:val="00966846"/>
    <w:rsid w:val="009668DF"/>
    <w:rsid w:val="00967275"/>
    <w:rsid w:val="009706A5"/>
    <w:rsid w:val="00971A27"/>
    <w:rsid w:val="0097268B"/>
    <w:rsid w:val="00972859"/>
    <w:rsid w:val="00972E07"/>
    <w:rsid w:val="00973365"/>
    <w:rsid w:val="009762EF"/>
    <w:rsid w:val="00976717"/>
    <w:rsid w:val="0098149E"/>
    <w:rsid w:val="00981958"/>
    <w:rsid w:val="00984859"/>
    <w:rsid w:val="00984933"/>
    <w:rsid w:val="00984A8E"/>
    <w:rsid w:val="009859CE"/>
    <w:rsid w:val="0098608E"/>
    <w:rsid w:val="009862F4"/>
    <w:rsid w:val="0099039D"/>
    <w:rsid w:val="0099220B"/>
    <w:rsid w:val="00992411"/>
    <w:rsid w:val="00992DCE"/>
    <w:rsid w:val="00992E13"/>
    <w:rsid w:val="00993758"/>
    <w:rsid w:val="009938DB"/>
    <w:rsid w:val="00994607"/>
    <w:rsid w:val="00994D36"/>
    <w:rsid w:val="00995D91"/>
    <w:rsid w:val="00996324"/>
    <w:rsid w:val="0099642D"/>
    <w:rsid w:val="009969B2"/>
    <w:rsid w:val="009A1A12"/>
    <w:rsid w:val="009A2F1F"/>
    <w:rsid w:val="009A3F85"/>
    <w:rsid w:val="009A4AED"/>
    <w:rsid w:val="009A5F6C"/>
    <w:rsid w:val="009A65A3"/>
    <w:rsid w:val="009B0B85"/>
    <w:rsid w:val="009B2B65"/>
    <w:rsid w:val="009B33A9"/>
    <w:rsid w:val="009B368F"/>
    <w:rsid w:val="009B434E"/>
    <w:rsid w:val="009B4EA2"/>
    <w:rsid w:val="009B5EE1"/>
    <w:rsid w:val="009B7531"/>
    <w:rsid w:val="009C018C"/>
    <w:rsid w:val="009C01EC"/>
    <w:rsid w:val="009C0635"/>
    <w:rsid w:val="009C0E4D"/>
    <w:rsid w:val="009C1D5B"/>
    <w:rsid w:val="009C2004"/>
    <w:rsid w:val="009C3413"/>
    <w:rsid w:val="009C3770"/>
    <w:rsid w:val="009C3EFF"/>
    <w:rsid w:val="009C3FA3"/>
    <w:rsid w:val="009C451B"/>
    <w:rsid w:val="009C4927"/>
    <w:rsid w:val="009C498C"/>
    <w:rsid w:val="009C4ABF"/>
    <w:rsid w:val="009C5494"/>
    <w:rsid w:val="009C54E2"/>
    <w:rsid w:val="009C5D3D"/>
    <w:rsid w:val="009C67C4"/>
    <w:rsid w:val="009C756C"/>
    <w:rsid w:val="009C7890"/>
    <w:rsid w:val="009C796C"/>
    <w:rsid w:val="009C7D76"/>
    <w:rsid w:val="009D0699"/>
    <w:rsid w:val="009D1351"/>
    <w:rsid w:val="009D19C6"/>
    <w:rsid w:val="009D1B90"/>
    <w:rsid w:val="009D1D29"/>
    <w:rsid w:val="009D1E29"/>
    <w:rsid w:val="009D2E2B"/>
    <w:rsid w:val="009D2F03"/>
    <w:rsid w:val="009D3BBC"/>
    <w:rsid w:val="009D4AE9"/>
    <w:rsid w:val="009D53DC"/>
    <w:rsid w:val="009D5E7D"/>
    <w:rsid w:val="009D61D4"/>
    <w:rsid w:val="009D6830"/>
    <w:rsid w:val="009E1372"/>
    <w:rsid w:val="009E3F5C"/>
    <w:rsid w:val="009E41B7"/>
    <w:rsid w:val="009E4579"/>
    <w:rsid w:val="009E4825"/>
    <w:rsid w:val="009E62F5"/>
    <w:rsid w:val="009E6A37"/>
    <w:rsid w:val="009E797D"/>
    <w:rsid w:val="009F049C"/>
    <w:rsid w:val="009F0BA6"/>
    <w:rsid w:val="009F1754"/>
    <w:rsid w:val="009F2739"/>
    <w:rsid w:val="009F3C9B"/>
    <w:rsid w:val="009F3F5D"/>
    <w:rsid w:val="009F48DA"/>
    <w:rsid w:val="009F5BB1"/>
    <w:rsid w:val="009F6690"/>
    <w:rsid w:val="009F7FFE"/>
    <w:rsid w:val="00A00C88"/>
    <w:rsid w:val="00A0137D"/>
    <w:rsid w:val="00A02D03"/>
    <w:rsid w:val="00A02F8A"/>
    <w:rsid w:val="00A0314B"/>
    <w:rsid w:val="00A03A5B"/>
    <w:rsid w:val="00A055C5"/>
    <w:rsid w:val="00A05FF8"/>
    <w:rsid w:val="00A0626F"/>
    <w:rsid w:val="00A065FF"/>
    <w:rsid w:val="00A104D0"/>
    <w:rsid w:val="00A1095C"/>
    <w:rsid w:val="00A11208"/>
    <w:rsid w:val="00A11988"/>
    <w:rsid w:val="00A11E86"/>
    <w:rsid w:val="00A12D02"/>
    <w:rsid w:val="00A135CA"/>
    <w:rsid w:val="00A150BF"/>
    <w:rsid w:val="00A16606"/>
    <w:rsid w:val="00A1730F"/>
    <w:rsid w:val="00A2031E"/>
    <w:rsid w:val="00A205ED"/>
    <w:rsid w:val="00A208AA"/>
    <w:rsid w:val="00A20EB7"/>
    <w:rsid w:val="00A21CD5"/>
    <w:rsid w:val="00A22AFD"/>
    <w:rsid w:val="00A22C94"/>
    <w:rsid w:val="00A24FC6"/>
    <w:rsid w:val="00A25D60"/>
    <w:rsid w:val="00A27C4D"/>
    <w:rsid w:val="00A27FBC"/>
    <w:rsid w:val="00A30F3E"/>
    <w:rsid w:val="00A31B27"/>
    <w:rsid w:val="00A32A87"/>
    <w:rsid w:val="00A32F23"/>
    <w:rsid w:val="00A354FD"/>
    <w:rsid w:val="00A3562B"/>
    <w:rsid w:val="00A3569B"/>
    <w:rsid w:val="00A3638F"/>
    <w:rsid w:val="00A37273"/>
    <w:rsid w:val="00A40438"/>
    <w:rsid w:val="00A4149C"/>
    <w:rsid w:val="00A41BB5"/>
    <w:rsid w:val="00A42948"/>
    <w:rsid w:val="00A429B3"/>
    <w:rsid w:val="00A44A1F"/>
    <w:rsid w:val="00A45089"/>
    <w:rsid w:val="00A46AD9"/>
    <w:rsid w:val="00A46B0F"/>
    <w:rsid w:val="00A46BB2"/>
    <w:rsid w:val="00A50A57"/>
    <w:rsid w:val="00A5160A"/>
    <w:rsid w:val="00A51DAD"/>
    <w:rsid w:val="00A531CC"/>
    <w:rsid w:val="00A543F2"/>
    <w:rsid w:val="00A549FC"/>
    <w:rsid w:val="00A57C56"/>
    <w:rsid w:val="00A60680"/>
    <w:rsid w:val="00A6172E"/>
    <w:rsid w:val="00A63CA5"/>
    <w:rsid w:val="00A647E5"/>
    <w:rsid w:val="00A669BE"/>
    <w:rsid w:val="00A6760A"/>
    <w:rsid w:val="00A67618"/>
    <w:rsid w:val="00A7137A"/>
    <w:rsid w:val="00A71B51"/>
    <w:rsid w:val="00A71BB8"/>
    <w:rsid w:val="00A72F7B"/>
    <w:rsid w:val="00A73C54"/>
    <w:rsid w:val="00A73D2B"/>
    <w:rsid w:val="00A7500B"/>
    <w:rsid w:val="00A753E2"/>
    <w:rsid w:val="00A76E8B"/>
    <w:rsid w:val="00A77B16"/>
    <w:rsid w:val="00A8124D"/>
    <w:rsid w:val="00A82002"/>
    <w:rsid w:val="00A82075"/>
    <w:rsid w:val="00A83EF4"/>
    <w:rsid w:val="00A83F3B"/>
    <w:rsid w:val="00A86AF2"/>
    <w:rsid w:val="00A86EED"/>
    <w:rsid w:val="00A87266"/>
    <w:rsid w:val="00A8783A"/>
    <w:rsid w:val="00A912B4"/>
    <w:rsid w:val="00A91352"/>
    <w:rsid w:val="00A92D73"/>
    <w:rsid w:val="00A936F9"/>
    <w:rsid w:val="00A9388C"/>
    <w:rsid w:val="00A960AF"/>
    <w:rsid w:val="00A972CA"/>
    <w:rsid w:val="00A973F1"/>
    <w:rsid w:val="00A97996"/>
    <w:rsid w:val="00AA019E"/>
    <w:rsid w:val="00AA2B4A"/>
    <w:rsid w:val="00AA32B9"/>
    <w:rsid w:val="00AA37BB"/>
    <w:rsid w:val="00AA4028"/>
    <w:rsid w:val="00AA41A1"/>
    <w:rsid w:val="00AA43B9"/>
    <w:rsid w:val="00AA5261"/>
    <w:rsid w:val="00AA5808"/>
    <w:rsid w:val="00AA61A5"/>
    <w:rsid w:val="00AA6593"/>
    <w:rsid w:val="00AB0D5C"/>
    <w:rsid w:val="00AB34AE"/>
    <w:rsid w:val="00AB416E"/>
    <w:rsid w:val="00AB57F7"/>
    <w:rsid w:val="00AB5B95"/>
    <w:rsid w:val="00AB64F9"/>
    <w:rsid w:val="00AB7A21"/>
    <w:rsid w:val="00AB7FDC"/>
    <w:rsid w:val="00AC08DD"/>
    <w:rsid w:val="00AC1998"/>
    <w:rsid w:val="00AC29B8"/>
    <w:rsid w:val="00AC2A85"/>
    <w:rsid w:val="00AC3891"/>
    <w:rsid w:val="00AC4FF9"/>
    <w:rsid w:val="00AC51C5"/>
    <w:rsid w:val="00AC6BF3"/>
    <w:rsid w:val="00AC768D"/>
    <w:rsid w:val="00AC7BF2"/>
    <w:rsid w:val="00AD0E2E"/>
    <w:rsid w:val="00AD182D"/>
    <w:rsid w:val="00AD4442"/>
    <w:rsid w:val="00AD4862"/>
    <w:rsid w:val="00AD5A84"/>
    <w:rsid w:val="00AD6010"/>
    <w:rsid w:val="00AD62D6"/>
    <w:rsid w:val="00AE0634"/>
    <w:rsid w:val="00AE0685"/>
    <w:rsid w:val="00AE0971"/>
    <w:rsid w:val="00AE1E42"/>
    <w:rsid w:val="00AE3179"/>
    <w:rsid w:val="00AE3619"/>
    <w:rsid w:val="00AE3D95"/>
    <w:rsid w:val="00AE3F9A"/>
    <w:rsid w:val="00AE4B7D"/>
    <w:rsid w:val="00AE5A2E"/>
    <w:rsid w:val="00AE5D3B"/>
    <w:rsid w:val="00AE6DB1"/>
    <w:rsid w:val="00AE788A"/>
    <w:rsid w:val="00AF01A6"/>
    <w:rsid w:val="00AF154B"/>
    <w:rsid w:val="00AF19EE"/>
    <w:rsid w:val="00AF26B7"/>
    <w:rsid w:val="00AF440E"/>
    <w:rsid w:val="00AF644E"/>
    <w:rsid w:val="00AF6825"/>
    <w:rsid w:val="00AF758C"/>
    <w:rsid w:val="00AF791F"/>
    <w:rsid w:val="00AF7BFC"/>
    <w:rsid w:val="00B0083B"/>
    <w:rsid w:val="00B00FC1"/>
    <w:rsid w:val="00B0191A"/>
    <w:rsid w:val="00B02AA2"/>
    <w:rsid w:val="00B0524C"/>
    <w:rsid w:val="00B052ED"/>
    <w:rsid w:val="00B05FD7"/>
    <w:rsid w:val="00B06388"/>
    <w:rsid w:val="00B06C80"/>
    <w:rsid w:val="00B1002E"/>
    <w:rsid w:val="00B13371"/>
    <w:rsid w:val="00B1340E"/>
    <w:rsid w:val="00B13BD8"/>
    <w:rsid w:val="00B144E2"/>
    <w:rsid w:val="00B152BD"/>
    <w:rsid w:val="00B16DBF"/>
    <w:rsid w:val="00B1775A"/>
    <w:rsid w:val="00B17D30"/>
    <w:rsid w:val="00B222DE"/>
    <w:rsid w:val="00B224A7"/>
    <w:rsid w:val="00B250AB"/>
    <w:rsid w:val="00B253E4"/>
    <w:rsid w:val="00B279DE"/>
    <w:rsid w:val="00B27AD7"/>
    <w:rsid w:val="00B310C7"/>
    <w:rsid w:val="00B32951"/>
    <w:rsid w:val="00B32A12"/>
    <w:rsid w:val="00B32F22"/>
    <w:rsid w:val="00B33949"/>
    <w:rsid w:val="00B33C0A"/>
    <w:rsid w:val="00B34147"/>
    <w:rsid w:val="00B35BCC"/>
    <w:rsid w:val="00B35CF7"/>
    <w:rsid w:val="00B362BC"/>
    <w:rsid w:val="00B40DF5"/>
    <w:rsid w:val="00B42665"/>
    <w:rsid w:val="00B437FE"/>
    <w:rsid w:val="00B43F58"/>
    <w:rsid w:val="00B46C14"/>
    <w:rsid w:val="00B46D32"/>
    <w:rsid w:val="00B47572"/>
    <w:rsid w:val="00B475A8"/>
    <w:rsid w:val="00B47992"/>
    <w:rsid w:val="00B507B5"/>
    <w:rsid w:val="00B51407"/>
    <w:rsid w:val="00B52A7D"/>
    <w:rsid w:val="00B53139"/>
    <w:rsid w:val="00B55238"/>
    <w:rsid w:val="00B55CB1"/>
    <w:rsid w:val="00B56188"/>
    <w:rsid w:val="00B564C0"/>
    <w:rsid w:val="00B566BB"/>
    <w:rsid w:val="00B57C6A"/>
    <w:rsid w:val="00B57D47"/>
    <w:rsid w:val="00B60518"/>
    <w:rsid w:val="00B605CD"/>
    <w:rsid w:val="00B61191"/>
    <w:rsid w:val="00B61313"/>
    <w:rsid w:val="00B62241"/>
    <w:rsid w:val="00B64C60"/>
    <w:rsid w:val="00B64E58"/>
    <w:rsid w:val="00B65D87"/>
    <w:rsid w:val="00B67EF2"/>
    <w:rsid w:val="00B70549"/>
    <w:rsid w:val="00B7133F"/>
    <w:rsid w:val="00B71703"/>
    <w:rsid w:val="00B72F3C"/>
    <w:rsid w:val="00B73765"/>
    <w:rsid w:val="00B751B1"/>
    <w:rsid w:val="00B76F82"/>
    <w:rsid w:val="00B81A11"/>
    <w:rsid w:val="00B81E6E"/>
    <w:rsid w:val="00B84111"/>
    <w:rsid w:val="00B8540E"/>
    <w:rsid w:val="00B86348"/>
    <w:rsid w:val="00B87C02"/>
    <w:rsid w:val="00B90B35"/>
    <w:rsid w:val="00B919F5"/>
    <w:rsid w:val="00B92692"/>
    <w:rsid w:val="00B939B5"/>
    <w:rsid w:val="00B93A58"/>
    <w:rsid w:val="00B9469B"/>
    <w:rsid w:val="00B96ADB"/>
    <w:rsid w:val="00B97A88"/>
    <w:rsid w:val="00BA024B"/>
    <w:rsid w:val="00BA0B69"/>
    <w:rsid w:val="00BA0E79"/>
    <w:rsid w:val="00BA10A6"/>
    <w:rsid w:val="00BA1363"/>
    <w:rsid w:val="00BA1E69"/>
    <w:rsid w:val="00BA1FB0"/>
    <w:rsid w:val="00BA2BDF"/>
    <w:rsid w:val="00BA3305"/>
    <w:rsid w:val="00BA588D"/>
    <w:rsid w:val="00BA59C0"/>
    <w:rsid w:val="00BA6101"/>
    <w:rsid w:val="00BA7BE7"/>
    <w:rsid w:val="00BA7F3F"/>
    <w:rsid w:val="00BB0BA2"/>
    <w:rsid w:val="00BB0DFF"/>
    <w:rsid w:val="00BB1BA1"/>
    <w:rsid w:val="00BB3A51"/>
    <w:rsid w:val="00BB4A5D"/>
    <w:rsid w:val="00BB5A4B"/>
    <w:rsid w:val="00BB5B5E"/>
    <w:rsid w:val="00BB63CE"/>
    <w:rsid w:val="00BB6B2C"/>
    <w:rsid w:val="00BB6CF3"/>
    <w:rsid w:val="00BB709F"/>
    <w:rsid w:val="00BB72EF"/>
    <w:rsid w:val="00BB760D"/>
    <w:rsid w:val="00BC056C"/>
    <w:rsid w:val="00BC09EC"/>
    <w:rsid w:val="00BC0CF8"/>
    <w:rsid w:val="00BC1634"/>
    <w:rsid w:val="00BC1F37"/>
    <w:rsid w:val="00BC279E"/>
    <w:rsid w:val="00BC4080"/>
    <w:rsid w:val="00BC43CF"/>
    <w:rsid w:val="00BC6CA2"/>
    <w:rsid w:val="00BC6DED"/>
    <w:rsid w:val="00BC6F54"/>
    <w:rsid w:val="00BC6F8B"/>
    <w:rsid w:val="00BC7389"/>
    <w:rsid w:val="00BD20F6"/>
    <w:rsid w:val="00BD24C3"/>
    <w:rsid w:val="00BD2A00"/>
    <w:rsid w:val="00BD2CC3"/>
    <w:rsid w:val="00BD323A"/>
    <w:rsid w:val="00BD52BF"/>
    <w:rsid w:val="00BD72E8"/>
    <w:rsid w:val="00BD7ED7"/>
    <w:rsid w:val="00BD7F77"/>
    <w:rsid w:val="00BE0717"/>
    <w:rsid w:val="00BE0B11"/>
    <w:rsid w:val="00BE127A"/>
    <w:rsid w:val="00BE1889"/>
    <w:rsid w:val="00BE4F7B"/>
    <w:rsid w:val="00BE5A80"/>
    <w:rsid w:val="00BE5DF8"/>
    <w:rsid w:val="00BE75FC"/>
    <w:rsid w:val="00BF306E"/>
    <w:rsid w:val="00BF395B"/>
    <w:rsid w:val="00BF39F2"/>
    <w:rsid w:val="00BF53AD"/>
    <w:rsid w:val="00BF54D8"/>
    <w:rsid w:val="00BF62A7"/>
    <w:rsid w:val="00BF6AE7"/>
    <w:rsid w:val="00BF6BCA"/>
    <w:rsid w:val="00BF79BC"/>
    <w:rsid w:val="00C00B8B"/>
    <w:rsid w:val="00C0159F"/>
    <w:rsid w:val="00C015E1"/>
    <w:rsid w:val="00C027EA"/>
    <w:rsid w:val="00C04FA4"/>
    <w:rsid w:val="00C058FA"/>
    <w:rsid w:val="00C06A91"/>
    <w:rsid w:val="00C06BFA"/>
    <w:rsid w:val="00C07734"/>
    <w:rsid w:val="00C07F06"/>
    <w:rsid w:val="00C10001"/>
    <w:rsid w:val="00C10286"/>
    <w:rsid w:val="00C10297"/>
    <w:rsid w:val="00C12D88"/>
    <w:rsid w:val="00C13AFB"/>
    <w:rsid w:val="00C13CF9"/>
    <w:rsid w:val="00C14196"/>
    <w:rsid w:val="00C1427A"/>
    <w:rsid w:val="00C1599A"/>
    <w:rsid w:val="00C16E16"/>
    <w:rsid w:val="00C176D7"/>
    <w:rsid w:val="00C20C12"/>
    <w:rsid w:val="00C214A8"/>
    <w:rsid w:val="00C2218C"/>
    <w:rsid w:val="00C228B6"/>
    <w:rsid w:val="00C22DC6"/>
    <w:rsid w:val="00C23602"/>
    <w:rsid w:val="00C23C8F"/>
    <w:rsid w:val="00C23CA9"/>
    <w:rsid w:val="00C23DDD"/>
    <w:rsid w:val="00C23F05"/>
    <w:rsid w:val="00C23F7C"/>
    <w:rsid w:val="00C242F4"/>
    <w:rsid w:val="00C242F5"/>
    <w:rsid w:val="00C2556D"/>
    <w:rsid w:val="00C269A2"/>
    <w:rsid w:val="00C26CDF"/>
    <w:rsid w:val="00C26D8C"/>
    <w:rsid w:val="00C276FC"/>
    <w:rsid w:val="00C27834"/>
    <w:rsid w:val="00C27AD3"/>
    <w:rsid w:val="00C27DCB"/>
    <w:rsid w:val="00C30013"/>
    <w:rsid w:val="00C325BF"/>
    <w:rsid w:val="00C3585E"/>
    <w:rsid w:val="00C36510"/>
    <w:rsid w:val="00C36AAD"/>
    <w:rsid w:val="00C36C8D"/>
    <w:rsid w:val="00C37070"/>
    <w:rsid w:val="00C375B6"/>
    <w:rsid w:val="00C41A6C"/>
    <w:rsid w:val="00C41EAE"/>
    <w:rsid w:val="00C43523"/>
    <w:rsid w:val="00C437C2"/>
    <w:rsid w:val="00C44372"/>
    <w:rsid w:val="00C4670A"/>
    <w:rsid w:val="00C47021"/>
    <w:rsid w:val="00C5003D"/>
    <w:rsid w:val="00C521B1"/>
    <w:rsid w:val="00C537DC"/>
    <w:rsid w:val="00C54F52"/>
    <w:rsid w:val="00C6188F"/>
    <w:rsid w:val="00C619F1"/>
    <w:rsid w:val="00C62115"/>
    <w:rsid w:val="00C639DE"/>
    <w:rsid w:val="00C639E4"/>
    <w:rsid w:val="00C63A80"/>
    <w:rsid w:val="00C63F7C"/>
    <w:rsid w:val="00C64913"/>
    <w:rsid w:val="00C64CDF"/>
    <w:rsid w:val="00C6796D"/>
    <w:rsid w:val="00C67C23"/>
    <w:rsid w:val="00C70EF3"/>
    <w:rsid w:val="00C72783"/>
    <w:rsid w:val="00C7356B"/>
    <w:rsid w:val="00C736A2"/>
    <w:rsid w:val="00C749B0"/>
    <w:rsid w:val="00C7685D"/>
    <w:rsid w:val="00C770C7"/>
    <w:rsid w:val="00C77617"/>
    <w:rsid w:val="00C7781D"/>
    <w:rsid w:val="00C8009E"/>
    <w:rsid w:val="00C8196E"/>
    <w:rsid w:val="00C819ED"/>
    <w:rsid w:val="00C83D65"/>
    <w:rsid w:val="00C86B0C"/>
    <w:rsid w:val="00C908AA"/>
    <w:rsid w:val="00C9195D"/>
    <w:rsid w:val="00C91A2D"/>
    <w:rsid w:val="00C921AE"/>
    <w:rsid w:val="00C9227F"/>
    <w:rsid w:val="00C92673"/>
    <w:rsid w:val="00C94703"/>
    <w:rsid w:val="00C9730E"/>
    <w:rsid w:val="00C97ACF"/>
    <w:rsid w:val="00CA1CE9"/>
    <w:rsid w:val="00CA2015"/>
    <w:rsid w:val="00CA2091"/>
    <w:rsid w:val="00CA2A00"/>
    <w:rsid w:val="00CA2F2F"/>
    <w:rsid w:val="00CA344F"/>
    <w:rsid w:val="00CA4F68"/>
    <w:rsid w:val="00CA668E"/>
    <w:rsid w:val="00CA6F57"/>
    <w:rsid w:val="00CB0E34"/>
    <w:rsid w:val="00CB2E01"/>
    <w:rsid w:val="00CB3C38"/>
    <w:rsid w:val="00CB3D1C"/>
    <w:rsid w:val="00CB4E77"/>
    <w:rsid w:val="00CB5076"/>
    <w:rsid w:val="00CB5C48"/>
    <w:rsid w:val="00CB7479"/>
    <w:rsid w:val="00CB7D0F"/>
    <w:rsid w:val="00CB7F1C"/>
    <w:rsid w:val="00CC0892"/>
    <w:rsid w:val="00CC13C1"/>
    <w:rsid w:val="00CC13F7"/>
    <w:rsid w:val="00CC141B"/>
    <w:rsid w:val="00CC188B"/>
    <w:rsid w:val="00CC1D8E"/>
    <w:rsid w:val="00CC238D"/>
    <w:rsid w:val="00CC270A"/>
    <w:rsid w:val="00CC36EA"/>
    <w:rsid w:val="00CC50AB"/>
    <w:rsid w:val="00CC5798"/>
    <w:rsid w:val="00CC6631"/>
    <w:rsid w:val="00CC6C69"/>
    <w:rsid w:val="00CC71A5"/>
    <w:rsid w:val="00CC7253"/>
    <w:rsid w:val="00CD14DD"/>
    <w:rsid w:val="00CD1A57"/>
    <w:rsid w:val="00CD1ED8"/>
    <w:rsid w:val="00CD20A3"/>
    <w:rsid w:val="00CD28DA"/>
    <w:rsid w:val="00CD2FEF"/>
    <w:rsid w:val="00CD3537"/>
    <w:rsid w:val="00CD3BB5"/>
    <w:rsid w:val="00CD4365"/>
    <w:rsid w:val="00CD47DD"/>
    <w:rsid w:val="00CD527E"/>
    <w:rsid w:val="00CD618B"/>
    <w:rsid w:val="00CD63D2"/>
    <w:rsid w:val="00CD6B5B"/>
    <w:rsid w:val="00CD72E0"/>
    <w:rsid w:val="00CE136F"/>
    <w:rsid w:val="00CE1661"/>
    <w:rsid w:val="00CE181B"/>
    <w:rsid w:val="00CE1F00"/>
    <w:rsid w:val="00CE3473"/>
    <w:rsid w:val="00CE42EB"/>
    <w:rsid w:val="00CE456B"/>
    <w:rsid w:val="00CE5294"/>
    <w:rsid w:val="00CE5CE0"/>
    <w:rsid w:val="00CE62AB"/>
    <w:rsid w:val="00CE7015"/>
    <w:rsid w:val="00CF42CB"/>
    <w:rsid w:val="00CF46B4"/>
    <w:rsid w:val="00CF4C7F"/>
    <w:rsid w:val="00CF6BD9"/>
    <w:rsid w:val="00CF71C8"/>
    <w:rsid w:val="00CF7D38"/>
    <w:rsid w:val="00D024C7"/>
    <w:rsid w:val="00D0463D"/>
    <w:rsid w:val="00D0521E"/>
    <w:rsid w:val="00D0562B"/>
    <w:rsid w:val="00D06439"/>
    <w:rsid w:val="00D1220B"/>
    <w:rsid w:val="00D12E27"/>
    <w:rsid w:val="00D13069"/>
    <w:rsid w:val="00D13F86"/>
    <w:rsid w:val="00D14628"/>
    <w:rsid w:val="00D14808"/>
    <w:rsid w:val="00D15043"/>
    <w:rsid w:val="00D16764"/>
    <w:rsid w:val="00D1709D"/>
    <w:rsid w:val="00D173BA"/>
    <w:rsid w:val="00D17413"/>
    <w:rsid w:val="00D17509"/>
    <w:rsid w:val="00D176EA"/>
    <w:rsid w:val="00D209E2"/>
    <w:rsid w:val="00D20E91"/>
    <w:rsid w:val="00D21360"/>
    <w:rsid w:val="00D21CF4"/>
    <w:rsid w:val="00D2257C"/>
    <w:rsid w:val="00D233F3"/>
    <w:rsid w:val="00D24463"/>
    <w:rsid w:val="00D24DC9"/>
    <w:rsid w:val="00D252A1"/>
    <w:rsid w:val="00D25338"/>
    <w:rsid w:val="00D25C02"/>
    <w:rsid w:val="00D25EF3"/>
    <w:rsid w:val="00D273C6"/>
    <w:rsid w:val="00D30344"/>
    <w:rsid w:val="00D31B34"/>
    <w:rsid w:val="00D328AB"/>
    <w:rsid w:val="00D336E3"/>
    <w:rsid w:val="00D34046"/>
    <w:rsid w:val="00D343FA"/>
    <w:rsid w:val="00D3470E"/>
    <w:rsid w:val="00D34FD9"/>
    <w:rsid w:val="00D3569A"/>
    <w:rsid w:val="00D35740"/>
    <w:rsid w:val="00D37D08"/>
    <w:rsid w:val="00D37ED5"/>
    <w:rsid w:val="00D37F5B"/>
    <w:rsid w:val="00D40553"/>
    <w:rsid w:val="00D412BF"/>
    <w:rsid w:val="00D418F4"/>
    <w:rsid w:val="00D41B41"/>
    <w:rsid w:val="00D41E84"/>
    <w:rsid w:val="00D41F84"/>
    <w:rsid w:val="00D427E2"/>
    <w:rsid w:val="00D428CA"/>
    <w:rsid w:val="00D43662"/>
    <w:rsid w:val="00D4382B"/>
    <w:rsid w:val="00D43CC4"/>
    <w:rsid w:val="00D44576"/>
    <w:rsid w:val="00D460C9"/>
    <w:rsid w:val="00D47D2A"/>
    <w:rsid w:val="00D47D46"/>
    <w:rsid w:val="00D47F50"/>
    <w:rsid w:val="00D47F6D"/>
    <w:rsid w:val="00D507A7"/>
    <w:rsid w:val="00D507E3"/>
    <w:rsid w:val="00D51F00"/>
    <w:rsid w:val="00D52252"/>
    <w:rsid w:val="00D53E87"/>
    <w:rsid w:val="00D54206"/>
    <w:rsid w:val="00D602F5"/>
    <w:rsid w:val="00D6040D"/>
    <w:rsid w:val="00D60D29"/>
    <w:rsid w:val="00D61285"/>
    <w:rsid w:val="00D64E4B"/>
    <w:rsid w:val="00D65112"/>
    <w:rsid w:val="00D66B0B"/>
    <w:rsid w:val="00D6758A"/>
    <w:rsid w:val="00D67D06"/>
    <w:rsid w:val="00D70DC1"/>
    <w:rsid w:val="00D71C91"/>
    <w:rsid w:val="00D72E23"/>
    <w:rsid w:val="00D735A8"/>
    <w:rsid w:val="00D743FF"/>
    <w:rsid w:val="00D74DE6"/>
    <w:rsid w:val="00D755BC"/>
    <w:rsid w:val="00D75687"/>
    <w:rsid w:val="00D75EE6"/>
    <w:rsid w:val="00D76B8F"/>
    <w:rsid w:val="00D779FF"/>
    <w:rsid w:val="00D80652"/>
    <w:rsid w:val="00D8261F"/>
    <w:rsid w:val="00D82B8D"/>
    <w:rsid w:val="00D84C39"/>
    <w:rsid w:val="00D85306"/>
    <w:rsid w:val="00D870F5"/>
    <w:rsid w:val="00D874A2"/>
    <w:rsid w:val="00D87E88"/>
    <w:rsid w:val="00D9058A"/>
    <w:rsid w:val="00D91191"/>
    <w:rsid w:val="00D92282"/>
    <w:rsid w:val="00D92797"/>
    <w:rsid w:val="00D929A7"/>
    <w:rsid w:val="00D95562"/>
    <w:rsid w:val="00D9556A"/>
    <w:rsid w:val="00D96962"/>
    <w:rsid w:val="00DA2E61"/>
    <w:rsid w:val="00DA39F0"/>
    <w:rsid w:val="00DA41DE"/>
    <w:rsid w:val="00DA7604"/>
    <w:rsid w:val="00DA7BD1"/>
    <w:rsid w:val="00DA7C17"/>
    <w:rsid w:val="00DB0271"/>
    <w:rsid w:val="00DB0417"/>
    <w:rsid w:val="00DB2A53"/>
    <w:rsid w:val="00DB2C86"/>
    <w:rsid w:val="00DB424F"/>
    <w:rsid w:val="00DB475E"/>
    <w:rsid w:val="00DB49E2"/>
    <w:rsid w:val="00DB52B5"/>
    <w:rsid w:val="00DB5C5A"/>
    <w:rsid w:val="00DB5FDA"/>
    <w:rsid w:val="00DB678B"/>
    <w:rsid w:val="00DB697F"/>
    <w:rsid w:val="00DB757A"/>
    <w:rsid w:val="00DB7D35"/>
    <w:rsid w:val="00DC0C1C"/>
    <w:rsid w:val="00DC14C5"/>
    <w:rsid w:val="00DC1B77"/>
    <w:rsid w:val="00DC26DB"/>
    <w:rsid w:val="00DC2BBE"/>
    <w:rsid w:val="00DC2F34"/>
    <w:rsid w:val="00DC354C"/>
    <w:rsid w:val="00DC3949"/>
    <w:rsid w:val="00DC4B52"/>
    <w:rsid w:val="00DC4BF6"/>
    <w:rsid w:val="00DC5E32"/>
    <w:rsid w:val="00DC6F74"/>
    <w:rsid w:val="00DD12D3"/>
    <w:rsid w:val="00DD1D71"/>
    <w:rsid w:val="00DD2FA7"/>
    <w:rsid w:val="00DD31C5"/>
    <w:rsid w:val="00DD36DA"/>
    <w:rsid w:val="00DD57DB"/>
    <w:rsid w:val="00DD597F"/>
    <w:rsid w:val="00DD6A2A"/>
    <w:rsid w:val="00DD724D"/>
    <w:rsid w:val="00DD7C24"/>
    <w:rsid w:val="00DD7EA3"/>
    <w:rsid w:val="00DE0F99"/>
    <w:rsid w:val="00DE15D8"/>
    <w:rsid w:val="00DE209A"/>
    <w:rsid w:val="00DE2183"/>
    <w:rsid w:val="00DE263F"/>
    <w:rsid w:val="00DE3092"/>
    <w:rsid w:val="00DE3F8D"/>
    <w:rsid w:val="00DE77FB"/>
    <w:rsid w:val="00DF06CD"/>
    <w:rsid w:val="00DF183D"/>
    <w:rsid w:val="00DF22F3"/>
    <w:rsid w:val="00DF24DB"/>
    <w:rsid w:val="00DF26C5"/>
    <w:rsid w:val="00DF40C3"/>
    <w:rsid w:val="00DF4500"/>
    <w:rsid w:val="00DF4919"/>
    <w:rsid w:val="00DF6FE0"/>
    <w:rsid w:val="00DF70D2"/>
    <w:rsid w:val="00DF71BE"/>
    <w:rsid w:val="00DF7F1C"/>
    <w:rsid w:val="00E01638"/>
    <w:rsid w:val="00E03A7E"/>
    <w:rsid w:val="00E05539"/>
    <w:rsid w:val="00E0637D"/>
    <w:rsid w:val="00E06C5E"/>
    <w:rsid w:val="00E075E3"/>
    <w:rsid w:val="00E101DE"/>
    <w:rsid w:val="00E10608"/>
    <w:rsid w:val="00E113A7"/>
    <w:rsid w:val="00E13791"/>
    <w:rsid w:val="00E149B6"/>
    <w:rsid w:val="00E14C10"/>
    <w:rsid w:val="00E1569B"/>
    <w:rsid w:val="00E16461"/>
    <w:rsid w:val="00E16BCB"/>
    <w:rsid w:val="00E17560"/>
    <w:rsid w:val="00E17BE0"/>
    <w:rsid w:val="00E17D30"/>
    <w:rsid w:val="00E20058"/>
    <w:rsid w:val="00E211CA"/>
    <w:rsid w:val="00E2304E"/>
    <w:rsid w:val="00E23063"/>
    <w:rsid w:val="00E23A5E"/>
    <w:rsid w:val="00E24249"/>
    <w:rsid w:val="00E24EC9"/>
    <w:rsid w:val="00E24FFC"/>
    <w:rsid w:val="00E2525F"/>
    <w:rsid w:val="00E25B86"/>
    <w:rsid w:val="00E26030"/>
    <w:rsid w:val="00E271AD"/>
    <w:rsid w:val="00E276B5"/>
    <w:rsid w:val="00E27F02"/>
    <w:rsid w:val="00E30465"/>
    <w:rsid w:val="00E3211D"/>
    <w:rsid w:val="00E32425"/>
    <w:rsid w:val="00E327D2"/>
    <w:rsid w:val="00E35029"/>
    <w:rsid w:val="00E36AE0"/>
    <w:rsid w:val="00E36EC4"/>
    <w:rsid w:val="00E37638"/>
    <w:rsid w:val="00E407A0"/>
    <w:rsid w:val="00E43A14"/>
    <w:rsid w:val="00E45329"/>
    <w:rsid w:val="00E453FF"/>
    <w:rsid w:val="00E454CC"/>
    <w:rsid w:val="00E45953"/>
    <w:rsid w:val="00E47A13"/>
    <w:rsid w:val="00E51665"/>
    <w:rsid w:val="00E53A92"/>
    <w:rsid w:val="00E53D72"/>
    <w:rsid w:val="00E5480F"/>
    <w:rsid w:val="00E54AEB"/>
    <w:rsid w:val="00E54B01"/>
    <w:rsid w:val="00E54F9C"/>
    <w:rsid w:val="00E55CC1"/>
    <w:rsid w:val="00E5711C"/>
    <w:rsid w:val="00E607AB"/>
    <w:rsid w:val="00E60974"/>
    <w:rsid w:val="00E644F1"/>
    <w:rsid w:val="00E64C69"/>
    <w:rsid w:val="00E65B35"/>
    <w:rsid w:val="00E65DC9"/>
    <w:rsid w:val="00E674A8"/>
    <w:rsid w:val="00E702B9"/>
    <w:rsid w:val="00E7122B"/>
    <w:rsid w:val="00E71A60"/>
    <w:rsid w:val="00E73768"/>
    <w:rsid w:val="00E749C3"/>
    <w:rsid w:val="00E74D32"/>
    <w:rsid w:val="00E75387"/>
    <w:rsid w:val="00E76FB7"/>
    <w:rsid w:val="00E7788C"/>
    <w:rsid w:val="00E77FF9"/>
    <w:rsid w:val="00E80B54"/>
    <w:rsid w:val="00E81496"/>
    <w:rsid w:val="00E82212"/>
    <w:rsid w:val="00E82345"/>
    <w:rsid w:val="00E8480A"/>
    <w:rsid w:val="00E84AB3"/>
    <w:rsid w:val="00E85167"/>
    <w:rsid w:val="00E85FDA"/>
    <w:rsid w:val="00E86EF1"/>
    <w:rsid w:val="00E87011"/>
    <w:rsid w:val="00E87AE3"/>
    <w:rsid w:val="00E87D8F"/>
    <w:rsid w:val="00E91302"/>
    <w:rsid w:val="00E91F09"/>
    <w:rsid w:val="00E920E3"/>
    <w:rsid w:val="00E9301F"/>
    <w:rsid w:val="00E93923"/>
    <w:rsid w:val="00E941D0"/>
    <w:rsid w:val="00E94D8C"/>
    <w:rsid w:val="00E94F1A"/>
    <w:rsid w:val="00E96E61"/>
    <w:rsid w:val="00E96FB8"/>
    <w:rsid w:val="00E97FB5"/>
    <w:rsid w:val="00EA0262"/>
    <w:rsid w:val="00EA0730"/>
    <w:rsid w:val="00EA0F66"/>
    <w:rsid w:val="00EA1752"/>
    <w:rsid w:val="00EA1BAC"/>
    <w:rsid w:val="00EA2C42"/>
    <w:rsid w:val="00EA2D0A"/>
    <w:rsid w:val="00EA3E07"/>
    <w:rsid w:val="00EA5D09"/>
    <w:rsid w:val="00EA693B"/>
    <w:rsid w:val="00EA777C"/>
    <w:rsid w:val="00EA7D17"/>
    <w:rsid w:val="00EA7DCB"/>
    <w:rsid w:val="00EA7E81"/>
    <w:rsid w:val="00EB0C24"/>
    <w:rsid w:val="00EB1328"/>
    <w:rsid w:val="00EB2859"/>
    <w:rsid w:val="00EB3CF5"/>
    <w:rsid w:val="00EB3F0D"/>
    <w:rsid w:val="00EB5875"/>
    <w:rsid w:val="00EB5C3B"/>
    <w:rsid w:val="00EB731E"/>
    <w:rsid w:val="00EB75B7"/>
    <w:rsid w:val="00EC0F52"/>
    <w:rsid w:val="00EC1CC0"/>
    <w:rsid w:val="00EC3BD0"/>
    <w:rsid w:val="00EC40BC"/>
    <w:rsid w:val="00EC47E4"/>
    <w:rsid w:val="00EC64EE"/>
    <w:rsid w:val="00EC6B67"/>
    <w:rsid w:val="00EC7892"/>
    <w:rsid w:val="00EC7C76"/>
    <w:rsid w:val="00ED0020"/>
    <w:rsid w:val="00ED053E"/>
    <w:rsid w:val="00ED05B4"/>
    <w:rsid w:val="00ED1782"/>
    <w:rsid w:val="00ED3A91"/>
    <w:rsid w:val="00ED3B8A"/>
    <w:rsid w:val="00ED475A"/>
    <w:rsid w:val="00ED4A84"/>
    <w:rsid w:val="00ED5676"/>
    <w:rsid w:val="00ED5C96"/>
    <w:rsid w:val="00ED7299"/>
    <w:rsid w:val="00ED7561"/>
    <w:rsid w:val="00EE0CE7"/>
    <w:rsid w:val="00EE37C9"/>
    <w:rsid w:val="00EE3F7C"/>
    <w:rsid w:val="00EE48AC"/>
    <w:rsid w:val="00EE6321"/>
    <w:rsid w:val="00EE78E3"/>
    <w:rsid w:val="00EF0087"/>
    <w:rsid w:val="00EF0B37"/>
    <w:rsid w:val="00EF1A53"/>
    <w:rsid w:val="00EF4AD1"/>
    <w:rsid w:val="00EF5026"/>
    <w:rsid w:val="00EF5EF0"/>
    <w:rsid w:val="00EF79AD"/>
    <w:rsid w:val="00F0438D"/>
    <w:rsid w:val="00F06B39"/>
    <w:rsid w:val="00F07DE9"/>
    <w:rsid w:val="00F10964"/>
    <w:rsid w:val="00F10DD9"/>
    <w:rsid w:val="00F119E5"/>
    <w:rsid w:val="00F11BAD"/>
    <w:rsid w:val="00F11BF6"/>
    <w:rsid w:val="00F12A31"/>
    <w:rsid w:val="00F12AEA"/>
    <w:rsid w:val="00F12BAC"/>
    <w:rsid w:val="00F12DBE"/>
    <w:rsid w:val="00F1408F"/>
    <w:rsid w:val="00F155D2"/>
    <w:rsid w:val="00F162DF"/>
    <w:rsid w:val="00F16A3F"/>
    <w:rsid w:val="00F1710F"/>
    <w:rsid w:val="00F172D7"/>
    <w:rsid w:val="00F17E4B"/>
    <w:rsid w:val="00F201F5"/>
    <w:rsid w:val="00F207AB"/>
    <w:rsid w:val="00F2124A"/>
    <w:rsid w:val="00F232C7"/>
    <w:rsid w:val="00F24175"/>
    <w:rsid w:val="00F245CF"/>
    <w:rsid w:val="00F248DD"/>
    <w:rsid w:val="00F25322"/>
    <w:rsid w:val="00F262FB"/>
    <w:rsid w:val="00F27411"/>
    <w:rsid w:val="00F27719"/>
    <w:rsid w:val="00F278B2"/>
    <w:rsid w:val="00F27931"/>
    <w:rsid w:val="00F304A9"/>
    <w:rsid w:val="00F30ECF"/>
    <w:rsid w:val="00F3148B"/>
    <w:rsid w:val="00F31936"/>
    <w:rsid w:val="00F31BCD"/>
    <w:rsid w:val="00F32285"/>
    <w:rsid w:val="00F3239E"/>
    <w:rsid w:val="00F32743"/>
    <w:rsid w:val="00F32F15"/>
    <w:rsid w:val="00F3361F"/>
    <w:rsid w:val="00F33F03"/>
    <w:rsid w:val="00F3617B"/>
    <w:rsid w:val="00F36299"/>
    <w:rsid w:val="00F36D34"/>
    <w:rsid w:val="00F375F1"/>
    <w:rsid w:val="00F378B8"/>
    <w:rsid w:val="00F400AB"/>
    <w:rsid w:val="00F40C78"/>
    <w:rsid w:val="00F416F9"/>
    <w:rsid w:val="00F41969"/>
    <w:rsid w:val="00F41B16"/>
    <w:rsid w:val="00F429B5"/>
    <w:rsid w:val="00F46265"/>
    <w:rsid w:val="00F46837"/>
    <w:rsid w:val="00F47D69"/>
    <w:rsid w:val="00F50399"/>
    <w:rsid w:val="00F5229C"/>
    <w:rsid w:val="00F536D0"/>
    <w:rsid w:val="00F5443A"/>
    <w:rsid w:val="00F5560B"/>
    <w:rsid w:val="00F56300"/>
    <w:rsid w:val="00F56670"/>
    <w:rsid w:val="00F56EDA"/>
    <w:rsid w:val="00F578E3"/>
    <w:rsid w:val="00F578E9"/>
    <w:rsid w:val="00F57F5A"/>
    <w:rsid w:val="00F6242D"/>
    <w:rsid w:val="00F63E14"/>
    <w:rsid w:val="00F64370"/>
    <w:rsid w:val="00F64690"/>
    <w:rsid w:val="00F64FE6"/>
    <w:rsid w:val="00F65BA3"/>
    <w:rsid w:val="00F66D0E"/>
    <w:rsid w:val="00F67A4D"/>
    <w:rsid w:val="00F67C3F"/>
    <w:rsid w:val="00F70121"/>
    <w:rsid w:val="00F70E7C"/>
    <w:rsid w:val="00F716E5"/>
    <w:rsid w:val="00F723A6"/>
    <w:rsid w:val="00F73003"/>
    <w:rsid w:val="00F73963"/>
    <w:rsid w:val="00F74A85"/>
    <w:rsid w:val="00F74CD8"/>
    <w:rsid w:val="00F75425"/>
    <w:rsid w:val="00F75749"/>
    <w:rsid w:val="00F769E9"/>
    <w:rsid w:val="00F777C5"/>
    <w:rsid w:val="00F810A8"/>
    <w:rsid w:val="00F852F9"/>
    <w:rsid w:val="00F855B6"/>
    <w:rsid w:val="00F858D9"/>
    <w:rsid w:val="00F85944"/>
    <w:rsid w:val="00F86BCB"/>
    <w:rsid w:val="00F86D40"/>
    <w:rsid w:val="00F870C3"/>
    <w:rsid w:val="00F87471"/>
    <w:rsid w:val="00F87CE1"/>
    <w:rsid w:val="00F87E6F"/>
    <w:rsid w:val="00F87E9C"/>
    <w:rsid w:val="00F90170"/>
    <w:rsid w:val="00F904C6"/>
    <w:rsid w:val="00F9088B"/>
    <w:rsid w:val="00F94DA2"/>
    <w:rsid w:val="00F95A5D"/>
    <w:rsid w:val="00F968D9"/>
    <w:rsid w:val="00F97563"/>
    <w:rsid w:val="00F97EE8"/>
    <w:rsid w:val="00FA178B"/>
    <w:rsid w:val="00FA2A58"/>
    <w:rsid w:val="00FA3920"/>
    <w:rsid w:val="00FA3F92"/>
    <w:rsid w:val="00FA4E38"/>
    <w:rsid w:val="00FB07A4"/>
    <w:rsid w:val="00FB0F06"/>
    <w:rsid w:val="00FB1360"/>
    <w:rsid w:val="00FB13E9"/>
    <w:rsid w:val="00FB14EB"/>
    <w:rsid w:val="00FB2459"/>
    <w:rsid w:val="00FB3E46"/>
    <w:rsid w:val="00FB3F53"/>
    <w:rsid w:val="00FB47D6"/>
    <w:rsid w:val="00FB4AE9"/>
    <w:rsid w:val="00FB76F6"/>
    <w:rsid w:val="00FB770E"/>
    <w:rsid w:val="00FC0638"/>
    <w:rsid w:val="00FC14CC"/>
    <w:rsid w:val="00FC22B4"/>
    <w:rsid w:val="00FC41A0"/>
    <w:rsid w:val="00FC431A"/>
    <w:rsid w:val="00FC4C5D"/>
    <w:rsid w:val="00FC4E68"/>
    <w:rsid w:val="00FC51D4"/>
    <w:rsid w:val="00FC5801"/>
    <w:rsid w:val="00FC60F7"/>
    <w:rsid w:val="00FC6863"/>
    <w:rsid w:val="00FC7113"/>
    <w:rsid w:val="00FC7CCA"/>
    <w:rsid w:val="00FD0A7D"/>
    <w:rsid w:val="00FD22C8"/>
    <w:rsid w:val="00FD35BE"/>
    <w:rsid w:val="00FD3E0A"/>
    <w:rsid w:val="00FD51D2"/>
    <w:rsid w:val="00FD657B"/>
    <w:rsid w:val="00FD67C3"/>
    <w:rsid w:val="00FE1323"/>
    <w:rsid w:val="00FE1D75"/>
    <w:rsid w:val="00FE207D"/>
    <w:rsid w:val="00FE21A4"/>
    <w:rsid w:val="00FE22A1"/>
    <w:rsid w:val="00FE2B15"/>
    <w:rsid w:val="00FE334F"/>
    <w:rsid w:val="00FE3D0F"/>
    <w:rsid w:val="00FE47D5"/>
    <w:rsid w:val="00FE5680"/>
    <w:rsid w:val="00FE57F6"/>
    <w:rsid w:val="00FE65CD"/>
    <w:rsid w:val="00FE79AE"/>
    <w:rsid w:val="00FF07C0"/>
    <w:rsid w:val="00FF0F6E"/>
    <w:rsid w:val="00FF2717"/>
    <w:rsid w:val="00FF4374"/>
    <w:rsid w:val="00FF588B"/>
    <w:rsid w:val="00FF6A73"/>
    <w:rsid w:val="00FF70BA"/>
    <w:rsid w:val="0182037B"/>
    <w:rsid w:val="01BD327A"/>
    <w:rsid w:val="0234AD38"/>
    <w:rsid w:val="024F7995"/>
    <w:rsid w:val="032184D4"/>
    <w:rsid w:val="03D785F6"/>
    <w:rsid w:val="03E7B127"/>
    <w:rsid w:val="03F822B0"/>
    <w:rsid w:val="040C5C7C"/>
    <w:rsid w:val="043225E8"/>
    <w:rsid w:val="05155266"/>
    <w:rsid w:val="053F54E2"/>
    <w:rsid w:val="0605222B"/>
    <w:rsid w:val="082224A4"/>
    <w:rsid w:val="097E7BBF"/>
    <w:rsid w:val="09E40231"/>
    <w:rsid w:val="0A5AE7E6"/>
    <w:rsid w:val="0A9D5811"/>
    <w:rsid w:val="0CCD2BFF"/>
    <w:rsid w:val="0E2128DF"/>
    <w:rsid w:val="0E2694F4"/>
    <w:rsid w:val="0E82EDD8"/>
    <w:rsid w:val="0F9C071F"/>
    <w:rsid w:val="0FA1B220"/>
    <w:rsid w:val="0FFC89B5"/>
    <w:rsid w:val="10309F81"/>
    <w:rsid w:val="117597AB"/>
    <w:rsid w:val="12883CDB"/>
    <w:rsid w:val="1343D695"/>
    <w:rsid w:val="1376C5EB"/>
    <w:rsid w:val="13C48D29"/>
    <w:rsid w:val="168D2737"/>
    <w:rsid w:val="16AAB700"/>
    <w:rsid w:val="19191EA6"/>
    <w:rsid w:val="194934C7"/>
    <w:rsid w:val="196CBB7A"/>
    <w:rsid w:val="1B3938BB"/>
    <w:rsid w:val="1B627226"/>
    <w:rsid w:val="1BECA40D"/>
    <w:rsid w:val="1CF84FC8"/>
    <w:rsid w:val="1D09C32E"/>
    <w:rsid w:val="1E1D7A89"/>
    <w:rsid w:val="1F6EAFA6"/>
    <w:rsid w:val="1F82DD0A"/>
    <w:rsid w:val="1F82E78D"/>
    <w:rsid w:val="1FD54A01"/>
    <w:rsid w:val="21113F8C"/>
    <w:rsid w:val="23A6B66B"/>
    <w:rsid w:val="24346022"/>
    <w:rsid w:val="2452666F"/>
    <w:rsid w:val="24E4C028"/>
    <w:rsid w:val="268E95F1"/>
    <w:rsid w:val="276D9007"/>
    <w:rsid w:val="284C6C73"/>
    <w:rsid w:val="28CE5378"/>
    <w:rsid w:val="2992DBE3"/>
    <w:rsid w:val="29D1B810"/>
    <w:rsid w:val="29EE81F9"/>
    <w:rsid w:val="2B2164CD"/>
    <w:rsid w:val="2B6AC6DD"/>
    <w:rsid w:val="2C3F71A2"/>
    <w:rsid w:val="2C550417"/>
    <w:rsid w:val="2C782DC6"/>
    <w:rsid w:val="2CA59E7F"/>
    <w:rsid w:val="2DDD3CF8"/>
    <w:rsid w:val="2DFE75DB"/>
    <w:rsid w:val="30A7008C"/>
    <w:rsid w:val="3158DD11"/>
    <w:rsid w:val="31B36A2B"/>
    <w:rsid w:val="3205A722"/>
    <w:rsid w:val="33656A39"/>
    <w:rsid w:val="36882968"/>
    <w:rsid w:val="36D2EFD9"/>
    <w:rsid w:val="36DAAE53"/>
    <w:rsid w:val="372DC52E"/>
    <w:rsid w:val="3748D55C"/>
    <w:rsid w:val="377D13C4"/>
    <w:rsid w:val="37B6B4BF"/>
    <w:rsid w:val="39147211"/>
    <w:rsid w:val="39631E6A"/>
    <w:rsid w:val="3A4AAF49"/>
    <w:rsid w:val="3A5D4D65"/>
    <w:rsid w:val="3AFC6E00"/>
    <w:rsid w:val="3B64AF7A"/>
    <w:rsid w:val="3C267EEA"/>
    <w:rsid w:val="3C41B401"/>
    <w:rsid w:val="3D48B025"/>
    <w:rsid w:val="40038D90"/>
    <w:rsid w:val="401425EC"/>
    <w:rsid w:val="4166B150"/>
    <w:rsid w:val="41727760"/>
    <w:rsid w:val="42D28741"/>
    <w:rsid w:val="44B918A7"/>
    <w:rsid w:val="458B5B85"/>
    <w:rsid w:val="464BF8A3"/>
    <w:rsid w:val="482FB0A6"/>
    <w:rsid w:val="4AA8D55F"/>
    <w:rsid w:val="4ABC9D10"/>
    <w:rsid w:val="4AFD9259"/>
    <w:rsid w:val="4B718C7F"/>
    <w:rsid w:val="4C2BED6D"/>
    <w:rsid w:val="4C7F60EC"/>
    <w:rsid w:val="4D12CA66"/>
    <w:rsid w:val="4D3081CF"/>
    <w:rsid w:val="4F8FCB4A"/>
    <w:rsid w:val="4F9DB877"/>
    <w:rsid w:val="4FCF7354"/>
    <w:rsid w:val="4FD5F0E4"/>
    <w:rsid w:val="50DDB78C"/>
    <w:rsid w:val="50E8276D"/>
    <w:rsid w:val="521F73BB"/>
    <w:rsid w:val="5225BD29"/>
    <w:rsid w:val="53182624"/>
    <w:rsid w:val="544E62DC"/>
    <w:rsid w:val="55BFBE50"/>
    <w:rsid w:val="55C6CFF9"/>
    <w:rsid w:val="56728951"/>
    <w:rsid w:val="5786039E"/>
    <w:rsid w:val="57A57168"/>
    <w:rsid w:val="581022E2"/>
    <w:rsid w:val="586B42D1"/>
    <w:rsid w:val="5A0532E8"/>
    <w:rsid w:val="5A49E60F"/>
    <w:rsid w:val="5A4F8FFA"/>
    <w:rsid w:val="5AA1D3AB"/>
    <w:rsid w:val="5B1CC5D9"/>
    <w:rsid w:val="5B38771D"/>
    <w:rsid w:val="5BCDF4FB"/>
    <w:rsid w:val="5CB1CACD"/>
    <w:rsid w:val="5CBA0AC9"/>
    <w:rsid w:val="5D9ED626"/>
    <w:rsid w:val="5DAC14C6"/>
    <w:rsid w:val="5E0C9350"/>
    <w:rsid w:val="5F03EFA6"/>
    <w:rsid w:val="5FB0729F"/>
    <w:rsid w:val="60286EC2"/>
    <w:rsid w:val="60A7B719"/>
    <w:rsid w:val="61905FD2"/>
    <w:rsid w:val="61D07E76"/>
    <w:rsid w:val="62326B33"/>
    <w:rsid w:val="6299F403"/>
    <w:rsid w:val="6314E290"/>
    <w:rsid w:val="64D00E9C"/>
    <w:rsid w:val="64EBFE25"/>
    <w:rsid w:val="65127575"/>
    <w:rsid w:val="65CC7A3C"/>
    <w:rsid w:val="668DE11C"/>
    <w:rsid w:val="66B6B711"/>
    <w:rsid w:val="66F5B66B"/>
    <w:rsid w:val="671B5981"/>
    <w:rsid w:val="67B1C350"/>
    <w:rsid w:val="684CB87E"/>
    <w:rsid w:val="6882D1A3"/>
    <w:rsid w:val="68F03C05"/>
    <w:rsid w:val="69DAADE6"/>
    <w:rsid w:val="6A53CC45"/>
    <w:rsid w:val="6C00F2BC"/>
    <w:rsid w:val="6C9A0224"/>
    <w:rsid w:val="6DCC15B6"/>
    <w:rsid w:val="703F840A"/>
    <w:rsid w:val="712E2965"/>
    <w:rsid w:val="71732D85"/>
    <w:rsid w:val="71A322A3"/>
    <w:rsid w:val="71D36594"/>
    <w:rsid w:val="71F12AB3"/>
    <w:rsid w:val="72D9C4AA"/>
    <w:rsid w:val="7314D4CD"/>
    <w:rsid w:val="733A0520"/>
    <w:rsid w:val="7384DBB8"/>
    <w:rsid w:val="748BE62A"/>
    <w:rsid w:val="74CD052E"/>
    <w:rsid w:val="757D456E"/>
    <w:rsid w:val="757EF106"/>
    <w:rsid w:val="75F64986"/>
    <w:rsid w:val="76FA03BC"/>
    <w:rsid w:val="78404627"/>
    <w:rsid w:val="790CACAF"/>
    <w:rsid w:val="7A7BC099"/>
    <w:rsid w:val="7A856A0C"/>
    <w:rsid w:val="7DCEDB3E"/>
    <w:rsid w:val="7E5805B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49379"/>
  <w14:defaultImageDpi w14:val="32767"/>
  <w15:chartTrackingRefBased/>
  <w15:docId w15:val="{3E42827C-B2C2-4908-A1CB-F768D33A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ln">
    <w:name w:val="Normal"/>
    <w:uiPriority w:val="5"/>
    <w:qFormat/>
    <w:rsid w:val="00EA1BAC"/>
    <w:pPr>
      <w:spacing w:after="0" w:line="240" w:lineRule="auto"/>
      <w:jc w:val="both"/>
    </w:pPr>
    <w:rPr>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D8261F"/>
    <w:pPr>
      <w:tabs>
        <w:tab w:val="center" w:pos="4536"/>
        <w:tab w:val="right" w:pos="9072"/>
      </w:tabs>
    </w:pPr>
  </w:style>
  <w:style w:type="character" w:customStyle="1" w:styleId="ZhlavChar">
    <w:name w:val="Záhlaví Char"/>
    <w:basedOn w:val="Standardnpsmoodstavce"/>
    <w:link w:val="Zhlav"/>
    <w:uiPriority w:val="99"/>
    <w:semiHidden/>
    <w:rsid w:val="00FB76F6"/>
  </w:style>
  <w:style w:type="paragraph" w:styleId="Zpat">
    <w:name w:val="footer"/>
    <w:basedOn w:val="Normln"/>
    <w:link w:val="ZpatChar"/>
    <w:uiPriority w:val="99"/>
    <w:semiHidden/>
    <w:rsid w:val="00D8261F"/>
    <w:pPr>
      <w:tabs>
        <w:tab w:val="center" w:pos="4536"/>
        <w:tab w:val="right" w:pos="9072"/>
      </w:tabs>
    </w:pPr>
  </w:style>
  <w:style w:type="character" w:customStyle="1" w:styleId="ZpatChar">
    <w:name w:val="Zápatí Char"/>
    <w:basedOn w:val="Standardnpsmoodstavce"/>
    <w:link w:val="Zpat"/>
    <w:uiPriority w:val="99"/>
    <w:semiHidden/>
    <w:rsid w:val="00FB76F6"/>
  </w:style>
  <w:style w:type="paragraph" w:customStyle="1" w:styleId="DTitre">
    <w:name w:val="D_Titre"/>
    <w:basedOn w:val="Normln"/>
    <w:next w:val="DSous-titre"/>
    <w:uiPriority w:val="2"/>
    <w:qFormat/>
    <w:rsid w:val="00044250"/>
    <w:pPr>
      <w:spacing w:line="168"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Normln"/>
    <w:next w:val="Normln"/>
    <w:uiPriority w:val="3"/>
    <w:qFormat/>
    <w:rsid w:val="000927B0"/>
    <w:pPr>
      <w:spacing w:line="192" w:lineRule="auto"/>
      <w:jc w:val="left"/>
    </w:pPr>
    <w:rPr>
      <w:rFonts w:cstheme="majorHAnsi"/>
      <w:b/>
      <w:caps/>
      <w:color w:val="646B52" w:themeColor="text2"/>
      <w:sz w:val="28"/>
      <w:szCs w:val="20"/>
    </w:rPr>
  </w:style>
  <w:style w:type="paragraph" w:styleId="Odstavecseseznamem">
    <w:name w:val="List Paragraph"/>
    <w:basedOn w:val="Normln"/>
    <w:uiPriority w:val="34"/>
    <w:semiHidden/>
    <w:qFormat/>
    <w:rsid w:val="0013184A"/>
    <w:pPr>
      <w:ind w:left="720"/>
      <w:contextualSpacing/>
    </w:pPr>
  </w:style>
  <w:style w:type="paragraph" w:customStyle="1" w:styleId="DPuceronde">
    <w:name w:val="D_Puce ronde"/>
    <w:basedOn w:val="Normln"/>
    <w:uiPriority w:val="6"/>
    <w:qFormat/>
    <w:rsid w:val="00AE1E42"/>
    <w:pPr>
      <w:numPr>
        <w:numId w:val="1"/>
      </w:numPr>
    </w:pPr>
    <w:rPr>
      <w:b/>
    </w:rPr>
  </w:style>
  <w:style w:type="table" w:styleId="Mkatabulky">
    <w:name w:val="Table Grid"/>
    <w:basedOn w:val="Normlntabulka"/>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ln"/>
    <w:next w:val="DDate"/>
    <w:qFormat/>
    <w:rsid w:val="000927B0"/>
    <w:pPr>
      <w:jc w:val="right"/>
    </w:pPr>
    <w:rPr>
      <w:bCs/>
      <w:caps/>
      <w:color w:val="646B52" w:themeColor="text2"/>
      <w:sz w:val="24"/>
      <w:szCs w:val="30"/>
    </w:rPr>
  </w:style>
  <w:style w:type="paragraph" w:customStyle="1" w:styleId="DDate">
    <w:name w:val="D_Date"/>
    <w:basedOn w:val="DNaturedudocument"/>
    <w:next w:val="Normln"/>
    <w:uiPriority w:val="1"/>
    <w:qFormat/>
    <w:rsid w:val="000927B0"/>
  </w:style>
  <w:style w:type="paragraph" w:customStyle="1" w:styleId="DIntertitre">
    <w:name w:val="D_Intertitre"/>
    <w:basedOn w:val="Normln"/>
    <w:next w:val="Normln"/>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Normln"/>
    <w:next w:val="Normln"/>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Normln"/>
    <w:next w:val="Normln"/>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Normln"/>
    <w:next w:val="Normln"/>
    <w:uiPriority w:val="9"/>
    <w:qFormat/>
    <w:rsid w:val="00EA1BAC"/>
    <w:pPr>
      <w:jc w:val="left"/>
    </w:pPr>
    <w:rPr>
      <w:rFonts w:ascii="Arial" w:hAnsi="Arial" w:cs="Arial"/>
      <w:bCs/>
      <w:color w:val="646B52" w:themeColor="text2"/>
      <w:szCs w:val="18"/>
    </w:rPr>
  </w:style>
  <w:style w:type="paragraph" w:customStyle="1" w:styleId="DTitreNote">
    <w:name w:val="D_Titre Note"/>
    <w:basedOn w:val="Normln"/>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Normln"/>
    <w:next w:val="DTitreNote"/>
    <w:uiPriority w:val="11"/>
    <w:qFormat/>
    <w:rsid w:val="00A669BE"/>
    <w:rPr>
      <w:rFonts w:ascii="Arial" w:hAnsi="Arial" w:cs="Arial"/>
      <w:i/>
      <w:iCs/>
      <w:color w:val="646B52" w:themeColor="text2"/>
      <w:szCs w:val="18"/>
    </w:rPr>
  </w:style>
  <w:style w:type="character" w:styleId="Odkaznakoment">
    <w:name w:val="annotation reference"/>
    <w:basedOn w:val="Standardnpsmoodstavce"/>
    <w:uiPriority w:val="99"/>
    <w:semiHidden/>
    <w:rsid w:val="00C97ACF"/>
    <w:rPr>
      <w:sz w:val="16"/>
      <w:szCs w:val="16"/>
    </w:rPr>
  </w:style>
  <w:style w:type="paragraph" w:styleId="Textkomente">
    <w:name w:val="annotation text"/>
    <w:basedOn w:val="Normln"/>
    <w:link w:val="TextkomenteChar"/>
    <w:uiPriority w:val="99"/>
    <w:rsid w:val="00C97ACF"/>
    <w:rPr>
      <w:sz w:val="20"/>
      <w:szCs w:val="20"/>
    </w:rPr>
  </w:style>
  <w:style w:type="character" w:customStyle="1" w:styleId="TextkomenteChar">
    <w:name w:val="Text komentáře Char"/>
    <w:basedOn w:val="Standardnpsmoodstavce"/>
    <w:link w:val="Textkomente"/>
    <w:uiPriority w:val="99"/>
    <w:rsid w:val="00C97ACF"/>
    <w:rPr>
      <w:sz w:val="20"/>
      <w:szCs w:val="20"/>
    </w:rPr>
  </w:style>
  <w:style w:type="paragraph" w:styleId="Pedmtkomente">
    <w:name w:val="annotation subject"/>
    <w:basedOn w:val="Textkomente"/>
    <w:next w:val="Textkomente"/>
    <w:link w:val="PedmtkomenteChar"/>
    <w:uiPriority w:val="99"/>
    <w:semiHidden/>
    <w:rsid w:val="00C97ACF"/>
    <w:rPr>
      <w:b/>
      <w:bCs/>
    </w:rPr>
  </w:style>
  <w:style w:type="character" w:customStyle="1" w:styleId="PedmtkomenteChar">
    <w:name w:val="Předmět komentáře Char"/>
    <w:basedOn w:val="TextkomenteChar"/>
    <w:link w:val="Pedmtkomente"/>
    <w:uiPriority w:val="99"/>
    <w:semiHidden/>
    <w:rsid w:val="00C97ACF"/>
    <w:rPr>
      <w:b/>
      <w:bCs/>
      <w:sz w:val="20"/>
      <w:szCs w:val="20"/>
    </w:rPr>
  </w:style>
  <w:style w:type="paragraph" w:customStyle="1" w:styleId="DOCUMENTNORMAL">
    <w:name w:val="DOCUMENT_NORMAL"/>
    <w:rsid w:val="00D82B8D"/>
    <w:pPr>
      <w:spacing w:after="0" w:line="240" w:lineRule="auto"/>
      <w:jc w:val="both"/>
    </w:pPr>
    <w:rPr>
      <w:rFonts w:ascii="RenaultGroupeAH" w:eastAsia="RenaultGroupeAH" w:hAnsi="RenaultGroupeAH" w:cs="RenaultGroupeAH"/>
      <w:color w:val="000000"/>
      <w:sz w:val="18"/>
      <w:szCs w:val="24"/>
      <w:lang w:val="en-US"/>
    </w:rPr>
  </w:style>
  <w:style w:type="paragraph" w:styleId="Revize">
    <w:name w:val="Revision"/>
    <w:hidden/>
    <w:uiPriority w:val="99"/>
    <w:semiHidden/>
    <w:rsid w:val="008144E6"/>
    <w:pPr>
      <w:spacing w:after="0" w:line="240" w:lineRule="auto"/>
    </w:pPr>
    <w:rPr>
      <w:sz w:val="18"/>
    </w:rPr>
  </w:style>
  <w:style w:type="character" w:styleId="Siln">
    <w:name w:val="Strong"/>
    <w:basedOn w:val="Standardnpsmoodstavce"/>
    <w:uiPriority w:val="22"/>
    <w:qFormat/>
    <w:rsid w:val="003F32CD"/>
    <w:rPr>
      <w:b/>
      <w:bCs/>
    </w:rPr>
  </w:style>
  <w:style w:type="character" w:customStyle="1" w:styleId="ui-provider">
    <w:name w:val="ui-provider"/>
    <w:basedOn w:val="Standardnpsmoodstavce"/>
    <w:rsid w:val="00FD0A7D"/>
  </w:style>
  <w:style w:type="character" w:styleId="Hypertextovodkaz">
    <w:name w:val="Hyperlink"/>
    <w:basedOn w:val="Standardnpsmoodstavce"/>
    <w:uiPriority w:val="99"/>
    <w:semiHidden/>
    <w:rsid w:val="00373727"/>
    <w:rPr>
      <w:color w:val="646B52" w:themeColor="hyperlink"/>
      <w:u w:val="single"/>
    </w:rPr>
  </w:style>
  <w:style w:type="character" w:styleId="Nevyeenzmnka">
    <w:name w:val="Unresolved Mention"/>
    <w:basedOn w:val="Standardnpsmoodstavce"/>
    <w:uiPriority w:val="99"/>
    <w:semiHidden/>
    <w:rsid w:val="00373727"/>
    <w:rPr>
      <w:color w:val="605E5C"/>
      <w:shd w:val="clear" w:color="auto" w:fill="E1DFDD"/>
    </w:rPr>
  </w:style>
  <w:style w:type="paragraph" w:customStyle="1" w:styleId="Default">
    <w:name w:val="Default"/>
    <w:rsid w:val="000973E7"/>
    <w:pPr>
      <w:autoSpaceDE w:val="0"/>
      <w:autoSpaceDN w:val="0"/>
      <w:adjustRightInd w:val="0"/>
      <w:spacing w:after="0" w:line="240" w:lineRule="auto"/>
    </w:pPr>
    <w:rPr>
      <w:rFonts w:ascii="Dacia Block" w:hAnsi="Dacia Block" w:cs="Dacia Block"/>
      <w:color w:val="000000"/>
      <w:sz w:val="24"/>
      <w:szCs w:val="24"/>
    </w:rPr>
  </w:style>
  <w:style w:type="paragraph" w:styleId="Normlnweb">
    <w:name w:val="Normal (Web)"/>
    <w:basedOn w:val="Normln"/>
    <w:uiPriority w:val="99"/>
    <w:semiHidden/>
    <w:unhideWhenUsed/>
    <w:rsid w:val="00153ED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Zdraznn">
    <w:name w:val="Emphasis"/>
    <w:basedOn w:val="Standardnpsmoodstavce"/>
    <w:uiPriority w:val="20"/>
    <w:qFormat/>
    <w:rsid w:val="008F0B24"/>
    <w:rPr>
      <w:i/>
      <w:iCs/>
    </w:rPr>
  </w:style>
  <w:style w:type="paragraph" w:styleId="FormtovanvHTML">
    <w:name w:val="HTML Preformatted"/>
    <w:basedOn w:val="Normln"/>
    <w:link w:val="FormtovanvHTMLChar"/>
    <w:uiPriority w:val="99"/>
    <w:semiHidden/>
    <w:unhideWhenUsed/>
    <w:rsid w:val="00D22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FormtovanvHTMLChar">
    <w:name w:val="Formátovaný v HTML Char"/>
    <w:basedOn w:val="Standardnpsmoodstavce"/>
    <w:link w:val="FormtovanvHTML"/>
    <w:uiPriority w:val="99"/>
    <w:semiHidden/>
    <w:rsid w:val="00D2257C"/>
    <w:rPr>
      <w:rFonts w:ascii="Courier New" w:eastAsia="Times New Roman" w:hAnsi="Courier New" w:cs="Courier New"/>
      <w:sz w:val="20"/>
      <w:szCs w:val="20"/>
      <w:lang w:eastAsia="fr-FR"/>
    </w:rPr>
  </w:style>
  <w:style w:type="character" w:customStyle="1" w:styleId="y2iqfc">
    <w:name w:val="y2iqfc"/>
    <w:basedOn w:val="Standardnpsmoodstavce"/>
    <w:rsid w:val="00D2257C"/>
  </w:style>
  <w:style w:type="character" w:customStyle="1" w:styleId="nowrap">
    <w:name w:val="nowrap"/>
    <w:basedOn w:val="Standardnpsmoodstavce"/>
    <w:rsid w:val="00791F0B"/>
  </w:style>
  <w:style w:type="paragraph" w:customStyle="1" w:styleId="xmsonormal">
    <w:name w:val="x_msonormal"/>
    <w:basedOn w:val="Normln"/>
    <w:rsid w:val="00E32425"/>
    <w:pPr>
      <w:jc w:val="left"/>
    </w:pPr>
    <w:rPr>
      <w:rFonts w:ascii="Calibri" w:hAnsi="Calibri" w:cs="Calibri"/>
      <w:sz w:val="22"/>
      <w:lang w:eastAsia="fr-FR"/>
    </w:rPr>
  </w:style>
  <w:style w:type="paragraph" w:styleId="Bezmezer">
    <w:name w:val="No Spacing"/>
    <w:uiPriority w:val="1"/>
    <w:qFormat/>
    <w:rsid w:val="005A6334"/>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925">
      <w:bodyDiv w:val="1"/>
      <w:marLeft w:val="0"/>
      <w:marRight w:val="0"/>
      <w:marTop w:val="0"/>
      <w:marBottom w:val="0"/>
      <w:divBdr>
        <w:top w:val="none" w:sz="0" w:space="0" w:color="auto"/>
        <w:left w:val="none" w:sz="0" w:space="0" w:color="auto"/>
        <w:bottom w:val="none" w:sz="0" w:space="0" w:color="auto"/>
        <w:right w:val="none" w:sz="0" w:space="0" w:color="auto"/>
      </w:divBdr>
    </w:div>
    <w:div w:id="79983464">
      <w:marLeft w:val="0"/>
      <w:marRight w:val="0"/>
      <w:marTop w:val="0"/>
      <w:marBottom w:val="0"/>
      <w:divBdr>
        <w:top w:val="none" w:sz="0" w:space="0" w:color="auto"/>
        <w:left w:val="none" w:sz="0" w:space="0" w:color="auto"/>
        <w:bottom w:val="none" w:sz="0" w:space="0" w:color="auto"/>
        <w:right w:val="none" w:sz="0" w:space="0" w:color="auto"/>
      </w:divBdr>
      <w:divsChild>
        <w:div w:id="17006417">
          <w:marLeft w:val="0"/>
          <w:marRight w:val="0"/>
          <w:marTop w:val="0"/>
          <w:marBottom w:val="0"/>
          <w:divBdr>
            <w:top w:val="none" w:sz="0" w:space="0" w:color="auto"/>
            <w:left w:val="none" w:sz="0" w:space="0" w:color="auto"/>
            <w:bottom w:val="none" w:sz="0" w:space="0" w:color="auto"/>
            <w:right w:val="none" w:sz="0" w:space="0" w:color="auto"/>
          </w:divBdr>
        </w:div>
      </w:divsChild>
    </w:div>
    <w:div w:id="128941312">
      <w:marLeft w:val="0"/>
      <w:marRight w:val="0"/>
      <w:marTop w:val="0"/>
      <w:marBottom w:val="0"/>
      <w:divBdr>
        <w:top w:val="none" w:sz="0" w:space="0" w:color="auto"/>
        <w:left w:val="none" w:sz="0" w:space="0" w:color="auto"/>
        <w:bottom w:val="none" w:sz="0" w:space="0" w:color="auto"/>
        <w:right w:val="none" w:sz="0" w:space="0" w:color="auto"/>
      </w:divBdr>
      <w:divsChild>
        <w:div w:id="1487474659">
          <w:marLeft w:val="0"/>
          <w:marRight w:val="0"/>
          <w:marTop w:val="0"/>
          <w:marBottom w:val="0"/>
          <w:divBdr>
            <w:top w:val="none" w:sz="0" w:space="0" w:color="auto"/>
            <w:left w:val="none" w:sz="0" w:space="0" w:color="auto"/>
            <w:bottom w:val="none" w:sz="0" w:space="0" w:color="auto"/>
            <w:right w:val="none" w:sz="0" w:space="0" w:color="auto"/>
          </w:divBdr>
        </w:div>
      </w:divsChild>
    </w:div>
    <w:div w:id="158156780">
      <w:bodyDiv w:val="1"/>
      <w:marLeft w:val="0"/>
      <w:marRight w:val="0"/>
      <w:marTop w:val="0"/>
      <w:marBottom w:val="0"/>
      <w:divBdr>
        <w:top w:val="none" w:sz="0" w:space="0" w:color="auto"/>
        <w:left w:val="none" w:sz="0" w:space="0" w:color="auto"/>
        <w:bottom w:val="none" w:sz="0" w:space="0" w:color="auto"/>
        <w:right w:val="none" w:sz="0" w:space="0" w:color="auto"/>
      </w:divBdr>
    </w:div>
    <w:div w:id="161818796">
      <w:marLeft w:val="0"/>
      <w:marRight w:val="0"/>
      <w:marTop w:val="0"/>
      <w:marBottom w:val="0"/>
      <w:divBdr>
        <w:top w:val="none" w:sz="0" w:space="0" w:color="auto"/>
        <w:left w:val="none" w:sz="0" w:space="0" w:color="auto"/>
        <w:bottom w:val="none" w:sz="0" w:space="0" w:color="auto"/>
        <w:right w:val="none" w:sz="0" w:space="0" w:color="auto"/>
      </w:divBdr>
      <w:divsChild>
        <w:div w:id="1045450391">
          <w:marLeft w:val="0"/>
          <w:marRight w:val="0"/>
          <w:marTop w:val="0"/>
          <w:marBottom w:val="0"/>
          <w:divBdr>
            <w:top w:val="none" w:sz="0" w:space="0" w:color="auto"/>
            <w:left w:val="none" w:sz="0" w:space="0" w:color="auto"/>
            <w:bottom w:val="none" w:sz="0" w:space="0" w:color="auto"/>
            <w:right w:val="none" w:sz="0" w:space="0" w:color="auto"/>
          </w:divBdr>
        </w:div>
      </w:divsChild>
    </w:div>
    <w:div w:id="207567137">
      <w:marLeft w:val="0"/>
      <w:marRight w:val="0"/>
      <w:marTop w:val="0"/>
      <w:marBottom w:val="0"/>
      <w:divBdr>
        <w:top w:val="none" w:sz="0" w:space="0" w:color="auto"/>
        <w:left w:val="none" w:sz="0" w:space="0" w:color="auto"/>
        <w:bottom w:val="none" w:sz="0" w:space="0" w:color="auto"/>
        <w:right w:val="none" w:sz="0" w:space="0" w:color="auto"/>
      </w:divBdr>
      <w:divsChild>
        <w:div w:id="1451850871">
          <w:marLeft w:val="0"/>
          <w:marRight w:val="0"/>
          <w:marTop w:val="0"/>
          <w:marBottom w:val="0"/>
          <w:divBdr>
            <w:top w:val="none" w:sz="0" w:space="0" w:color="auto"/>
            <w:left w:val="none" w:sz="0" w:space="0" w:color="auto"/>
            <w:bottom w:val="none" w:sz="0" w:space="0" w:color="auto"/>
            <w:right w:val="none" w:sz="0" w:space="0" w:color="auto"/>
          </w:divBdr>
        </w:div>
      </w:divsChild>
    </w:div>
    <w:div w:id="218173639">
      <w:bodyDiv w:val="1"/>
      <w:marLeft w:val="0"/>
      <w:marRight w:val="0"/>
      <w:marTop w:val="0"/>
      <w:marBottom w:val="0"/>
      <w:divBdr>
        <w:top w:val="none" w:sz="0" w:space="0" w:color="auto"/>
        <w:left w:val="none" w:sz="0" w:space="0" w:color="auto"/>
        <w:bottom w:val="none" w:sz="0" w:space="0" w:color="auto"/>
        <w:right w:val="none" w:sz="0" w:space="0" w:color="auto"/>
      </w:divBdr>
    </w:div>
    <w:div w:id="228660989">
      <w:marLeft w:val="0"/>
      <w:marRight w:val="0"/>
      <w:marTop w:val="0"/>
      <w:marBottom w:val="0"/>
      <w:divBdr>
        <w:top w:val="none" w:sz="0" w:space="0" w:color="auto"/>
        <w:left w:val="none" w:sz="0" w:space="0" w:color="auto"/>
        <w:bottom w:val="none" w:sz="0" w:space="0" w:color="auto"/>
        <w:right w:val="none" w:sz="0" w:space="0" w:color="auto"/>
      </w:divBdr>
      <w:divsChild>
        <w:div w:id="2001881667">
          <w:marLeft w:val="0"/>
          <w:marRight w:val="0"/>
          <w:marTop w:val="0"/>
          <w:marBottom w:val="0"/>
          <w:divBdr>
            <w:top w:val="none" w:sz="0" w:space="0" w:color="auto"/>
            <w:left w:val="none" w:sz="0" w:space="0" w:color="auto"/>
            <w:bottom w:val="none" w:sz="0" w:space="0" w:color="auto"/>
            <w:right w:val="none" w:sz="0" w:space="0" w:color="auto"/>
          </w:divBdr>
        </w:div>
      </w:divsChild>
    </w:div>
    <w:div w:id="251014160">
      <w:marLeft w:val="0"/>
      <w:marRight w:val="0"/>
      <w:marTop w:val="0"/>
      <w:marBottom w:val="0"/>
      <w:divBdr>
        <w:top w:val="none" w:sz="0" w:space="0" w:color="auto"/>
        <w:left w:val="none" w:sz="0" w:space="0" w:color="auto"/>
        <w:bottom w:val="none" w:sz="0" w:space="0" w:color="auto"/>
        <w:right w:val="none" w:sz="0" w:space="0" w:color="auto"/>
      </w:divBdr>
      <w:divsChild>
        <w:div w:id="2018457998">
          <w:marLeft w:val="0"/>
          <w:marRight w:val="0"/>
          <w:marTop w:val="0"/>
          <w:marBottom w:val="0"/>
          <w:divBdr>
            <w:top w:val="none" w:sz="0" w:space="0" w:color="auto"/>
            <w:left w:val="none" w:sz="0" w:space="0" w:color="auto"/>
            <w:bottom w:val="none" w:sz="0" w:space="0" w:color="auto"/>
            <w:right w:val="none" w:sz="0" w:space="0" w:color="auto"/>
          </w:divBdr>
        </w:div>
      </w:divsChild>
    </w:div>
    <w:div w:id="267471425">
      <w:bodyDiv w:val="1"/>
      <w:marLeft w:val="0"/>
      <w:marRight w:val="0"/>
      <w:marTop w:val="0"/>
      <w:marBottom w:val="0"/>
      <w:divBdr>
        <w:top w:val="none" w:sz="0" w:space="0" w:color="auto"/>
        <w:left w:val="none" w:sz="0" w:space="0" w:color="auto"/>
        <w:bottom w:val="none" w:sz="0" w:space="0" w:color="auto"/>
        <w:right w:val="none" w:sz="0" w:space="0" w:color="auto"/>
      </w:divBdr>
    </w:div>
    <w:div w:id="308560068">
      <w:bodyDiv w:val="1"/>
      <w:marLeft w:val="0"/>
      <w:marRight w:val="0"/>
      <w:marTop w:val="0"/>
      <w:marBottom w:val="0"/>
      <w:divBdr>
        <w:top w:val="none" w:sz="0" w:space="0" w:color="auto"/>
        <w:left w:val="none" w:sz="0" w:space="0" w:color="auto"/>
        <w:bottom w:val="none" w:sz="0" w:space="0" w:color="auto"/>
        <w:right w:val="none" w:sz="0" w:space="0" w:color="auto"/>
      </w:divBdr>
    </w:div>
    <w:div w:id="329258283">
      <w:bodyDiv w:val="1"/>
      <w:marLeft w:val="0"/>
      <w:marRight w:val="0"/>
      <w:marTop w:val="0"/>
      <w:marBottom w:val="0"/>
      <w:divBdr>
        <w:top w:val="none" w:sz="0" w:space="0" w:color="auto"/>
        <w:left w:val="none" w:sz="0" w:space="0" w:color="auto"/>
        <w:bottom w:val="none" w:sz="0" w:space="0" w:color="auto"/>
        <w:right w:val="none" w:sz="0" w:space="0" w:color="auto"/>
      </w:divBdr>
    </w:div>
    <w:div w:id="336541621">
      <w:bodyDiv w:val="1"/>
      <w:marLeft w:val="0"/>
      <w:marRight w:val="0"/>
      <w:marTop w:val="0"/>
      <w:marBottom w:val="0"/>
      <w:divBdr>
        <w:top w:val="none" w:sz="0" w:space="0" w:color="auto"/>
        <w:left w:val="none" w:sz="0" w:space="0" w:color="auto"/>
        <w:bottom w:val="none" w:sz="0" w:space="0" w:color="auto"/>
        <w:right w:val="none" w:sz="0" w:space="0" w:color="auto"/>
      </w:divBdr>
    </w:div>
    <w:div w:id="380443159">
      <w:bodyDiv w:val="1"/>
      <w:marLeft w:val="0"/>
      <w:marRight w:val="0"/>
      <w:marTop w:val="0"/>
      <w:marBottom w:val="0"/>
      <w:divBdr>
        <w:top w:val="none" w:sz="0" w:space="0" w:color="auto"/>
        <w:left w:val="none" w:sz="0" w:space="0" w:color="auto"/>
        <w:bottom w:val="none" w:sz="0" w:space="0" w:color="auto"/>
        <w:right w:val="none" w:sz="0" w:space="0" w:color="auto"/>
      </w:divBdr>
    </w:div>
    <w:div w:id="433403249">
      <w:bodyDiv w:val="1"/>
      <w:marLeft w:val="0"/>
      <w:marRight w:val="0"/>
      <w:marTop w:val="0"/>
      <w:marBottom w:val="0"/>
      <w:divBdr>
        <w:top w:val="none" w:sz="0" w:space="0" w:color="auto"/>
        <w:left w:val="none" w:sz="0" w:space="0" w:color="auto"/>
        <w:bottom w:val="none" w:sz="0" w:space="0" w:color="auto"/>
        <w:right w:val="none" w:sz="0" w:space="0" w:color="auto"/>
      </w:divBdr>
    </w:div>
    <w:div w:id="484123307">
      <w:marLeft w:val="0"/>
      <w:marRight w:val="0"/>
      <w:marTop w:val="0"/>
      <w:marBottom w:val="0"/>
      <w:divBdr>
        <w:top w:val="none" w:sz="0" w:space="0" w:color="auto"/>
        <w:left w:val="none" w:sz="0" w:space="0" w:color="auto"/>
        <w:bottom w:val="none" w:sz="0" w:space="0" w:color="auto"/>
        <w:right w:val="none" w:sz="0" w:space="0" w:color="auto"/>
      </w:divBdr>
      <w:divsChild>
        <w:div w:id="1870995863">
          <w:marLeft w:val="0"/>
          <w:marRight w:val="0"/>
          <w:marTop w:val="0"/>
          <w:marBottom w:val="0"/>
          <w:divBdr>
            <w:top w:val="none" w:sz="0" w:space="0" w:color="auto"/>
            <w:left w:val="none" w:sz="0" w:space="0" w:color="auto"/>
            <w:bottom w:val="none" w:sz="0" w:space="0" w:color="auto"/>
            <w:right w:val="none" w:sz="0" w:space="0" w:color="auto"/>
          </w:divBdr>
        </w:div>
      </w:divsChild>
    </w:div>
    <w:div w:id="545681338">
      <w:marLeft w:val="0"/>
      <w:marRight w:val="0"/>
      <w:marTop w:val="0"/>
      <w:marBottom w:val="0"/>
      <w:divBdr>
        <w:top w:val="none" w:sz="0" w:space="0" w:color="auto"/>
        <w:left w:val="none" w:sz="0" w:space="0" w:color="auto"/>
        <w:bottom w:val="none" w:sz="0" w:space="0" w:color="auto"/>
        <w:right w:val="none" w:sz="0" w:space="0" w:color="auto"/>
      </w:divBdr>
      <w:divsChild>
        <w:div w:id="615722635">
          <w:marLeft w:val="0"/>
          <w:marRight w:val="0"/>
          <w:marTop w:val="0"/>
          <w:marBottom w:val="0"/>
          <w:divBdr>
            <w:top w:val="none" w:sz="0" w:space="0" w:color="auto"/>
            <w:left w:val="none" w:sz="0" w:space="0" w:color="auto"/>
            <w:bottom w:val="none" w:sz="0" w:space="0" w:color="auto"/>
            <w:right w:val="none" w:sz="0" w:space="0" w:color="auto"/>
          </w:divBdr>
        </w:div>
      </w:divsChild>
    </w:div>
    <w:div w:id="604000551">
      <w:bodyDiv w:val="1"/>
      <w:marLeft w:val="0"/>
      <w:marRight w:val="0"/>
      <w:marTop w:val="0"/>
      <w:marBottom w:val="0"/>
      <w:divBdr>
        <w:top w:val="none" w:sz="0" w:space="0" w:color="auto"/>
        <w:left w:val="none" w:sz="0" w:space="0" w:color="auto"/>
        <w:bottom w:val="none" w:sz="0" w:space="0" w:color="auto"/>
        <w:right w:val="none" w:sz="0" w:space="0" w:color="auto"/>
      </w:divBdr>
    </w:div>
    <w:div w:id="680015384">
      <w:marLeft w:val="0"/>
      <w:marRight w:val="0"/>
      <w:marTop w:val="0"/>
      <w:marBottom w:val="0"/>
      <w:divBdr>
        <w:top w:val="none" w:sz="0" w:space="0" w:color="auto"/>
        <w:left w:val="none" w:sz="0" w:space="0" w:color="auto"/>
        <w:bottom w:val="none" w:sz="0" w:space="0" w:color="auto"/>
        <w:right w:val="none" w:sz="0" w:space="0" w:color="auto"/>
      </w:divBdr>
      <w:divsChild>
        <w:div w:id="1970892689">
          <w:marLeft w:val="0"/>
          <w:marRight w:val="0"/>
          <w:marTop w:val="0"/>
          <w:marBottom w:val="0"/>
          <w:divBdr>
            <w:top w:val="none" w:sz="0" w:space="0" w:color="auto"/>
            <w:left w:val="none" w:sz="0" w:space="0" w:color="auto"/>
            <w:bottom w:val="none" w:sz="0" w:space="0" w:color="auto"/>
            <w:right w:val="none" w:sz="0" w:space="0" w:color="auto"/>
          </w:divBdr>
        </w:div>
      </w:divsChild>
    </w:div>
    <w:div w:id="686760875">
      <w:bodyDiv w:val="1"/>
      <w:marLeft w:val="0"/>
      <w:marRight w:val="0"/>
      <w:marTop w:val="0"/>
      <w:marBottom w:val="0"/>
      <w:divBdr>
        <w:top w:val="none" w:sz="0" w:space="0" w:color="auto"/>
        <w:left w:val="none" w:sz="0" w:space="0" w:color="auto"/>
        <w:bottom w:val="none" w:sz="0" w:space="0" w:color="auto"/>
        <w:right w:val="none" w:sz="0" w:space="0" w:color="auto"/>
      </w:divBdr>
    </w:div>
    <w:div w:id="696542218">
      <w:marLeft w:val="0"/>
      <w:marRight w:val="0"/>
      <w:marTop w:val="0"/>
      <w:marBottom w:val="0"/>
      <w:divBdr>
        <w:top w:val="none" w:sz="0" w:space="0" w:color="auto"/>
        <w:left w:val="none" w:sz="0" w:space="0" w:color="auto"/>
        <w:bottom w:val="none" w:sz="0" w:space="0" w:color="auto"/>
        <w:right w:val="none" w:sz="0" w:space="0" w:color="auto"/>
      </w:divBdr>
      <w:divsChild>
        <w:div w:id="673073618">
          <w:marLeft w:val="0"/>
          <w:marRight w:val="0"/>
          <w:marTop w:val="0"/>
          <w:marBottom w:val="0"/>
          <w:divBdr>
            <w:top w:val="none" w:sz="0" w:space="0" w:color="auto"/>
            <w:left w:val="none" w:sz="0" w:space="0" w:color="auto"/>
            <w:bottom w:val="none" w:sz="0" w:space="0" w:color="auto"/>
            <w:right w:val="none" w:sz="0" w:space="0" w:color="auto"/>
          </w:divBdr>
        </w:div>
      </w:divsChild>
    </w:div>
    <w:div w:id="763455782">
      <w:marLeft w:val="0"/>
      <w:marRight w:val="0"/>
      <w:marTop w:val="0"/>
      <w:marBottom w:val="0"/>
      <w:divBdr>
        <w:top w:val="none" w:sz="0" w:space="0" w:color="auto"/>
        <w:left w:val="none" w:sz="0" w:space="0" w:color="auto"/>
        <w:bottom w:val="none" w:sz="0" w:space="0" w:color="auto"/>
        <w:right w:val="none" w:sz="0" w:space="0" w:color="auto"/>
      </w:divBdr>
      <w:divsChild>
        <w:div w:id="1218124503">
          <w:marLeft w:val="0"/>
          <w:marRight w:val="0"/>
          <w:marTop w:val="0"/>
          <w:marBottom w:val="0"/>
          <w:divBdr>
            <w:top w:val="none" w:sz="0" w:space="0" w:color="auto"/>
            <w:left w:val="none" w:sz="0" w:space="0" w:color="auto"/>
            <w:bottom w:val="none" w:sz="0" w:space="0" w:color="auto"/>
            <w:right w:val="none" w:sz="0" w:space="0" w:color="auto"/>
          </w:divBdr>
        </w:div>
      </w:divsChild>
    </w:div>
    <w:div w:id="799962134">
      <w:marLeft w:val="0"/>
      <w:marRight w:val="0"/>
      <w:marTop w:val="0"/>
      <w:marBottom w:val="0"/>
      <w:divBdr>
        <w:top w:val="none" w:sz="0" w:space="0" w:color="auto"/>
        <w:left w:val="none" w:sz="0" w:space="0" w:color="auto"/>
        <w:bottom w:val="none" w:sz="0" w:space="0" w:color="auto"/>
        <w:right w:val="none" w:sz="0" w:space="0" w:color="auto"/>
      </w:divBdr>
      <w:divsChild>
        <w:div w:id="116605110">
          <w:marLeft w:val="0"/>
          <w:marRight w:val="0"/>
          <w:marTop w:val="0"/>
          <w:marBottom w:val="0"/>
          <w:divBdr>
            <w:top w:val="none" w:sz="0" w:space="0" w:color="auto"/>
            <w:left w:val="none" w:sz="0" w:space="0" w:color="auto"/>
            <w:bottom w:val="none" w:sz="0" w:space="0" w:color="auto"/>
            <w:right w:val="none" w:sz="0" w:space="0" w:color="auto"/>
          </w:divBdr>
        </w:div>
      </w:divsChild>
    </w:div>
    <w:div w:id="817500799">
      <w:bodyDiv w:val="1"/>
      <w:marLeft w:val="0"/>
      <w:marRight w:val="0"/>
      <w:marTop w:val="0"/>
      <w:marBottom w:val="0"/>
      <w:divBdr>
        <w:top w:val="none" w:sz="0" w:space="0" w:color="auto"/>
        <w:left w:val="none" w:sz="0" w:space="0" w:color="auto"/>
        <w:bottom w:val="none" w:sz="0" w:space="0" w:color="auto"/>
        <w:right w:val="none" w:sz="0" w:space="0" w:color="auto"/>
      </w:divBdr>
    </w:div>
    <w:div w:id="938945601">
      <w:bodyDiv w:val="1"/>
      <w:marLeft w:val="0"/>
      <w:marRight w:val="0"/>
      <w:marTop w:val="0"/>
      <w:marBottom w:val="0"/>
      <w:divBdr>
        <w:top w:val="none" w:sz="0" w:space="0" w:color="auto"/>
        <w:left w:val="none" w:sz="0" w:space="0" w:color="auto"/>
        <w:bottom w:val="none" w:sz="0" w:space="0" w:color="auto"/>
        <w:right w:val="none" w:sz="0" w:space="0" w:color="auto"/>
      </w:divBdr>
    </w:div>
    <w:div w:id="1056317467">
      <w:marLeft w:val="0"/>
      <w:marRight w:val="0"/>
      <w:marTop w:val="0"/>
      <w:marBottom w:val="0"/>
      <w:divBdr>
        <w:top w:val="none" w:sz="0" w:space="0" w:color="auto"/>
        <w:left w:val="none" w:sz="0" w:space="0" w:color="auto"/>
        <w:bottom w:val="none" w:sz="0" w:space="0" w:color="auto"/>
        <w:right w:val="none" w:sz="0" w:space="0" w:color="auto"/>
      </w:divBdr>
      <w:divsChild>
        <w:div w:id="1261067098">
          <w:marLeft w:val="0"/>
          <w:marRight w:val="0"/>
          <w:marTop w:val="0"/>
          <w:marBottom w:val="0"/>
          <w:divBdr>
            <w:top w:val="none" w:sz="0" w:space="0" w:color="auto"/>
            <w:left w:val="none" w:sz="0" w:space="0" w:color="auto"/>
            <w:bottom w:val="none" w:sz="0" w:space="0" w:color="auto"/>
            <w:right w:val="none" w:sz="0" w:space="0" w:color="auto"/>
          </w:divBdr>
        </w:div>
      </w:divsChild>
    </w:div>
    <w:div w:id="1166821951">
      <w:marLeft w:val="0"/>
      <w:marRight w:val="0"/>
      <w:marTop w:val="0"/>
      <w:marBottom w:val="0"/>
      <w:divBdr>
        <w:top w:val="none" w:sz="0" w:space="0" w:color="auto"/>
        <w:left w:val="none" w:sz="0" w:space="0" w:color="auto"/>
        <w:bottom w:val="none" w:sz="0" w:space="0" w:color="auto"/>
        <w:right w:val="none" w:sz="0" w:space="0" w:color="auto"/>
      </w:divBdr>
      <w:divsChild>
        <w:div w:id="1911229339">
          <w:marLeft w:val="0"/>
          <w:marRight w:val="0"/>
          <w:marTop w:val="0"/>
          <w:marBottom w:val="0"/>
          <w:divBdr>
            <w:top w:val="none" w:sz="0" w:space="0" w:color="auto"/>
            <w:left w:val="none" w:sz="0" w:space="0" w:color="auto"/>
            <w:bottom w:val="none" w:sz="0" w:space="0" w:color="auto"/>
            <w:right w:val="none" w:sz="0" w:space="0" w:color="auto"/>
          </w:divBdr>
        </w:div>
      </w:divsChild>
    </w:div>
    <w:div w:id="1205799427">
      <w:bodyDiv w:val="1"/>
      <w:marLeft w:val="0"/>
      <w:marRight w:val="0"/>
      <w:marTop w:val="0"/>
      <w:marBottom w:val="0"/>
      <w:divBdr>
        <w:top w:val="none" w:sz="0" w:space="0" w:color="auto"/>
        <w:left w:val="none" w:sz="0" w:space="0" w:color="auto"/>
        <w:bottom w:val="none" w:sz="0" w:space="0" w:color="auto"/>
        <w:right w:val="none" w:sz="0" w:space="0" w:color="auto"/>
      </w:divBdr>
    </w:div>
    <w:div w:id="1215700923">
      <w:bodyDiv w:val="1"/>
      <w:marLeft w:val="0"/>
      <w:marRight w:val="0"/>
      <w:marTop w:val="0"/>
      <w:marBottom w:val="0"/>
      <w:divBdr>
        <w:top w:val="none" w:sz="0" w:space="0" w:color="auto"/>
        <w:left w:val="none" w:sz="0" w:space="0" w:color="auto"/>
        <w:bottom w:val="none" w:sz="0" w:space="0" w:color="auto"/>
        <w:right w:val="none" w:sz="0" w:space="0" w:color="auto"/>
      </w:divBdr>
    </w:div>
    <w:div w:id="1267156869">
      <w:marLeft w:val="0"/>
      <w:marRight w:val="0"/>
      <w:marTop w:val="0"/>
      <w:marBottom w:val="0"/>
      <w:divBdr>
        <w:top w:val="none" w:sz="0" w:space="0" w:color="auto"/>
        <w:left w:val="none" w:sz="0" w:space="0" w:color="auto"/>
        <w:bottom w:val="none" w:sz="0" w:space="0" w:color="auto"/>
        <w:right w:val="none" w:sz="0" w:space="0" w:color="auto"/>
      </w:divBdr>
      <w:divsChild>
        <w:div w:id="1807577611">
          <w:marLeft w:val="0"/>
          <w:marRight w:val="0"/>
          <w:marTop w:val="0"/>
          <w:marBottom w:val="0"/>
          <w:divBdr>
            <w:top w:val="none" w:sz="0" w:space="0" w:color="auto"/>
            <w:left w:val="none" w:sz="0" w:space="0" w:color="auto"/>
            <w:bottom w:val="none" w:sz="0" w:space="0" w:color="auto"/>
            <w:right w:val="none" w:sz="0" w:space="0" w:color="auto"/>
          </w:divBdr>
        </w:div>
      </w:divsChild>
    </w:div>
    <w:div w:id="1319578936">
      <w:marLeft w:val="0"/>
      <w:marRight w:val="0"/>
      <w:marTop w:val="0"/>
      <w:marBottom w:val="0"/>
      <w:divBdr>
        <w:top w:val="none" w:sz="0" w:space="0" w:color="auto"/>
        <w:left w:val="none" w:sz="0" w:space="0" w:color="auto"/>
        <w:bottom w:val="none" w:sz="0" w:space="0" w:color="auto"/>
        <w:right w:val="none" w:sz="0" w:space="0" w:color="auto"/>
      </w:divBdr>
      <w:divsChild>
        <w:div w:id="215357720">
          <w:marLeft w:val="0"/>
          <w:marRight w:val="0"/>
          <w:marTop w:val="0"/>
          <w:marBottom w:val="0"/>
          <w:divBdr>
            <w:top w:val="none" w:sz="0" w:space="0" w:color="auto"/>
            <w:left w:val="none" w:sz="0" w:space="0" w:color="auto"/>
            <w:bottom w:val="none" w:sz="0" w:space="0" w:color="auto"/>
            <w:right w:val="none" w:sz="0" w:space="0" w:color="auto"/>
          </w:divBdr>
        </w:div>
      </w:divsChild>
    </w:div>
    <w:div w:id="1440294838">
      <w:bodyDiv w:val="1"/>
      <w:marLeft w:val="0"/>
      <w:marRight w:val="0"/>
      <w:marTop w:val="0"/>
      <w:marBottom w:val="0"/>
      <w:divBdr>
        <w:top w:val="none" w:sz="0" w:space="0" w:color="auto"/>
        <w:left w:val="none" w:sz="0" w:space="0" w:color="auto"/>
        <w:bottom w:val="none" w:sz="0" w:space="0" w:color="auto"/>
        <w:right w:val="none" w:sz="0" w:space="0" w:color="auto"/>
      </w:divBdr>
    </w:div>
    <w:div w:id="1442147951">
      <w:bodyDiv w:val="1"/>
      <w:marLeft w:val="0"/>
      <w:marRight w:val="0"/>
      <w:marTop w:val="0"/>
      <w:marBottom w:val="0"/>
      <w:divBdr>
        <w:top w:val="none" w:sz="0" w:space="0" w:color="auto"/>
        <w:left w:val="none" w:sz="0" w:space="0" w:color="auto"/>
        <w:bottom w:val="none" w:sz="0" w:space="0" w:color="auto"/>
        <w:right w:val="none" w:sz="0" w:space="0" w:color="auto"/>
      </w:divBdr>
    </w:div>
    <w:div w:id="1448046044">
      <w:bodyDiv w:val="1"/>
      <w:marLeft w:val="0"/>
      <w:marRight w:val="0"/>
      <w:marTop w:val="0"/>
      <w:marBottom w:val="0"/>
      <w:divBdr>
        <w:top w:val="none" w:sz="0" w:space="0" w:color="auto"/>
        <w:left w:val="none" w:sz="0" w:space="0" w:color="auto"/>
        <w:bottom w:val="none" w:sz="0" w:space="0" w:color="auto"/>
        <w:right w:val="none" w:sz="0" w:space="0" w:color="auto"/>
      </w:divBdr>
    </w:div>
    <w:div w:id="1507134027">
      <w:marLeft w:val="0"/>
      <w:marRight w:val="0"/>
      <w:marTop w:val="0"/>
      <w:marBottom w:val="0"/>
      <w:divBdr>
        <w:top w:val="none" w:sz="0" w:space="0" w:color="auto"/>
        <w:left w:val="none" w:sz="0" w:space="0" w:color="auto"/>
        <w:bottom w:val="none" w:sz="0" w:space="0" w:color="auto"/>
        <w:right w:val="none" w:sz="0" w:space="0" w:color="auto"/>
      </w:divBdr>
      <w:divsChild>
        <w:div w:id="2114396308">
          <w:marLeft w:val="0"/>
          <w:marRight w:val="0"/>
          <w:marTop w:val="0"/>
          <w:marBottom w:val="0"/>
          <w:divBdr>
            <w:top w:val="none" w:sz="0" w:space="0" w:color="auto"/>
            <w:left w:val="none" w:sz="0" w:space="0" w:color="auto"/>
            <w:bottom w:val="none" w:sz="0" w:space="0" w:color="auto"/>
            <w:right w:val="none" w:sz="0" w:space="0" w:color="auto"/>
          </w:divBdr>
        </w:div>
      </w:divsChild>
    </w:div>
    <w:div w:id="1566530634">
      <w:bodyDiv w:val="1"/>
      <w:marLeft w:val="0"/>
      <w:marRight w:val="0"/>
      <w:marTop w:val="0"/>
      <w:marBottom w:val="0"/>
      <w:divBdr>
        <w:top w:val="none" w:sz="0" w:space="0" w:color="auto"/>
        <w:left w:val="none" w:sz="0" w:space="0" w:color="auto"/>
        <w:bottom w:val="none" w:sz="0" w:space="0" w:color="auto"/>
        <w:right w:val="none" w:sz="0" w:space="0" w:color="auto"/>
      </w:divBdr>
    </w:div>
    <w:div w:id="1576359835">
      <w:bodyDiv w:val="1"/>
      <w:marLeft w:val="0"/>
      <w:marRight w:val="0"/>
      <w:marTop w:val="0"/>
      <w:marBottom w:val="0"/>
      <w:divBdr>
        <w:top w:val="none" w:sz="0" w:space="0" w:color="auto"/>
        <w:left w:val="none" w:sz="0" w:space="0" w:color="auto"/>
        <w:bottom w:val="none" w:sz="0" w:space="0" w:color="auto"/>
        <w:right w:val="none" w:sz="0" w:space="0" w:color="auto"/>
      </w:divBdr>
    </w:div>
    <w:div w:id="1617634570">
      <w:marLeft w:val="0"/>
      <w:marRight w:val="0"/>
      <w:marTop w:val="0"/>
      <w:marBottom w:val="0"/>
      <w:divBdr>
        <w:top w:val="none" w:sz="0" w:space="0" w:color="auto"/>
        <w:left w:val="none" w:sz="0" w:space="0" w:color="auto"/>
        <w:bottom w:val="none" w:sz="0" w:space="0" w:color="auto"/>
        <w:right w:val="none" w:sz="0" w:space="0" w:color="auto"/>
      </w:divBdr>
      <w:divsChild>
        <w:div w:id="591668162">
          <w:marLeft w:val="0"/>
          <w:marRight w:val="0"/>
          <w:marTop w:val="0"/>
          <w:marBottom w:val="0"/>
          <w:divBdr>
            <w:top w:val="none" w:sz="0" w:space="0" w:color="auto"/>
            <w:left w:val="none" w:sz="0" w:space="0" w:color="auto"/>
            <w:bottom w:val="none" w:sz="0" w:space="0" w:color="auto"/>
            <w:right w:val="none" w:sz="0" w:space="0" w:color="auto"/>
          </w:divBdr>
          <w:divsChild>
            <w:div w:id="1710717538">
              <w:marLeft w:val="0"/>
              <w:marRight w:val="0"/>
              <w:marTop w:val="0"/>
              <w:marBottom w:val="0"/>
              <w:divBdr>
                <w:top w:val="none" w:sz="0" w:space="0" w:color="auto"/>
                <w:left w:val="none" w:sz="0" w:space="0" w:color="auto"/>
                <w:bottom w:val="none" w:sz="0" w:space="0" w:color="auto"/>
                <w:right w:val="none" w:sz="0" w:space="0" w:color="auto"/>
              </w:divBdr>
              <w:divsChild>
                <w:div w:id="11436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049311">
      <w:bodyDiv w:val="1"/>
      <w:marLeft w:val="0"/>
      <w:marRight w:val="0"/>
      <w:marTop w:val="0"/>
      <w:marBottom w:val="0"/>
      <w:divBdr>
        <w:top w:val="none" w:sz="0" w:space="0" w:color="auto"/>
        <w:left w:val="none" w:sz="0" w:space="0" w:color="auto"/>
        <w:bottom w:val="none" w:sz="0" w:space="0" w:color="auto"/>
        <w:right w:val="none" w:sz="0" w:space="0" w:color="auto"/>
      </w:divBdr>
    </w:div>
    <w:div w:id="1734040016">
      <w:bodyDiv w:val="1"/>
      <w:marLeft w:val="0"/>
      <w:marRight w:val="0"/>
      <w:marTop w:val="0"/>
      <w:marBottom w:val="0"/>
      <w:divBdr>
        <w:top w:val="none" w:sz="0" w:space="0" w:color="auto"/>
        <w:left w:val="none" w:sz="0" w:space="0" w:color="auto"/>
        <w:bottom w:val="none" w:sz="0" w:space="0" w:color="auto"/>
        <w:right w:val="none" w:sz="0" w:space="0" w:color="auto"/>
      </w:divBdr>
      <w:divsChild>
        <w:div w:id="116677614">
          <w:marLeft w:val="446"/>
          <w:marRight w:val="0"/>
          <w:marTop w:val="0"/>
          <w:marBottom w:val="160"/>
          <w:divBdr>
            <w:top w:val="none" w:sz="0" w:space="0" w:color="auto"/>
            <w:left w:val="none" w:sz="0" w:space="0" w:color="auto"/>
            <w:bottom w:val="none" w:sz="0" w:space="0" w:color="auto"/>
            <w:right w:val="none" w:sz="0" w:space="0" w:color="auto"/>
          </w:divBdr>
        </w:div>
      </w:divsChild>
    </w:div>
    <w:div w:id="1764951359">
      <w:bodyDiv w:val="1"/>
      <w:marLeft w:val="0"/>
      <w:marRight w:val="0"/>
      <w:marTop w:val="0"/>
      <w:marBottom w:val="0"/>
      <w:divBdr>
        <w:top w:val="none" w:sz="0" w:space="0" w:color="auto"/>
        <w:left w:val="none" w:sz="0" w:space="0" w:color="auto"/>
        <w:bottom w:val="none" w:sz="0" w:space="0" w:color="auto"/>
        <w:right w:val="none" w:sz="0" w:space="0" w:color="auto"/>
      </w:divBdr>
    </w:div>
    <w:div w:id="1802574253">
      <w:marLeft w:val="0"/>
      <w:marRight w:val="0"/>
      <w:marTop w:val="0"/>
      <w:marBottom w:val="0"/>
      <w:divBdr>
        <w:top w:val="none" w:sz="0" w:space="0" w:color="auto"/>
        <w:left w:val="none" w:sz="0" w:space="0" w:color="auto"/>
        <w:bottom w:val="none" w:sz="0" w:space="0" w:color="auto"/>
        <w:right w:val="none" w:sz="0" w:space="0" w:color="auto"/>
      </w:divBdr>
      <w:divsChild>
        <w:div w:id="1165515708">
          <w:marLeft w:val="0"/>
          <w:marRight w:val="0"/>
          <w:marTop w:val="0"/>
          <w:marBottom w:val="0"/>
          <w:divBdr>
            <w:top w:val="none" w:sz="0" w:space="0" w:color="auto"/>
            <w:left w:val="none" w:sz="0" w:space="0" w:color="auto"/>
            <w:bottom w:val="none" w:sz="0" w:space="0" w:color="auto"/>
            <w:right w:val="none" w:sz="0" w:space="0" w:color="auto"/>
          </w:divBdr>
          <w:divsChild>
            <w:div w:id="672072959">
              <w:marLeft w:val="0"/>
              <w:marRight w:val="0"/>
              <w:marTop w:val="0"/>
              <w:marBottom w:val="0"/>
              <w:divBdr>
                <w:top w:val="none" w:sz="0" w:space="0" w:color="auto"/>
                <w:left w:val="none" w:sz="0" w:space="0" w:color="auto"/>
                <w:bottom w:val="none" w:sz="0" w:space="0" w:color="auto"/>
                <w:right w:val="none" w:sz="0" w:space="0" w:color="auto"/>
              </w:divBdr>
              <w:divsChild>
                <w:div w:id="1753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8450">
      <w:marLeft w:val="0"/>
      <w:marRight w:val="0"/>
      <w:marTop w:val="0"/>
      <w:marBottom w:val="0"/>
      <w:divBdr>
        <w:top w:val="none" w:sz="0" w:space="0" w:color="auto"/>
        <w:left w:val="none" w:sz="0" w:space="0" w:color="auto"/>
        <w:bottom w:val="none" w:sz="0" w:space="0" w:color="auto"/>
        <w:right w:val="none" w:sz="0" w:space="0" w:color="auto"/>
      </w:divBdr>
      <w:divsChild>
        <w:div w:id="1048721838">
          <w:marLeft w:val="0"/>
          <w:marRight w:val="0"/>
          <w:marTop w:val="0"/>
          <w:marBottom w:val="0"/>
          <w:divBdr>
            <w:top w:val="none" w:sz="0" w:space="0" w:color="auto"/>
            <w:left w:val="none" w:sz="0" w:space="0" w:color="auto"/>
            <w:bottom w:val="none" w:sz="0" w:space="0" w:color="auto"/>
            <w:right w:val="none" w:sz="0" w:space="0" w:color="auto"/>
          </w:divBdr>
        </w:div>
      </w:divsChild>
    </w:div>
    <w:div w:id="1862354527">
      <w:marLeft w:val="0"/>
      <w:marRight w:val="0"/>
      <w:marTop w:val="0"/>
      <w:marBottom w:val="0"/>
      <w:divBdr>
        <w:top w:val="none" w:sz="0" w:space="0" w:color="auto"/>
        <w:left w:val="none" w:sz="0" w:space="0" w:color="auto"/>
        <w:bottom w:val="none" w:sz="0" w:space="0" w:color="auto"/>
        <w:right w:val="none" w:sz="0" w:space="0" w:color="auto"/>
      </w:divBdr>
      <w:divsChild>
        <w:div w:id="579100968">
          <w:marLeft w:val="0"/>
          <w:marRight w:val="0"/>
          <w:marTop w:val="0"/>
          <w:marBottom w:val="0"/>
          <w:divBdr>
            <w:top w:val="none" w:sz="0" w:space="0" w:color="auto"/>
            <w:left w:val="none" w:sz="0" w:space="0" w:color="auto"/>
            <w:bottom w:val="none" w:sz="0" w:space="0" w:color="auto"/>
            <w:right w:val="none" w:sz="0" w:space="0" w:color="auto"/>
          </w:divBdr>
        </w:div>
      </w:divsChild>
    </w:div>
    <w:div w:id="1867863552">
      <w:bodyDiv w:val="1"/>
      <w:marLeft w:val="0"/>
      <w:marRight w:val="0"/>
      <w:marTop w:val="0"/>
      <w:marBottom w:val="0"/>
      <w:divBdr>
        <w:top w:val="none" w:sz="0" w:space="0" w:color="auto"/>
        <w:left w:val="none" w:sz="0" w:space="0" w:color="auto"/>
        <w:bottom w:val="none" w:sz="0" w:space="0" w:color="auto"/>
        <w:right w:val="none" w:sz="0" w:space="0" w:color="auto"/>
      </w:divBdr>
    </w:div>
    <w:div w:id="1898782506">
      <w:bodyDiv w:val="1"/>
      <w:marLeft w:val="0"/>
      <w:marRight w:val="0"/>
      <w:marTop w:val="0"/>
      <w:marBottom w:val="0"/>
      <w:divBdr>
        <w:top w:val="none" w:sz="0" w:space="0" w:color="auto"/>
        <w:left w:val="none" w:sz="0" w:space="0" w:color="auto"/>
        <w:bottom w:val="none" w:sz="0" w:space="0" w:color="auto"/>
        <w:right w:val="none" w:sz="0" w:space="0" w:color="auto"/>
      </w:divBdr>
    </w:div>
    <w:div w:id="1906839553">
      <w:bodyDiv w:val="1"/>
      <w:marLeft w:val="0"/>
      <w:marRight w:val="0"/>
      <w:marTop w:val="0"/>
      <w:marBottom w:val="0"/>
      <w:divBdr>
        <w:top w:val="none" w:sz="0" w:space="0" w:color="auto"/>
        <w:left w:val="none" w:sz="0" w:space="0" w:color="auto"/>
        <w:bottom w:val="none" w:sz="0" w:space="0" w:color="auto"/>
        <w:right w:val="none" w:sz="0" w:space="0" w:color="auto"/>
      </w:divBdr>
      <w:divsChild>
        <w:div w:id="337848699">
          <w:marLeft w:val="0"/>
          <w:marRight w:val="0"/>
          <w:marTop w:val="0"/>
          <w:marBottom w:val="0"/>
          <w:divBdr>
            <w:top w:val="none" w:sz="0" w:space="0" w:color="auto"/>
            <w:left w:val="none" w:sz="0" w:space="0" w:color="auto"/>
            <w:bottom w:val="none" w:sz="0" w:space="0" w:color="auto"/>
            <w:right w:val="none" w:sz="0" w:space="0" w:color="auto"/>
          </w:divBdr>
        </w:div>
        <w:div w:id="1611008040">
          <w:marLeft w:val="0"/>
          <w:marRight w:val="0"/>
          <w:marTop w:val="0"/>
          <w:marBottom w:val="0"/>
          <w:divBdr>
            <w:top w:val="none" w:sz="0" w:space="0" w:color="auto"/>
            <w:left w:val="none" w:sz="0" w:space="0" w:color="auto"/>
            <w:bottom w:val="none" w:sz="0" w:space="0" w:color="auto"/>
            <w:right w:val="none" w:sz="0" w:space="0" w:color="auto"/>
          </w:divBdr>
        </w:div>
      </w:divsChild>
    </w:div>
    <w:div w:id="1967465721">
      <w:bodyDiv w:val="1"/>
      <w:marLeft w:val="0"/>
      <w:marRight w:val="0"/>
      <w:marTop w:val="0"/>
      <w:marBottom w:val="0"/>
      <w:divBdr>
        <w:top w:val="none" w:sz="0" w:space="0" w:color="auto"/>
        <w:left w:val="none" w:sz="0" w:space="0" w:color="auto"/>
        <w:bottom w:val="none" w:sz="0" w:space="0" w:color="auto"/>
        <w:right w:val="none" w:sz="0" w:space="0" w:color="auto"/>
      </w:divBdr>
    </w:div>
    <w:div w:id="1976445720">
      <w:marLeft w:val="0"/>
      <w:marRight w:val="0"/>
      <w:marTop w:val="0"/>
      <w:marBottom w:val="0"/>
      <w:divBdr>
        <w:top w:val="none" w:sz="0" w:space="0" w:color="auto"/>
        <w:left w:val="none" w:sz="0" w:space="0" w:color="auto"/>
        <w:bottom w:val="none" w:sz="0" w:space="0" w:color="auto"/>
        <w:right w:val="none" w:sz="0" w:space="0" w:color="auto"/>
      </w:divBdr>
      <w:divsChild>
        <w:div w:id="367921623">
          <w:marLeft w:val="0"/>
          <w:marRight w:val="0"/>
          <w:marTop w:val="0"/>
          <w:marBottom w:val="0"/>
          <w:divBdr>
            <w:top w:val="none" w:sz="0" w:space="0" w:color="auto"/>
            <w:left w:val="none" w:sz="0" w:space="0" w:color="auto"/>
            <w:bottom w:val="none" w:sz="0" w:space="0" w:color="auto"/>
            <w:right w:val="none" w:sz="0" w:space="0" w:color="auto"/>
          </w:divBdr>
        </w:div>
      </w:divsChild>
    </w:div>
    <w:div w:id="2006932943">
      <w:bodyDiv w:val="1"/>
      <w:marLeft w:val="0"/>
      <w:marRight w:val="0"/>
      <w:marTop w:val="0"/>
      <w:marBottom w:val="0"/>
      <w:divBdr>
        <w:top w:val="none" w:sz="0" w:space="0" w:color="auto"/>
        <w:left w:val="none" w:sz="0" w:space="0" w:color="auto"/>
        <w:bottom w:val="none" w:sz="0" w:space="0" w:color="auto"/>
        <w:right w:val="none" w:sz="0" w:space="0" w:color="auto"/>
      </w:divBdr>
    </w:div>
    <w:div w:id="2026900164">
      <w:marLeft w:val="0"/>
      <w:marRight w:val="0"/>
      <w:marTop w:val="0"/>
      <w:marBottom w:val="0"/>
      <w:divBdr>
        <w:top w:val="none" w:sz="0" w:space="0" w:color="auto"/>
        <w:left w:val="none" w:sz="0" w:space="0" w:color="auto"/>
        <w:bottom w:val="none" w:sz="0" w:space="0" w:color="auto"/>
        <w:right w:val="none" w:sz="0" w:space="0" w:color="auto"/>
      </w:divBdr>
      <w:divsChild>
        <w:div w:id="1230001188">
          <w:marLeft w:val="0"/>
          <w:marRight w:val="0"/>
          <w:marTop w:val="0"/>
          <w:marBottom w:val="0"/>
          <w:divBdr>
            <w:top w:val="none" w:sz="0" w:space="0" w:color="auto"/>
            <w:left w:val="none" w:sz="0" w:space="0" w:color="auto"/>
            <w:bottom w:val="none" w:sz="0" w:space="0" w:color="auto"/>
            <w:right w:val="none" w:sz="0" w:space="0" w:color="auto"/>
          </w:divBdr>
        </w:div>
      </w:divsChild>
    </w:div>
    <w:div w:id="2125348065">
      <w:marLeft w:val="0"/>
      <w:marRight w:val="0"/>
      <w:marTop w:val="0"/>
      <w:marBottom w:val="0"/>
      <w:divBdr>
        <w:top w:val="none" w:sz="0" w:space="0" w:color="auto"/>
        <w:left w:val="none" w:sz="0" w:space="0" w:color="auto"/>
        <w:bottom w:val="none" w:sz="0" w:space="0" w:color="auto"/>
        <w:right w:val="none" w:sz="0" w:space="0" w:color="auto"/>
      </w:divBdr>
      <w:divsChild>
        <w:div w:id="187574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itka.skalickova@renault.cz"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dacia.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edia.renault.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CE8431FB36D744BE77134160BBCE5F" ma:contentTypeVersion="18" ma:contentTypeDescription="Crée un document." ma:contentTypeScope="" ma:versionID="60f7f513118afb5e2d896fb91bfe803d">
  <xsd:schema xmlns:xsd="http://www.w3.org/2001/XMLSchema" xmlns:xs="http://www.w3.org/2001/XMLSchema" xmlns:p="http://schemas.microsoft.com/office/2006/metadata/properties" xmlns:ns2="a493041a-1d3b-4e6d-9d75-8bf64fdaaf30" xmlns:ns3="28f5639d-ef6c-4245-a38a-e303a4e41ea1" targetNamespace="http://schemas.microsoft.com/office/2006/metadata/properties" ma:root="true" ma:fieldsID="ebe3998964bffd0ab05bb13f88e2d680" ns2:_="" ns3:_="">
    <xsd:import namespace="a493041a-1d3b-4e6d-9d75-8bf64fdaaf30"/>
    <xsd:import namespace="28f5639d-ef6c-4245-a38a-e303a4e41e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3041a-1d3b-4e6d-9d75-8bf64fdaa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5639d-ef6c-4245-a38a-e303a4e41ea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f8bb6f4-7cdc-43aa-9128-154144be37b8}" ma:internalName="TaxCatchAll" ma:showField="CatchAllData" ma:web="28f5639d-ef6c-4245-a38a-e303a4e41e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f5639d-ef6c-4245-a38a-e303a4e41ea1">
      <UserInfo>
        <DisplayName>LABARRE Domitille</DisplayName>
        <AccountId>26</AccountId>
        <AccountType/>
      </UserInfo>
    </SharedWithUsers>
    <lcf76f155ced4ddcb4097134ff3c332f xmlns="a493041a-1d3b-4e6d-9d75-8bf64fdaaf30">
      <Terms xmlns="http://schemas.microsoft.com/office/infopath/2007/PartnerControls"/>
    </lcf76f155ced4ddcb4097134ff3c332f>
    <TaxCatchAll xmlns="28f5639d-ef6c-4245-a38a-e303a4e41ea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356FF-77C1-4F34-B114-791D46DD1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3041a-1d3b-4e6d-9d75-8bf64fdaaf30"/>
    <ds:schemaRef ds:uri="28f5639d-ef6c-4245-a38a-e303a4e4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64C22-9D06-4320-AB8F-D40685C8511E}">
  <ds:schemaRefs>
    <ds:schemaRef ds:uri="http://schemas.microsoft.com/office/2006/metadata/properties"/>
    <ds:schemaRef ds:uri="http://schemas.microsoft.com/office/infopath/2007/PartnerControls"/>
    <ds:schemaRef ds:uri="28f5639d-ef6c-4245-a38a-e303a4e41ea1"/>
    <ds:schemaRef ds:uri="a493041a-1d3b-4e6d-9d75-8bf64fdaaf30"/>
  </ds:schemaRefs>
</ds:datastoreItem>
</file>

<file path=customXml/itemProps3.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4.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39</TotalTime>
  <Pages>8</Pages>
  <Words>2536</Words>
  <Characters>14965</Characters>
  <Application>Microsoft Office Word</Application>
  <DocSecurity>0</DocSecurity>
  <Lines>124</Lines>
  <Paragraphs>34</Paragraphs>
  <ScaleCrop>false</ScaleCrop>
  <HeadingPairs>
    <vt:vector size="6" baseType="variant">
      <vt:variant>
        <vt:lpstr>Název</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17467</CharactersWithSpaces>
  <SharedDoc>false</SharedDoc>
  <HLinks>
    <vt:vector size="18" baseType="variant">
      <vt:variant>
        <vt:i4>8192019</vt:i4>
      </vt:variant>
      <vt:variant>
        <vt:i4>6</vt:i4>
      </vt:variant>
      <vt:variant>
        <vt:i4>0</vt:i4>
      </vt:variant>
      <vt:variant>
        <vt:i4>5</vt:i4>
      </vt:variant>
      <vt:variant>
        <vt:lpwstr>mailto:justine.kohr@dacia.com</vt:lpwstr>
      </vt:variant>
      <vt:variant>
        <vt:lpwstr/>
      </vt:variant>
      <vt:variant>
        <vt:i4>7340040</vt:i4>
      </vt:variant>
      <vt:variant>
        <vt:i4>3</vt:i4>
      </vt:variant>
      <vt:variant>
        <vt:i4>0</vt:i4>
      </vt:variant>
      <vt:variant>
        <vt:i4>5</vt:i4>
      </vt:variant>
      <vt:variant>
        <vt:lpwstr>mailto:aurelie.andre@dacia.com</vt:lpwstr>
      </vt:variant>
      <vt:variant>
        <vt:lpwstr/>
      </vt:variant>
      <vt:variant>
        <vt:i4>4259885</vt:i4>
      </vt:variant>
      <vt:variant>
        <vt:i4>0</vt:i4>
      </vt:variant>
      <vt:variant>
        <vt:i4>0</vt:i4>
      </vt:variant>
      <vt:variant>
        <vt:i4>5</vt:i4>
      </vt:variant>
      <vt:variant>
        <vt:lpwstr>mailto:gregoire.vitry@dacia.com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a042680</dc:creator>
  <cp:keywords/>
  <dc:description/>
  <cp:lastModifiedBy>SKALICKOVA Jitka</cp:lastModifiedBy>
  <cp:revision>41</cp:revision>
  <cp:lastPrinted>2023-12-07T10:38:00Z</cp:lastPrinted>
  <dcterms:created xsi:type="dcterms:W3CDTF">2024-02-20T16:17:00Z</dcterms:created>
  <dcterms:modified xsi:type="dcterms:W3CDTF">2024-02-21T08:36:00Z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0x010100C49CC9327E78844C8AE35291177DA2B5</vt:lpwstr>
  </property>
  <property fmtid="{D5CDD505-2E9C-101B-9397-08002B2CF9AE}" pid="10" name="MSIP_Label_2fd53d93-3f4c-4b90-b511-bd6bdbb4fba9_Enabled">
    <vt:lpwstr>true</vt:lpwstr>
  </property>
  <property fmtid="{D5CDD505-2E9C-101B-9397-08002B2CF9AE}" pid="11" name="MSIP_Label_2fd53d93-3f4c-4b90-b511-bd6bdbb4fba9_SetDate">
    <vt:lpwstr>2023-04-11T17:50:51Z</vt:lpwstr>
  </property>
  <property fmtid="{D5CDD505-2E9C-101B-9397-08002B2CF9AE}" pid="12" name="MSIP_Label_2fd53d93-3f4c-4b90-b511-bd6bdbb4fba9_Method">
    <vt:lpwstr>Standard</vt:lpwstr>
  </property>
  <property fmtid="{D5CDD505-2E9C-101B-9397-08002B2CF9AE}" pid="13" name="MSIP_Label_2fd53d93-3f4c-4b90-b511-bd6bdbb4fba9_Name">
    <vt:lpwstr>2fd53d93-3f4c-4b90-b511-bd6bdbb4fba9</vt:lpwstr>
  </property>
  <property fmtid="{D5CDD505-2E9C-101B-9397-08002B2CF9AE}" pid="14" name="MSIP_Label_2fd53d93-3f4c-4b90-b511-bd6bdbb4fba9_SiteId">
    <vt:lpwstr>d852d5cd-724c-4128-8812-ffa5db3f8507</vt:lpwstr>
  </property>
  <property fmtid="{D5CDD505-2E9C-101B-9397-08002B2CF9AE}" pid="15" name="MSIP_Label_2fd53d93-3f4c-4b90-b511-bd6bdbb4fba9_ActionId">
    <vt:lpwstr>42b0d19f-39bf-4845-b4b5-6727546b776b</vt:lpwstr>
  </property>
  <property fmtid="{D5CDD505-2E9C-101B-9397-08002B2CF9AE}" pid="16" name="MSIP_Label_2fd53d93-3f4c-4b90-b511-bd6bdbb4fba9_ContentBits">
    <vt:lpwstr>0</vt:lpwstr>
  </property>
  <property fmtid="{D5CDD505-2E9C-101B-9397-08002B2CF9AE}" pid="17" name="MediaServiceImageTags">
    <vt:lpwstr/>
  </property>
</Properties>
</file>