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</w:pPr>
      <w:r>
        <w:rPr/>
        <w:t>ALPINE</w:t>
      </w:r>
      <w:r>
        <w:rPr>
          <w:spacing w:val="-19"/>
        </w:rPr>
        <w:t> </w:t>
      </w:r>
      <w:r>
        <w:rPr/>
        <w:t>PŘEDSTAVUJE</w:t>
      </w:r>
      <w:r>
        <w:rPr>
          <w:spacing w:val="-17"/>
        </w:rPr>
        <w:t> </w:t>
      </w:r>
      <w:r>
        <w:rPr/>
        <w:t>VÝROBNÍ ŘADU A110 PRO ROK 2024</w:t>
      </w:r>
    </w:p>
    <w:p>
      <w:pPr>
        <w:pStyle w:val="BodyText"/>
        <w:spacing w:before="76"/>
        <w:ind w:left="100"/>
        <w:rPr>
          <w:rFonts w:ascii="Calibri"/>
        </w:rPr>
      </w:pPr>
      <w:r>
        <w:rPr>
          <w:rFonts w:ascii="Calibri"/>
          <w:spacing w:val="-2"/>
        </w:rPr>
        <w:t>5/12/2023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74" w:after="0"/>
        <w:ind w:left="820" w:right="122" w:hanging="360"/>
        <w:jc w:val="both"/>
        <w:rPr>
          <w:b/>
          <w:sz w:val="24"/>
        </w:rPr>
      </w:pPr>
      <w:r>
        <w:rPr>
          <w:b/>
          <w:sz w:val="24"/>
        </w:rPr>
        <w:t>Alpine modernizuje svou řadu A110 pro rok 2024 a obohacuje nabídku verzí A110, A110 GT a A110 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6" w:after="0"/>
        <w:ind w:left="820" w:right="113" w:hanging="360"/>
        <w:jc w:val="both"/>
        <w:rPr>
          <w:b/>
          <w:sz w:val="24"/>
        </w:rPr>
      </w:pPr>
      <w:r>
        <w:rPr>
          <w:b/>
          <w:sz w:val="24"/>
        </w:rPr>
        <w:t>Řada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A110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rozšiřuje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model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A110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Turini,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který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doplňuje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současnou nabídku A110 R, a který je vybaven matně černými 18palcovými koly GT Race pro větší všestrannost na silnici.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5" w:after="0"/>
        <w:ind w:left="819" w:right="0" w:hanging="359"/>
        <w:jc w:val="both"/>
        <w:rPr>
          <w:b/>
          <w:sz w:val="24"/>
        </w:rPr>
      </w:pPr>
      <w:r>
        <w:rPr>
          <w:b/>
          <w:sz w:val="24"/>
        </w:rPr>
        <w:t>Značka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představuje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novou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barvu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Heritage,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oranžovou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Corail.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58" w:after="0"/>
        <w:ind w:left="820" w:right="114" w:hanging="360"/>
        <w:jc w:val="both"/>
        <w:rPr>
          <w:b/>
          <w:sz w:val="24"/>
        </w:rPr>
      </w:pPr>
      <w:r>
        <w:rPr>
          <w:b/>
          <w:sz w:val="24"/>
        </w:rPr>
        <w:t>Objednávky jsou otevřeny od 5. prosince 2023, výroba bude zahájena v březnu 2024.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/>
        <w:ind w:left="100" w:right="118"/>
        <w:jc w:val="both"/>
      </w:pPr>
      <w:r>
        <w:rPr/>
        <w:t>Značka</w:t>
      </w:r>
      <w:r>
        <w:rPr>
          <w:spacing w:val="-14"/>
        </w:rPr>
        <w:t> </w:t>
      </w:r>
      <w:r>
        <w:rPr/>
        <w:t>Alpine</w:t>
      </w:r>
      <w:r>
        <w:rPr>
          <w:spacing w:val="-14"/>
        </w:rPr>
        <w:t> </w:t>
      </w:r>
      <w:r>
        <w:rPr/>
        <w:t>mění</w:t>
      </w:r>
      <w:r>
        <w:rPr>
          <w:spacing w:val="-14"/>
        </w:rPr>
        <w:t> </w:t>
      </w:r>
      <w:r>
        <w:rPr/>
        <w:t>modelovou</w:t>
      </w:r>
      <w:r>
        <w:rPr>
          <w:spacing w:val="-14"/>
        </w:rPr>
        <w:t> </w:t>
      </w:r>
      <w:r>
        <w:rPr/>
        <w:t>řadu</w:t>
      </w:r>
      <w:r>
        <w:rPr>
          <w:spacing w:val="-13"/>
        </w:rPr>
        <w:t> </w:t>
      </w:r>
      <w:r>
        <w:rPr/>
        <w:t>A110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přidává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verzí</w:t>
      </w:r>
      <w:r>
        <w:rPr>
          <w:spacing w:val="-14"/>
        </w:rPr>
        <w:t> </w:t>
      </w:r>
      <w:r>
        <w:rPr/>
        <w:t>A110,</w:t>
      </w:r>
      <w:r>
        <w:rPr>
          <w:spacing w:val="-13"/>
        </w:rPr>
        <w:t> </w:t>
      </w:r>
      <w:r>
        <w:rPr/>
        <w:t>A110</w:t>
      </w:r>
      <w:r>
        <w:rPr>
          <w:spacing w:val="-14"/>
        </w:rPr>
        <w:t> </w:t>
      </w:r>
      <w:r>
        <w:rPr/>
        <w:t>GT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A110</w:t>
      </w:r>
      <w:r>
        <w:rPr>
          <w:spacing w:val="-14"/>
        </w:rPr>
        <w:t> </w:t>
      </w:r>
      <w:r>
        <w:rPr/>
        <w:t>S</w:t>
      </w:r>
      <w:r>
        <w:rPr>
          <w:spacing w:val="-13"/>
        </w:rPr>
        <w:t> </w:t>
      </w:r>
      <w:r>
        <w:rPr/>
        <w:t>další</w:t>
      </w:r>
      <w:r>
        <w:rPr>
          <w:spacing w:val="-14"/>
        </w:rPr>
        <w:t> </w:t>
      </w:r>
      <w:r>
        <w:rPr/>
        <w:t>standardní výbavu,</w:t>
      </w:r>
      <w:r>
        <w:rPr>
          <w:spacing w:val="-6"/>
        </w:rPr>
        <w:t> </w:t>
      </w:r>
      <w:r>
        <w:rPr/>
        <w:t>aby</w:t>
      </w:r>
      <w:r>
        <w:rPr>
          <w:spacing w:val="-4"/>
        </w:rPr>
        <w:t> </w:t>
      </w:r>
      <w:r>
        <w:rPr/>
        <w:t>každý</w:t>
      </w:r>
      <w:r>
        <w:rPr>
          <w:spacing w:val="-5"/>
        </w:rPr>
        <w:t> </w:t>
      </w:r>
      <w:r>
        <w:rPr/>
        <w:t>model</w:t>
      </w:r>
      <w:r>
        <w:rPr>
          <w:spacing w:val="-4"/>
        </w:rPr>
        <w:t> </w:t>
      </w:r>
      <w:r>
        <w:rPr/>
        <w:t>nabídl</w:t>
      </w:r>
      <w:r>
        <w:rPr>
          <w:spacing w:val="-6"/>
        </w:rPr>
        <w:t> </w:t>
      </w:r>
      <w:r>
        <w:rPr/>
        <w:t>ještě</w:t>
      </w:r>
      <w:r>
        <w:rPr>
          <w:spacing w:val="-6"/>
        </w:rPr>
        <w:t> </w:t>
      </w:r>
      <w:r>
        <w:rPr/>
        <w:t>více prvků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hodnoty.</w:t>
      </w:r>
      <w:r>
        <w:rPr>
          <w:spacing w:val="-3"/>
        </w:rPr>
        <w:t> </w:t>
      </w:r>
      <w:r>
        <w:rPr/>
        <w:t>Alpine</w:t>
      </w:r>
      <w:r>
        <w:rPr>
          <w:spacing w:val="-6"/>
        </w:rPr>
        <w:t> </w:t>
      </w:r>
      <w:r>
        <w:rPr/>
        <w:t>zařazuje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svého</w:t>
      </w:r>
      <w:r>
        <w:rPr>
          <w:spacing w:val="-6"/>
        </w:rPr>
        <w:t> </w:t>
      </w:r>
      <w:r>
        <w:rPr/>
        <w:t>katalogu</w:t>
      </w:r>
      <w:r>
        <w:rPr>
          <w:spacing w:val="-4"/>
        </w:rPr>
        <w:t> </w:t>
      </w:r>
      <w:r>
        <w:rPr/>
        <w:t>pro</w:t>
      </w:r>
      <w:r>
        <w:rPr>
          <w:spacing w:val="-5"/>
        </w:rPr>
        <w:t> </w:t>
      </w:r>
      <w:r>
        <w:rPr/>
        <w:t>rok 2024 model A110 R Turini, novou verzi modelu A110 R. Model A110 R Turini, vybavený 18palcovými koly GT Race, se dokonale hodí pro jízdu na silnici a odkazuje na slavný průsmyk Turini v jižních francouzských Alpách, který se využívá při Rallye Monte Carlo.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jc w:val="both"/>
      </w:pPr>
      <w:r>
        <w:rPr/>
        <w:t>Alpine</w:t>
      </w:r>
      <w:r>
        <w:rPr>
          <w:spacing w:val="-8"/>
        </w:rPr>
        <w:t> </w:t>
      </w:r>
      <w:r>
        <w:rPr/>
        <w:t>A110:</w:t>
      </w:r>
      <w:r>
        <w:rPr>
          <w:spacing w:val="-6"/>
        </w:rPr>
        <w:t> </w:t>
      </w:r>
      <w:r>
        <w:rPr>
          <w:spacing w:val="-2"/>
        </w:rPr>
        <w:t>originál</w:t>
      </w:r>
    </w:p>
    <w:p>
      <w:pPr>
        <w:pStyle w:val="BodyText"/>
        <w:spacing w:line="276" w:lineRule="auto" w:before="154"/>
        <w:ind w:left="100" w:right="119"/>
        <w:jc w:val="both"/>
      </w:pPr>
      <w:r>
        <w:rPr/>
        <w:t>Kombinace "alpského" podvozku a motoru s výkonem 252 koní přináší jízdní zážitky připomínající původní Berlinette. Lehký, přesný a živý A110 je agilní a dynamický za všech okolností. A110 je standardně</w:t>
      </w:r>
      <w:r>
        <w:rPr>
          <w:spacing w:val="-8"/>
        </w:rPr>
        <w:t> </w:t>
      </w:r>
      <w:r>
        <w:rPr/>
        <w:t>vybaven</w:t>
      </w:r>
      <w:r>
        <w:rPr>
          <w:spacing w:val="-8"/>
        </w:rPr>
        <w:t> </w:t>
      </w:r>
      <w:r>
        <w:rPr/>
        <w:t>18palcovými</w:t>
      </w:r>
      <w:r>
        <w:rPr>
          <w:spacing w:val="-11"/>
        </w:rPr>
        <w:t> </w:t>
      </w:r>
      <w:r>
        <w:rPr/>
        <w:t>koly</w:t>
      </w:r>
      <w:r>
        <w:rPr>
          <w:spacing w:val="-6"/>
        </w:rPr>
        <w:t> </w:t>
      </w:r>
      <w:r>
        <w:rPr/>
        <w:t>Sérac</w:t>
      </w:r>
      <w:r>
        <w:rPr>
          <w:spacing w:val="-8"/>
        </w:rPr>
        <w:t> </w:t>
      </w:r>
      <w:r>
        <w:rPr/>
        <w:t>s</w:t>
      </w:r>
      <w:r>
        <w:rPr>
          <w:spacing w:val="-6"/>
        </w:rPr>
        <w:t> </w:t>
      </w:r>
      <w:r>
        <w:rPr/>
        <w:t>320mm</w:t>
      </w:r>
      <w:r>
        <w:rPr>
          <w:spacing w:val="-5"/>
        </w:rPr>
        <w:t> </w:t>
      </w:r>
      <w:r>
        <w:rPr/>
        <w:t>ventilovanými</w:t>
      </w:r>
      <w:r>
        <w:rPr>
          <w:spacing w:val="-2"/>
        </w:rPr>
        <w:t> </w:t>
      </w:r>
      <w:r>
        <w:rPr/>
        <w:t>brzdovými</w:t>
      </w:r>
      <w:r>
        <w:rPr>
          <w:spacing w:val="-8"/>
        </w:rPr>
        <w:t> </w:t>
      </w:r>
      <w:r>
        <w:rPr/>
        <w:t>kotouči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zesílené</w:t>
      </w:r>
      <w:r>
        <w:rPr>
          <w:spacing w:val="-8"/>
        </w:rPr>
        <w:t> </w:t>
      </w:r>
      <w:r>
        <w:rPr/>
        <w:t>a vysoce účinné brzdění a také elektricky sklopnými vnějšími zpětnými zrcátky (standardní výbava celé řady). Interiér je rovněž vybaven sportovními pedály.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jc w:val="both"/>
      </w:pPr>
      <w:r>
        <w:rPr/>
        <w:t>Alpine</w:t>
      </w:r>
      <w:r>
        <w:rPr>
          <w:spacing w:val="-9"/>
        </w:rPr>
        <w:t> </w:t>
      </w:r>
      <w:r>
        <w:rPr/>
        <w:t>A110</w:t>
      </w:r>
      <w:r>
        <w:rPr>
          <w:spacing w:val="-7"/>
        </w:rPr>
        <w:t> </w:t>
      </w:r>
      <w:r>
        <w:rPr/>
        <w:t>GT:</w:t>
      </w:r>
      <w:r>
        <w:rPr>
          <w:spacing w:val="-5"/>
        </w:rPr>
        <w:t> </w:t>
      </w:r>
      <w:r>
        <w:rPr/>
        <w:t>sportovní</w:t>
      </w:r>
      <w:r>
        <w:rPr>
          <w:spacing w:val="-7"/>
        </w:rPr>
        <w:t> </w:t>
      </w:r>
      <w:r>
        <w:rPr/>
        <w:t>kupé</w:t>
      </w:r>
      <w:r>
        <w:rPr>
          <w:spacing w:val="-7"/>
        </w:rPr>
        <w:t> </w:t>
      </w:r>
      <w:r>
        <w:rPr/>
        <w:t>Grand</w:t>
      </w:r>
      <w:r>
        <w:rPr>
          <w:spacing w:val="-5"/>
        </w:rPr>
        <w:t> </w:t>
      </w:r>
      <w:r>
        <w:rPr>
          <w:spacing w:val="-2"/>
        </w:rPr>
        <w:t>Touring</w:t>
      </w:r>
    </w:p>
    <w:p>
      <w:pPr>
        <w:pStyle w:val="BodyText"/>
        <w:spacing w:line="276" w:lineRule="auto" w:before="156"/>
        <w:ind w:left="100" w:right="118"/>
        <w:jc w:val="both"/>
      </w:pPr>
      <w:r>
        <w:rPr/>
        <w:t>A110 GT s motorem o výkonu 300 k a podvozkem Alpine představuje ideální kombinaci výkonu a komfortu. Díky své vzácné všestrannosti a eleganci je A110 GT sportovním vozem pro každodenní cestování i cesty na dlouhé vzdálenosti. 2 Svůj sportovní charakter vyjadřuje A110 GT sériově dodávanými 18palcovými koly Grand Prix s diamantovým efektemna chromovanými bočními monogramy šípovitého "A". Pokud jde o komfort na palubě, model A110 GT je standardně vybaven audiosystémem Focal® Premium, elektrochromatickým vnitřním zpětným zrcátkem a vyhřívanými sedadly. Pedály a opěrky nohou jsou vyrobeny z hliníku pro ještě lepší přilnavost a lehkost.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36" w:footer="953" w:top="1740" w:bottom="1140" w:left="1340" w:right="1320"/>
          <w:pgNumType w:start="1"/>
        </w:sectPr>
      </w:pPr>
    </w:p>
    <w:p>
      <w:pPr>
        <w:pStyle w:val="Heading1"/>
        <w:spacing w:before="82"/>
      </w:pPr>
      <w:r>
        <w:rPr/>
        <w:t>Alpine</w:t>
      </w:r>
      <w:r>
        <w:rPr>
          <w:spacing w:val="-6"/>
        </w:rPr>
        <w:t> </w:t>
      </w:r>
      <w:r>
        <w:rPr/>
        <w:t>A110</w:t>
      </w:r>
      <w:r>
        <w:rPr>
          <w:spacing w:val="-3"/>
        </w:rPr>
        <w:t> </w:t>
      </w:r>
      <w:r>
        <w:rPr/>
        <w:t>S:</w:t>
      </w:r>
      <w:r>
        <w:rPr>
          <w:spacing w:val="-4"/>
        </w:rPr>
        <w:t> </w:t>
      </w:r>
      <w:r>
        <w:rPr/>
        <w:t>síla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službách</w:t>
      </w:r>
      <w:r>
        <w:rPr>
          <w:spacing w:val="-4"/>
        </w:rPr>
        <w:t> </w:t>
      </w:r>
      <w:r>
        <w:rPr>
          <w:spacing w:val="-2"/>
        </w:rPr>
        <w:t>výkonu</w:t>
      </w:r>
    </w:p>
    <w:p>
      <w:pPr>
        <w:pStyle w:val="BodyText"/>
        <w:spacing w:line="276" w:lineRule="auto" w:before="154"/>
        <w:ind w:left="100" w:right="121"/>
        <w:jc w:val="both"/>
      </w:pPr>
      <w:r>
        <w:rPr/>
        <w:t>Jeho "sportovní" podvozek plně využívá potenciál motoru o výkonu 300 k. Jedná se o sportovní vůz s možností volby semi-slick pneumatik a specifické aerodynamické sady, která je navržena tak, aby uspokojila</w:t>
      </w:r>
      <w:r>
        <w:rPr>
          <w:spacing w:val="-4"/>
        </w:rPr>
        <w:t> </w:t>
      </w:r>
      <w:r>
        <w:rPr/>
        <w:t>řidiče</w:t>
      </w:r>
      <w:r>
        <w:rPr>
          <w:spacing w:val="-2"/>
        </w:rPr>
        <w:t> </w:t>
      </w:r>
      <w:r>
        <w:rPr/>
        <w:t>toužící</w:t>
      </w:r>
      <w:r>
        <w:rPr>
          <w:spacing w:val="-4"/>
        </w:rPr>
        <w:t> </w:t>
      </w:r>
      <w:r>
        <w:rPr/>
        <w:t>po sofistikovanějším</w:t>
      </w:r>
      <w:r>
        <w:rPr>
          <w:spacing w:val="-4"/>
        </w:rPr>
        <w:t> </w:t>
      </w:r>
      <w:r>
        <w:rPr/>
        <w:t>jízdním</w:t>
      </w:r>
      <w:r>
        <w:rPr>
          <w:spacing w:val="-4"/>
        </w:rPr>
        <w:t> </w:t>
      </w:r>
      <w:r>
        <w:rPr/>
        <w:t>zážitku,</w:t>
      </w:r>
      <w:r>
        <w:rPr>
          <w:spacing w:val="-4"/>
        </w:rPr>
        <w:t> </w:t>
      </w:r>
      <w:r>
        <w:rPr/>
        <w:t>zejména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závodním</w:t>
      </w:r>
      <w:r>
        <w:rPr>
          <w:spacing w:val="-4"/>
        </w:rPr>
        <w:t> </w:t>
      </w:r>
      <w:r>
        <w:rPr/>
        <w:t>okruhu.</w:t>
      </w:r>
      <w:r>
        <w:rPr>
          <w:spacing w:val="-2"/>
        </w:rPr>
        <w:t> </w:t>
      </w:r>
      <w:r>
        <w:rPr/>
        <w:t>A110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je prudce výkonný a je koncentrátem emocí. A110 S je vybaven lehkými kovanými 18palcovými koly Fuchs, černými podkresem předních světlometů a elektrochromatickým vnitřním zpětným zrcátkem.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Alpine</w:t>
      </w:r>
      <w:r>
        <w:rPr>
          <w:spacing w:val="-6"/>
        </w:rPr>
        <w:t> </w:t>
      </w:r>
      <w:r>
        <w:rPr/>
        <w:t>A110</w:t>
      </w:r>
      <w:r>
        <w:rPr>
          <w:spacing w:val="-5"/>
        </w:rPr>
        <w:t> </w:t>
      </w:r>
      <w:r>
        <w:rPr/>
        <w:t>R</w:t>
      </w:r>
      <w:r>
        <w:rPr>
          <w:spacing w:val="-3"/>
        </w:rPr>
        <w:t> </w:t>
      </w:r>
      <w:r>
        <w:rPr/>
        <w:t>Turini:</w:t>
      </w:r>
      <w:r>
        <w:rPr>
          <w:spacing w:val="-4"/>
        </w:rPr>
        <w:t> </w:t>
      </w:r>
      <w:r>
        <w:rPr/>
        <w:t>písmeno</w:t>
      </w:r>
      <w:r>
        <w:rPr>
          <w:spacing w:val="-4"/>
        </w:rPr>
        <w:t> </w:t>
      </w:r>
      <w:r>
        <w:rPr/>
        <w:t>"R"</w:t>
      </w:r>
      <w:r>
        <w:rPr>
          <w:spacing w:val="-6"/>
        </w:rPr>
        <w:t> </w:t>
      </w:r>
      <w:r>
        <w:rPr/>
        <w:t>pro</w:t>
      </w:r>
      <w:r>
        <w:rPr>
          <w:spacing w:val="-5"/>
        </w:rPr>
        <w:t> </w:t>
      </w:r>
      <w:r>
        <w:rPr/>
        <w:t>jízdu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2"/>
        </w:rPr>
        <w:t>silnici</w:t>
      </w:r>
    </w:p>
    <w:p>
      <w:pPr>
        <w:pStyle w:val="BodyText"/>
        <w:spacing w:line="276" w:lineRule="auto" w:before="154"/>
        <w:ind w:left="100" w:right="118"/>
        <w:jc w:val="both"/>
      </w:pPr>
      <w:r>
        <w:rPr/>
        <w:t>Řada A110 je rozšířena o novou verzi s názvem A110 R Turini, která je odvozena od modelu A110 R a</w:t>
      </w:r>
      <w:r>
        <w:rPr>
          <w:spacing w:val="-7"/>
        </w:rPr>
        <w:t> </w:t>
      </w:r>
      <w:r>
        <w:rPr/>
        <w:t>vybavena</w:t>
      </w:r>
      <w:r>
        <w:rPr>
          <w:spacing w:val="-4"/>
        </w:rPr>
        <w:t> </w:t>
      </w:r>
      <w:r>
        <w:rPr/>
        <w:t>18palcovými</w:t>
      </w:r>
      <w:r>
        <w:rPr>
          <w:spacing w:val="-5"/>
        </w:rPr>
        <w:t> </w:t>
      </w:r>
      <w:r>
        <w:rPr/>
        <w:t>litými</w:t>
      </w:r>
      <w:r>
        <w:rPr>
          <w:spacing w:val="-6"/>
        </w:rPr>
        <w:t> </w:t>
      </w:r>
      <w:r>
        <w:rPr/>
        <w:t>koly</w:t>
      </w:r>
      <w:r>
        <w:rPr>
          <w:spacing w:val="-5"/>
        </w:rPr>
        <w:t> </w:t>
      </w:r>
      <w:r>
        <w:rPr/>
        <w:t>GT</w:t>
      </w:r>
      <w:r>
        <w:rPr>
          <w:spacing w:val="-6"/>
        </w:rPr>
        <w:t> </w:t>
      </w:r>
      <w:r>
        <w:rPr/>
        <w:t>Race,</w:t>
      </w:r>
      <w:r>
        <w:rPr>
          <w:spacing w:val="-7"/>
        </w:rPr>
        <w:t> </w:t>
      </w:r>
      <w:r>
        <w:rPr/>
        <w:t>která</w:t>
      </w:r>
      <w:r>
        <w:rPr>
          <w:spacing w:val="-4"/>
        </w:rPr>
        <w:t> </w:t>
      </w:r>
      <w:r>
        <w:rPr/>
        <w:t>nabízejí</w:t>
      </w:r>
      <w:r>
        <w:rPr>
          <w:spacing w:val="-6"/>
        </w:rPr>
        <w:t> </w:t>
      </w:r>
      <w:r>
        <w:rPr/>
        <w:t>větší</w:t>
      </w:r>
      <w:r>
        <w:rPr>
          <w:spacing w:val="-6"/>
        </w:rPr>
        <w:t> </w:t>
      </w:r>
      <w:r>
        <w:rPr/>
        <w:t>všestrannost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silnici.</w:t>
      </w:r>
      <w:r>
        <w:rPr>
          <w:spacing w:val="-6"/>
        </w:rPr>
        <w:t> </w:t>
      </w:r>
      <w:r>
        <w:rPr/>
        <w:t>Zachovává</w:t>
      </w:r>
      <w:r>
        <w:rPr>
          <w:spacing w:val="-7"/>
        </w:rPr>
        <w:t> </w:t>
      </w:r>
      <w:r>
        <w:rPr/>
        <w:t>si DNA modelu A110 R s ostrým podvozkem a motorem o výkonu 300 k a 340 Nm. A110 R je nejradikálnější</w:t>
      </w:r>
      <w:r>
        <w:rPr>
          <w:spacing w:val="-11"/>
        </w:rPr>
        <w:t> </w:t>
      </w:r>
      <w:r>
        <w:rPr/>
        <w:t>z</w:t>
      </w:r>
      <w:r>
        <w:rPr>
          <w:spacing w:val="-10"/>
        </w:rPr>
        <w:t> </w:t>
      </w:r>
      <w:r>
        <w:rPr/>
        <w:t>modelů</w:t>
      </w:r>
      <w:r>
        <w:rPr>
          <w:spacing w:val="-9"/>
        </w:rPr>
        <w:t> </w:t>
      </w:r>
      <w:r>
        <w:rPr/>
        <w:t>A110,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nižší,</w:t>
      </w:r>
      <w:r>
        <w:rPr>
          <w:spacing w:val="-11"/>
        </w:rPr>
        <w:t> </w:t>
      </w:r>
      <w:r>
        <w:rPr/>
        <w:t>rychlejší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dynamičtější.</w:t>
      </w:r>
      <w:r>
        <w:rPr>
          <w:spacing w:val="-11"/>
        </w:rPr>
        <w:t> </w:t>
      </w:r>
      <w:r>
        <w:rPr/>
        <w:t>Nabízí</w:t>
      </w:r>
      <w:r>
        <w:rPr>
          <w:spacing w:val="-11"/>
        </w:rPr>
        <w:t> </w:t>
      </w:r>
      <w:r>
        <w:rPr/>
        <w:t>pocit</w:t>
      </w:r>
      <w:r>
        <w:rPr>
          <w:spacing w:val="-11"/>
        </w:rPr>
        <w:t> </w:t>
      </w:r>
      <w:r>
        <w:rPr/>
        <w:t>rychlosti,</w:t>
      </w:r>
      <w:r>
        <w:rPr>
          <w:spacing w:val="-11"/>
        </w:rPr>
        <w:t> </w:t>
      </w:r>
      <w:r>
        <w:rPr/>
        <w:t>která</w:t>
      </w:r>
      <w:r>
        <w:rPr>
          <w:spacing w:val="-11"/>
        </w:rPr>
        <w:t> </w:t>
      </w:r>
      <w:r>
        <w:rPr/>
        <w:t>na</w:t>
      </w:r>
      <w:r>
        <w:rPr>
          <w:spacing w:val="-2"/>
        </w:rPr>
        <w:t> </w:t>
      </w:r>
      <w:r>
        <w:rPr/>
        <w:t>závodní trati</w:t>
      </w:r>
      <w:r>
        <w:rPr>
          <w:spacing w:val="-13"/>
        </w:rPr>
        <w:t> </w:t>
      </w:r>
      <w:r>
        <w:rPr/>
        <w:t>může</w:t>
      </w:r>
      <w:r>
        <w:rPr>
          <w:spacing w:val="-14"/>
        </w:rPr>
        <w:t> </w:t>
      </w:r>
      <w:r>
        <w:rPr/>
        <w:t>přesáhnout</w:t>
      </w:r>
      <w:r>
        <w:rPr>
          <w:spacing w:val="-11"/>
        </w:rPr>
        <w:t> </w:t>
      </w:r>
      <w:r>
        <w:rPr/>
        <w:t>280</w:t>
      </w:r>
      <w:r>
        <w:rPr>
          <w:spacing w:val="-14"/>
        </w:rPr>
        <w:t> </w:t>
      </w:r>
      <w:r>
        <w:rPr/>
        <w:t>km/h.</w:t>
      </w:r>
      <w:r>
        <w:rPr>
          <w:spacing w:val="-11"/>
        </w:rPr>
        <w:t> </w:t>
      </w:r>
      <w:r>
        <w:rPr/>
        <w:t>Přední</w:t>
      </w:r>
      <w:r>
        <w:rPr>
          <w:spacing w:val="-11"/>
        </w:rPr>
        <w:t> </w:t>
      </w:r>
      <w:r>
        <w:rPr/>
        <w:t>splitter,</w:t>
      </w:r>
      <w:r>
        <w:rPr>
          <w:spacing w:val="-14"/>
        </w:rPr>
        <w:t> </w:t>
      </w:r>
      <w:r>
        <w:rPr/>
        <w:t>kapota,</w:t>
      </w:r>
      <w:r>
        <w:rPr>
          <w:spacing w:val="-12"/>
        </w:rPr>
        <w:t> </w:t>
      </w:r>
      <w:r>
        <w:rPr/>
        <w:t>boční</w:t>
      </w:r>
      <w:r>
        <w:rPr>
          <w:spacing w:val="-12"/>
        </w:rPr>
        <w:t> </w:t>
      </w:r>
      <w:r>
        <w:rPr/>
        <w:t>prahy,</w:t>
      </w:r>
      <w:r>
        <w:rPr>
          <w:spacing w:val="-14"/>
        </w:rPr>
        <w:t> </w:t>
      </w:r>
      <w:r>
        <w:rPr/>
        <w:t>zadní</w:t>
      </w:r>
      <w:r>
        <w:rPr>
          <w:spacing w:val="-14"/>
        </w:rPr>
        <w:t> </w:t>
      </w:r>
      <w:r>
        <w:rPr/>
        <w:t>křídlo,</w:t>
      </w:r>
      <w:r>
        <w:rPr>
          <w:spacing w:val="-12"/>
        </w:rPr>
        <w:t> </w:t>
      </w:r>
      <w:r>
        <w:rPr/>
        <w:t>difuzor,</w:t>
      </w:r>
      <w:r>
        <w:rPr>
          <w:spacing w:val="-13"/>
        </w:rPr>
        <w:t> </w:t>
      </w:r>
      <w:r>
        <w:rPr/>
        <w:t>kryt</w:t>
      </w:r>
      <w:r>
        <w:rPr>
          <w:spacing w:val="-14"/>
        </w:rPr>
        <w:t> </w:t>
      </w:r>
      <w:r>
        <w:rPr/>
        <w:t>motoru... A110 R využívá karbon, materiál používaný v závodech Formule 1, pro svou lehkost.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</w:pPr>
      <w:r>
        <w:rPr>
          <w:spacing w:val="-2"/>
        </w:rPr>
        <w:t>Kontakt:</w:t>
      </w:r>
    </w:p>
    <w:p>
      <w:pPr>
        <w:pStyle w:val="BodyText"/>
        <w:spacing w:before="1"/>
        <w:ind w:left="100"/>
      </w:pPr>
      <w:r>
        <w:rPr>
          <w:spacing w:val="-2"/>
        </w:rPr>
        <w:t>Jitka</w:t>
      </w:r>
      <w:r>
        <w:rPr>
          <w:spacing w:val="14"/>
        </w:rPr>
        <w:t> </w:t>
      </w:r>
      <w:r>
        <w:rPr>
          <w:spacing w:val="-2"/>
        </w:rPr>
        <w:t>Skaličková,</w:t>
      </w:r>
      <w:r>
        <w:rPr>
          <w:spacing w:val="16"/>
        </w:rPr>
        <w:t> </w:t>
      </w:r>
      <w:hyperlink r:id="rId7">
        <w:r>
          <w:rPr>
            <w:spacing w:val="-2"/>
          </w:rPr>
          <w:t>jitka.skalickova@renault.cz,</w:t>
        </w:r>
      </w:hyperlink>
      <w:r>
        <w:rPr>
          <w:spacing w:val="15"/>
        </w:rPr>
        <w:t> </w:t>
      </w:r>
      <w:r>
        <w:rPr>
          <w:spacing w:val="-2"/>
        </w:rPr>
        <w:t>+42060227518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ZNAČCE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ALPINE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64" w:lineRule="auto"/>
        <w:ind w:left="100" w:right="119"/>
        <w:jc w:val="both"/>
      </w:pPr>
      <w:r>
        <w:rPr/>
        <w:t>Značka</w:t>
      </w:r>
      <w:r>
        <w:rPr>
          <w:spacing w:val="-11"/>
        </w:rPr>
        <w:t> </w:t>
      </w:r>
      <w:r>
        <w:rPr/>
        <w:t>Alpine,</w:t>
      </w:r>
      <w:r>
        <w:rPr>
          <w:spacing w:val="-11"/>
        </w:rPr>
        <w:t> </w:t>
      </w:r>
      <w:r>
        <w:rPr/>
        <w:t>kterou</w:t>
      </w:r>
      <w:r>
        <w:rPr>
          <w:spacing w:val="-11"/>
        </w:rPr>
        <w:t> </w:t>
      </w:r>
      <w:r>
        <w:rPr/>
        <w:t>v</w:t>
      </w:r>
      <w:r>
        <w:rPr>
          <w:spacing w:val="-10"/>
        </w:rPr>
        <w:t> </w:t>
      </w:r>
      <w:r>
        <w:rPr/>
        <w:t>roce</w:t>
      </w:r>
      <w:r>
        <w:rPr>
          <w:spacing w:val="-11"/>
        </w:rPr>
        <w:t> </w:t>
      </w:r>
      <w:r>
        <w:rPr/>
        <w:t>1955</w:t>
      </w:r>
      <w:r>
        <w:rPr>
          <w:spacing w:val="-11"/>
        </w:rPr>
        <w:t> </w:t>
      </w:r>
      <w:r>
        <w:rPr/>
        <w:t>založil</w:t>
      </w:r>
      <w:r>
        <w:rPr>
          <w:spacing w:val="-12"/>
        </w:rPr>
        <w:t> </w:t>
      </w:r>
      <w:r>
        <w:rPr/>
        <w:t>Jean</w:t>
      </w:r>
      <w:r>
        <w:rPr>
          <w:spacing w:val="-12"/>
        </w:rPr>
        <w:t> </w:t>
      </w:r>
      <w:r>
        <w:rPr/>
        <w:t>Rédélé,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v</w:t>
      </w:r>
      <w:r>
        <w:rPr>
          <w:spacing w:val="-10"/>
        </w:rPr>
        <w:t> </w:t>
      </w:r>
      <w:r>
        <w:rPr/>
        <w:t>průběhu</w:t>
      </w:r>
      <w:r>
        <w:rPr>
          <w:spacing w:val="-9"/>
        </w:rPr>
        <w:t> </w:t>
      </w:r>
      <w:r>
        <w:rPr/>
        <w:t>let</w:t>
      </w:r>
      <w:r>
        <w:rPr>
          <w:spacing w:val="-9"/>
        </w:rPr>
        <w:t> </w:t>
      </w:r>
      <w:r>
        <w:rPr/>
        <w:t>prosadila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svými</w:t>
      </w:r>
      <w:r>
        <w:rPr>
          <w:spacing w:val="-12"/>
        </w:rPr>
        <w:t> </w:t>
      </w:r>
      <w:r>
        <w:rPr/>
        <w:t>sportovními vozy francouzského typu. V roce 2018 značka představuje nový model A110, sportovní vůz, který je věrný nadčasovým principům</w:t>
      </w:r>
      <w:r>
        <w:rPr>
          <w:spacing w:val="-1"/>
        </w:rPr>
        <w:t> </w:t>
      </w:r>
      <w:r>
        <w:rPr/>
        <w:t>Alpine,</w:t>
      </w:r>
      <w:r>
        <w:rPr>
          <w:spacing w:val="-1"/>
        </w:rPr>
        <w:t> </w:t>
      </w:r>
      <w:r>
        <w:rPr/>
        <w:t>tedy kompaktnosti, lehkosti, agilitě a</w:t>
      </w:r>
      <w:r>
        <w:rPr>
          <w:spacing w:val="-1"/>
        </w:rPr>
        <w:t> </w:t>
      </w:r>
      <w:r>
        <w:rPr/>
        <w:t>radosti z jízdy.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roce 2021 vzniká</w:t>
      </w:r>
      <w:r>
        <w:rPr>
          <w:spacing w:val="-12"/>
        </w:rPr>
        <w:t> </w:t>
      </w:r>
      <w:r>
        <w:rPr/>
        <w:t>obchodní</w:t>
      </w:r>
      <w:r>
        <w:rPr>
          <w:spacing w:val="-13"/>
        </w:rPr>
        <w:t> </w:t>
      </w:r>
      <w:r>
        <w:rPr/>
        <w:t>jednotka</w:t>
      </w:r>
      <w:r>
        <w:rPr>
          <w:spacing w:val="-12"/>
        </w:rPr>
        <w:t> </w:t>
      </w:r>
      <w:r>
        <w:rPr/>
        <w:t>Alpine.</w:t>
      </w:r>
      <w:r>
        <w:rPr>
          <w:spacing w:val="-10"/>
        </w:rPr>
        <w:t> </w:t>
      </w:r>
      <w:r>
        <w:rPr/>
        <w:t>Stane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značkou</w:t>
      </w:r>
      <w:r>
        <w:rPr>
          <w:spacing w:val="-13"/>
        </w:rPr>
        <w:t> </w:t>
      </w:r>
      <w:r>
        <w:rPr/>
        <w:t>věnovanou</w:t>
      </w:r>
      <w:r>
        <w:rPr>
          <w:spacing w:val="-12"/>
        </w:rPr>
        <w:t> </w:t>
      </w:r>
      <w:r>
        <w:rPr/>
        <w:t>inovativním,</w:t>
      </w:r>
      <w:r>
        <w:rPr>
          <w:spacing w:val="-13"/>
        </w:rPr>
        <w:t> </w:t>
      </w:r>
      <w:r>
        <w:rPr/>
        <w:t>autentickým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exkluzivním sportovním</w:t>
      </w:r>
      <w:r>
        <w:rPr>
          <w:spacing w:val="-4"/>
        </w:rPr>
        <w:t> </w:t>
      </w:r>
      <w:r>
        <w:rPr/>
        <w:t>vozům</w:t>
      </w:r>
      <w:r>
        <w:rPr>
          <w:spacing w:val="-4"/>
        </w:rPr>
        <w:t> </w:t>
      </w:r>
      <w:r>
        <w:rPr/>
        <w:t>skupiny</w:t>
      </w:r>
      <w:r>
        <w:rPr>
          <w:spacing w:val="-1"/>
        </w:rPr>
        <w:t> </w:t>
      </w:r>
      <w:r>
        <w:rPr/>
        <w:t>Renault,</w:t>
      </w:r>
      <w:r>
        <w:rPr>
          <w:spacing w:val="-2"/>
        </w:rPr>
        <w:t> </w:t>
      </w:r>
      <w:r>
        <w:rPr/>
        <w:t>která</w:t>
      </w:r>
      <w:r>
        <w:rPr>
          <w:spacing w:val="-4"/>
        </w:rPr>
        <w:t> </w:t>
      </w:r>
      <w:r>
        <w:rPr/>
        <w:t>bude</w:t>
      </w:r>
      <w:r>
        <w:rPr>
          <w:spacing w:val="-2"/>
        </w:rPr>
        <w:t> </w:t>
      </w:r>
      <w:r>
        <w:rPr/>
        <w:t>těžit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dědictví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know-how</w:t>
      </w:r>
      <w:r>
        <w:rPr>
          <w:spacing w:val="-4"/>
        </w:rPr>
        <w:t> </w:t>
      </w:r>
      <w:r>
        <w:rPr/>
        <w:t>svého</w:t>
      </w:r>
      <w:r>
        <w:rPr>
          <w:spacing w:val="-2"/>
        </w:rPr>
        <w:t> </w:t>
      </w:r>
      <w:r>
        <w:rPr/>
        <w:t>historického</w:t>
      </w:r>
      <w:r>
        <w:rPr>
          <w:spacing w:val="-4"/>
        </w:rPr>
        <w:t> </w:t>
      </w:r>
      <w:r>
        <w:rPr/>
        <w:t>závodu v Dieppe a z inženýrských zkušeností týmů Alpine Racing a Alpine Cars.</w:t>
      </w:r>
    </w:p>
    <w:sectPr>
      <w:pgSz w:w="11910" w:h="16840"/>
      <w:pgMar w:header="536" w:footer="953" w:top="1740" w:bottom="11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4320">
              <wp:simplePos x="0" y="0"/>
              <wp:positionH relativeFrom="page">
                <wp:posOffset>6545326</wp:posOffset>
              </wp:positionH>
              <wp:positionV relativeFrom="page">
                <wp:posOffset>9947782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5.380005pt;margin-top:783.289978pt;width:12.05pt;height:12pt;mso-position-horizontal-relative:page;mso-position-vertical-relative:page;z-index:-1577216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</w:rPr>
                      <w:t>1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5891283</wp:posOffset>
          </wp:positionH>
          <wp:positionV relativeFrom="page">
            <wp:posOffset>340217</wp:posOffset>
          </wp:positionV>
          <wp:extent cx="1170670" cy="29406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670" cy="294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00" w:right="217"/>
    </w:pPr>
    <w:rPr>
      <w:rFonts w:ascii="Arial" w:hAnsi="Arial" w:eastAsia="Arial" w:cs="Arial"/>
      <w:sz w:val="48"/>
      <w:szCs w:val="4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820" w:hanging="360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RUCKEBUSCH Marie</dc:creator>
  <cp:keywords>, docId:792BBE3CA6ED061564BB17B191D742D7</cp:keywords>
  <dcterms:created xsi:type="dcterms:W3CDTF">2023-12-05T21:23:10Z</dcterms:created>
  <dcterms:modified xsi:type="dcterms:W3CDTF">2023-12-05T21:23:10Z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2023-12-05T00:00:00Z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Producer">
    <vt:lpwstr>Microsoft® Word pro Microsoft 365</vt:lpwstr>
  </property>
</Properties>
</file>