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145"/>
        <w:rPr>
          <w:rFonts w:ascii="Times New Roman"/>
        </w:rPr>
      </w:pPr>
      <w:r>
        <w:rPr/>
        <w:pict>
          <v:shape style="position:absolute;margin-left:1pt;margin-top:155.699982pt;width:61.7pt;height:59.5pt;mso-position-horizontal-relative:page;mso-position-vertical-relative:page;z-index:-15789056" id="docshape1" coordorigin="20,3114" coordsize="1234,1190" path="m615,3114l20,3114,20,3514,495,3514,694,3709,495,3899,20,3899,20,4304,615,4304,661,4301,732,4270,1229,3754,1254,3709,1252,3698,764,3179,699,3128,661,3117,615,3114xe" filled="true" fillcolor="#d5d2c4" stroked="false">
            <v:path arrowok="t"/>
            <v:fill type="solid"/>
            <w10:wrap type="none"/>
          </v:shape>
        </w:pict>
      </w:r>
      <w:r>
        <w:rPr>
          <w:rFonts w:ascii="Times New Roman"/>
        </w:rPr>
        <w:drawing>
          <wp:inline distT="0" distB="0" distL="0" distR="0">
            <wp:extent cx="2347516" cy="3703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516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spacing w:line="330" w:lineRule="exact" w:before="101"/>
        <w:ind w:left="0" w:right="315" w:firstLine="0"/>
        <w:jc w:val="right"/>
        <w:rPr>
          <w:sz w:val="24"/>
        </w:rPr>
      </w:pPr>
      <w:r>
        <w:rPr>
          <w:color w:val="4E5744"/>
          <w:sz w:val="24"/>
        </w:rPr>
        <w:t>TISKOVÉ</w:t>
      </w:r>
      <w:r>
        <w:rPr>
          <w:color w:val="4E5744"/>
          <w:spacing w:val="-5"/>
          <w:sz w:val="24"/>
        </w:rPr>
        <w:t> </w:t>
      </w:r>
      <w:r>
        <w:rPr>
          <w:color w:val="4E5744"/>
          <w:spacing w:val="-2"/>
          <w:sz w:val="24"/>
        </w:rPr>
        <w:t>KOMUNIKÉ</w:t>
      </w:r>
    </w:p>
    <w:p>
      <w:pPr>
        <w:spacing w:line="330" w:lineRule="exact" w:before="0"/>
        <w:ind w:left="0" w:right="314" w:firstLine="0"/>
        <w:jc w:val="right"/>
        <w:rPr>
          <w:sz w:val="24"/>
        </w:rPr>
      </w:pPr>
      <w:r>
        <w:rPr>
          <w:color w:val="4E5744"/>
          <w:spacing w:val="-2"/>
          <w:sz w:val="24"/>
        </w:rPr>
        <w:t>16.9.2022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pStyle w:val="Title"/>
        <w:spacing w:before="101"/>
      </w:pPr>
      <w:r>
        <w:rPr>
          <w:color w:val="636B52"/>
        </w:rPr>
        <w:t>ZÍTRA</w:t>
      </w:r>
      <w:r>
        <w:rPr>
          <w:color w:val="636B52"/>
          <w:spacing w:val="-6"/>
        </w:rPr>
        <w:t> </w:t>
      </w:r>
      <w:r>
        <w:rPr>
          <w:color w:val="636B52"/>
        </w:rPr>
        <w:t>PŮJDE</w:t>
      </w:r>
      <w:r>
        <w:rPr>
          <w:color w:val="636B52"/>
          <w:spacing w:val="-2"/>
        </w:rPr>
        <w:t> </w:t>
      </w:r>
      <w:r>
        <w:rPr>
          <w:color w:val="636B52"/>
        </w:rPr>
        <w:t>DACIA</w:t>
      </w:r>
      <w:r>
        <w:rPr>
          <w:color w:val="636B52"/>
          <w:spacing w:val="-6"/>
        </w:rPr>
        <w:t> </w:t>
      </w:r>
      <w:r>
        <w:rPr>
          <w:color w:val="636B52"/>
          <w:spacing w:val="-4"/>
        </w:rPr>
        <w:t>JEŠTĚ</w:t>
      </w:r>
    </w:p>
    <w:p>
      <w:pPr>
        <w:pStyle w:val="Title"/>
      </w:pPr>
      <w:r>
        <w:rPr>
          <w:color w:val="636B52"/>
          <w:spacing w:val="-4"/>
        </w:rPr>
        <w:t>DÁLE</w:t>
      </w:r>
    </w:p>
    <w:p>
      <w:pPr>
        <w:pStyle w:val="BodyText"/>
        <w:spacing w:before="6"/>
        <w:rPr>
          <w:rFonts w:ascii="Dacia Block Extended"/>
          <w:b/>
          <w:sz w:val="39"/>
        </w:rPr>
      </w:pPr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235" w:lineRule="auto" w:before="0" w:after="0"/>
        <w:ind w:left="679" w:right="482" w:hanging="287"/>
        <w:jc w:val="left"/>
        <w:rPr>
          <w:b/>
          <w:sz w:val="24"/>
        </w:rPr>
      </w:pPr>
      <w:r>
        <w:rPr>
          <w:b/>
          <w:sz w:val="24"/>
        </w:rPr>
        <w:t>Dvacet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měsíců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po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představení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strategického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plánu</w:t>
      </w:r>
      <w:r>
        <w:rPr>
          <w:b/>
          <w:spacing w:val="40"/>
          <w:sz w:val="24"/>
        </w:rPr>
        <w:t> </w:t>
      </w:r>
      <w:r>
        <w:rPr>
          <w:b/>
          <w:sz w:val="25"/>
        </w:rPr>
        <w:t>Renaulution</w:t>
      </w:r>
      <w:r>
        <w:rPr>
          <w:b/>
          <w:spacing w:val="40"/>
          <w:sz w:val="25"/>
        </w:rPr>
        <w:t> </w:t>
      </w:r>
      <w:r>
        <w:rPr>
          <w:b/>
          <w:sz w:val="24"/>
        </w:rPr>
        <w:t>otevírá Dacia novou kapitolu své historie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235" w:lineRule="auto" w:before="63" w:after="0"/>
        <w:ind w:left="679" w:right="484" w:hanging="287"/>
        <w:jc w:val="left"/>
        <w:rPr>
          <w:b/>
          <w:sz w:val="24"/>
        </w:rPr>
      </w:pPr>
      <w:r>
        <w:rPr>
          <w:b/>
          <w:sz w:val="24"/>
        </w:rPr>
        <w:t>Nové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logo,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nové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koncese,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nový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design,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nové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barvy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dále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značka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posiluje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svou </w:t>
      </w:r>
      <w:r>
        <w:rPr>
          <w:b/>
          <w:spacing w:val="-2"/>
          <w:sz w:val="24"/>
        </w:rPr>
        <w:t>atraktivitu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294" w:lineRule="exact" w:before="58" w:after="0"/>
        <w:ind w:left="679" w:right="0" w:hanging="287"/>
        <w:jc w:val="left"/>
        <w:rPr>
          <w:b/>
          <w:sz w:val="24"/>
        </w:rPr>
      </w:pPr>
      <w:r>
        <w:rPr>
          <w:b/>
          <w:sz w:val="24"/>
        </w:rPr>
        <w:t>Dacia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dnes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znovu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potvrzuje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základní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hodnoty,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kterých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bude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stavět</w:t>
      </w:r>
      <w:r>
        <w:rPr>
          <w:b/>
          <w:spacing w:val="33"/>
          <w:sz w:val="24"/>
        </w:rPr>
        <w:t> </w:t>
      </w:r>
      <w:r>
        <w:rPr>
          <w:b/>
          <w:spacing w:val="-5"/>
          <w:sz w:val="24"/>
        </w:rPr>
        <w:t>při</w:t>
      </w:r>
    </w:p>
    <w:p>
      <w:pPr>
        <w:spacing w:line="285" w:lineRule="exact" w:before="0"/>
        <w:ind w:left="679" w:right="0" w:firstLine="0"/>
        <w:jc w:val="left"/>
        <w:rPr>
          <w:rFonts w:ascii="Dacia Block" w:hAnsi="Dacia Block"/>
          <w:b/>
          <w:sz w:val="24"/>
        </w:rPr>
      </w:pPr>
      <w:r>
        <w:rPr>
          <w:rFonts w:ascii="Dacia Block" w:hAnsi="Dacia Block"/>
          <w:b/>
          <w:sz w:val="24"/>
        </w:rPr>
        <w:t>objevování</w:t>
      </w:r>
      <w:r>
        <w:rPr>
          <w:rFonts w:ascii="Dacia Block" w:hAnsi="Dacia Block"/>
          <w:b/>
          <w:spacing w:val="-3"/>
          <w:sz w:val="24"/>
        </w:rPr>
        <w:t> </w:t>
      </w:r>
      <w:r>
        <w:rPr>
          <w:rFonts w:ascii="Dacia Block" w:hAnsi="Dacia Block"/>
          <w:b/>
          <w:sz w:val="24"/>
        </w:rPr>
        <w:t>nových</w:t>
      </w:r>
      <w:r>
        <w:rPr>
          <w:rFonts w:ascii="Dacia Block" w:hAnsi="Dacia Block"/>
          <w:b/>
          <w:spacing w:val="-4"/>
          <w:sz w:val="24"/>
        </w:rPr>
        <w:t> </w:t>
      </w:r>
      <w:r>
        <w:rPr>
          <w:rFonts w:ascii="Dacia Block" w:hAnsi="Dacia Block"/>
          <w:b/>
          <w:spacing w:val="-2"/>
          <w:sz w:val="24"/>
        </w:rPr>
        <w:t>území</w:t>
      </w:r>
    </w:p>
    <w:p>
      <w:pPr>
        <w:pStyle w:val="BodyText"/>
        <w:rPr>
          <w:rFonts w:ascii="Dacia Block"/>
          <w:b/>
        </w:rPr>
      </w:pPr>
    </w:p>
    <w:p>
      <w:pPr>
        <w:pStyle w:val="BodyText"/>
        <w:spacing w:before="10"/>
        <w:rPr>
          <w:rFonts w:ascii="Dacia Block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540384</wp:posOffset>
            </wp:positionH>
            <wp:positionV relativeFrom="paragraph">
              <wp:posOffset>105683</wp:posOffset>
            </wp:positionV>
            <wp:extent cx="6467474" cy="288607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474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Dacia Block"/>
          <w:b/>
          <w:sz w:val="24"/>
        </w:rPr>
      </w:pPr>
    </w:p>
    <w:p>
      <w:pPr>
        <w:pStyle w:val="BodyText"/>
        <w:ind w:left="252" w:right="488"/>
        <w:jc w:val="both"/>
      </w:pPr>
      <w:r>
        <w:rPr/>
        <w:t>Skupina Renault představila 14. ledna 2021 nový strategický plán </w:t>
      </w:r>
      <w:r>
        <w:rPr>
          <w:i/>
        </w:rPr>
        <w:t>Renaulution</w:t>
      </w:r>
      <w:r>
        <w:rPr/>
        <w:t>, který určuje směr vývoje jednotlivých značek.</w:t>
      </w:r>
      <w:r>
        <w:rPr>
          <w:spacing w:val="-1"/>
        </w:rPr>
        <w:t> </w:t>
      </w:r>
      <w:r>
        <w:rPr/>
        <w:t>Cíl,</w:t>
      </w:r>
      <w:r>
        <w:rPr>
          <w:spacing w:val="-1"/>
        </w:rPr>
        <w:t> </w:t>
      </w:r>
      <w:r>
        <w:rPr/>
        <w:t>který byl</w:t>
      </w:r>
      <w:r>
        <w:rPr>
          <w:spacing w:val="-1"/>
        </w:rPr>
        <w:t> </w:t>
      </w:r>
      <w:r>
        <w:rPr/>
        <w:t>pro</w:t>
      </w:r>
      <w:r>
        <w:rPr>
          <w:spacing w:val="-1"/>
        </w:rPr>
        <w:t> </w:t>
      </w:r>
      <w:r>
        <w:rPr/>
        <w:t>značku Dacia</w:t>
      </w:r>
      <w:r>
        <w:rPr>
          <w:spacing w:val="-1"/>
        </w:rPr>
        <w:t> </w:t>
      </w:r>
      <w:r>
        <w:rPr/>
        <w:t>definován, byl</w:t>
      </w:r>
      <w:r>
        <w:rPr>
          <w:spacing w:val="-1"/>
        </w:rPr>
        <w:t> </w:t>
      </w:r>
      <w:r>
        <w:rPr/>
        <w:t>jasný: stát</w:t>
      </w:r>
      <w:r>
        <w:rPr>
          <w:spacing w:val="-1"/>
        </w:rPr>
        <w:t> </w:t>
      </w:r>
      <w:r>
        <w:rPr/>
        <w:t>se lídrem</w:t>
      </w:r>
      <w:r>
        <w:rPr>
          <w:spacing w:val="-1"/>
        </w:rPr>
        <w:t> </w:t>
      </w:r>
      <w:r>
        <w:rPr/>
        <w:t>v oblasti dostupné</w:t>
      </w:r>
      <w:r>
        <w:rPr>
          <w:spacing w:val="-1"/>
        </w:rPr>
        <w:t> </w:t>
      </w:r>
      <w:r>
        <w:rPr/>
        <w:t>mobility, značkou toho nezbytného, podstatného.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252" w:right="490"/>
        <w:jc w:val="both"/>
      </w:pPr>
      <w:r>
        <w:rPr/>
        <w:t>Tento cíl a ambice jsou o to legitimnější, že se opírají o úspěšný příběh: Dacia prodala za osmnáct let 7,5 milionu vozů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je</w:t>
      </w:r>
      <w:r>
        <w:rPr>
          <w:spacing w:val="-7"/>
        </w:rPr>
        <w:t> </w:t>
      </w:r>
      <w:r>
        <w:rPr/>
        <w:t>nyní</w:t>
      </w:r>
      <w:r>
        <w:rPr>
          <w:spacing w:val="-8"/>
        </w:rPr>
        <w:t> </w:t>
      </w:r>
      <w:r>
        <w:rPr/>
        <w:t>třetí</w:t>
      </w:r>
      <w:r>
        <w:rPr>
          <w:spacing w:val="-8"/>
        </w:rPr>
        <w:t> </w:t>
      </w:r>
      <w:r>
        <w:rPr/>
        <w:t>největší</w:t>
      </w:r>
      <w:r>
        <w:rPr>
          <w:spacing w:val="-6"/>
        </w:rPr>
        <w:t> </w:t>
      </w:r>
      <w:r>
        <w:rPr/>
        <w:t>značkou</w:t>
      </w:r>
      <w:r>
        <w:rPr>
          <w:spacing w:val="-8"/>
        </w:rPr>
        <w:t> </w:t>
      </w:r>
      <w:r>
        <w:rPr/>
        <w:t>v</w:t>
      </w:r>
      <w:r>
        <w:rPr>
          <w:spacing w:val="-1"/>
        </w:rPr>
        <w:t> </w:t>
      </w:r>
      <w:r>
        <w:rPr/>
        <w:t>Evropě</w:t>
      </w:r>
      <w:r>
        <w:rPr>
          <w:spacing w:val="-9"/>
        </w:rPr>
        <w:t> </w:t>
      </w:r>
      <w:r>
        <w:rPr/>
        <w:t>v</w:t>
      </w:r>
      <w:r>
        <w:rPr>
          <w:spacing w:val="-8"/>
        </w:rPr>
        <w:t> </w:t>
      </w:r>
      <w:r>
        <w:rPr/>
        <w:t>prodeji</w:t>
      </w:r>
      <w:r>
        <w:rPr>
          <w:spacing w:val="-7"/>
        </w:rPr>
        <w:t> </w:t>
      </w:r>
      <w:r>
        <w:rPr/>
        <w:t>soukromým</w:t>
      </w:r>
      <w:r>
        <w:rPr>
          <w:spacing w:val="-6"/>
        </w:rPr>
        <w:t> </w:t>
      </w:r>
      <w:r>
        <w:rPr/>
        <w:t>osobám.</w:t>
      </w:r>
      <w:r>
        <w:rPr>
          <w:spacing w:val="-8"/>
        </w:rPr>
        <w:t> </w:t>
      </w:r>
      <w:r>
        <w:rPr/>
        <w:t>Dacia</w:t>
      </w:r>
      <w:r>
        <w:rPr>
          <w:spacing w:val="-7"/>
        </w:rPr>
        <w:t> </w:t>
      </w:r>
      <w:r>
        <w:rPr/>
        <w:t>nyní</w:t>
      </w:r>
      <w:r>
        <w:rPr>
          <w:spacing w:val="-8"/>
        </w:rPr>
        <w:t> </w:t>
      </w:r>
      <w:r>
        <w:rPr/>
        <w:t>ztělesňuje</w:t>
      </w:r>
      <w:r>
        <w:rPr>
          <w:spacing w:val="-7"/>
        </w:rPr>
        <w:t> </w:t>
      </w:r>
      <w:r>
        <w:rPr/>
        <w:t>novou</w:t>
      </w:r>
      <w:r>
        <w:rPr>
          <w:spacing w:val="-8"/>
        </w:rPr>
        <w:t> </w:t>
      </w:r>
      <w:r>
        <w:rPr/>
        <w:t>modernitu, vizi automobilu, kterou podporuje rostoucí počet pragmatických zákazníků, kteří mají prostředky, ale dbají na rozumné utrácení, kteří se snaží spojit svobodu a jednoduché potěšení, jsou daleko od nadměrné spotřeby.</w:t>
      </w:r>
    </w:p>
    <w:p>
      <w:pPr>
        <w:pStyle w:val="BodyText"/>
        <w:spacing w:before="2"/>
      </w:pPr>
    </w:p>
    <w:p>
      <w:pPr>
        <w:pStyle w:val="BodyText"/>
        <w:ind w:left="252" w:right="491"/>
        <w:jc w:val="both"/>
      </w:pPr>
      <w:r>
        <w:rPr/>
        <w:t>Dvacet měsíců po představení plánu </w:t>
      </w:r>
      <w:r>
        <w:rPr>
          <w:i/>
        </w:rPr>
        <w:t>Renaulution </w:t>
      </w:r>
      <w:r>
        <w:rPr/>
        <w:t>je Dacia na cestě otevřít novou kapitolu své historie. Dacia se rozhodla</w:t>
      </w:r>
      <w:r>
        <w:rPr>
          <w:spacing w:val="-1"/>
        </w:rPr>
        <w:t> </w:t>
      </w:r>
      <w:r>
        <w:rPr/>
        <w:t>posílit</w:t>
      </w:r>
      <w:r>
        <w:rPr>
          <w:spacing w:val="-1"/>
        </w:rPr>
        <w:t> </w:t>
      </w:r>
      <w:r>
        <w:rPr/>
        <w:t>svou atraktivnost a žádanost</w:t>
      </w:r>
      <w:r>
        <w:rPr>
          <w:spacing w:val="-1"/>
        </w:rPr>
        <w:t> </w:t>
      </w:r>
      <w:r>
        <w:rPr/>
        <w:t>a zároveň</w:t>
      </w:r>
      <w:r>
        <w:rPr>
          <w:spacing w:val="-1"/>
        </w:rPr>
        <w:t> </w:t>
      </w:r>
      <w:r>
        <w:rPr/>
        <w:t>si zachovat</w:t>
      </w:r>
      <w:r>
        <w:rPr>
          <w:spacing w:val="-1"/>
        </w:rPr>
        <w:t> </w:t>
      </w:r>
      <w:r>
        <w:rPr/>
        <w:t>svou pozici "value</w:t>
      </w:r>
      <w:r>
        <w:rPr>
          <w:spacing w:val="-1"/>
        </w:rPr>
        <w:t> </w:t>
      </w:r>
      <w:r>
        <w:rPr/>
        <w:t>for money". S ohledem</w:t>
      </w:r>
      <w:r>
        <w:rPr>
          <w:spacing w:val="-1"/>
        </w:rPr>
        <w:t> </w:t>
      </w:r>
      <w:r>
        <w:rPr/>
        <w:t>na to značka v posledních měsících přijala novou identitu, nové logo, nová dealerství, nový design a nové barvy.</w:t>
      </w:r>
    </w:p>
    <w:p>
      <w:pPr>
        <w:spacing w:after="0"/>
        <w:jc w:val="both"/>
        <w:sectPr>
          <w:type w:val="continuous"/>
          <w:pgSz w:w="11910" w:h="16840"/>
          <w:pgMar w:top="400" w:bottom="280" w:left="600" w:right="360"/>
        </w:sectPr>
      </w:pPr>
    </w:p>
    <w:p>
      <w:pPr>
        <w:pStyle w:val="BodyText"/>
        <w:spacing w:before="83"/>
        <w:ind w:left="252" w:right="485"/>
        <w:jc w:val="both"/>
      </w:pPr>
      <w:r>
        <w:rPr/>
        <w:t>Nová kapitola značky Dacia, která byla symbolicky otevřena během akce "Brand Manifesto", jež se konala v Le Bourget</w:t>
      </w:r>
      <w:r>
        <w:rPr>
          <w:spacing w:val="-10"/>
        </w:rPr>
        <w:t> </w:t>
      </w:r>
      <w:r>
        <w:rPr/>
        <w:t>ve</w:t>
      </w:r>
      <w:r>
        <w:rPr>
          <w:spacing w:val="-11"/>
        </w:rPr>
        <w:t> </w:t>
      </w:r>
      <w:r>
        <w:rPr/>
        <w:t>dnech</w:t>
      </w:r>
      <w:r>
        <w:rPr>
          <w:spacing w:val="-11"/>
        </w:rPr>
        <w:t> </w:t>
      </w:r>
      <w:r>
        <w:rPr/>
        <w:t>13.</w:t>
      </w:r>
      <w:r>
        <w:rPr>
          <w:spacing w:val="-8"/>
        </w:rPr>
        <w:t> </w:t>
      </w:r>
      <w:r>
        <w:rPr/>
        <w:t>až</w:t>
      </w:r>
      <w:r>
        <w:rPr>
          <w:spacing w:val="-11"/>
        </w:rPr>
        <w:t> </w:t>
      </w:r>
      <w:r>
        <w:rPr/>
        <w:t>15.</w:t>
      </w:r>
      <w:r>
        <w:rPr>
          <w:spacing w:val="-8"/>
        </w:rPr>
        <w:t> </w:t>
      </w:r>
      <w:r>
        <w:rPr/>
        <w:t>září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během</w:t>
      </w:r>
      <w:r>
        <w:rPr>
          <w:spacing w:val="-11"/>
        </w:rPr>
        <w:t> </w:t>
      </w:r>
      <w:r>
        <w:rPr/>
        <w:t>které</w:t>
      </w:r>
      <w:r>
        <w:rPr>
          <w:spacing w:val="-10"/>
        </w:rPr>
        <w:t> </w:t>
      </w:r>
      <w:r>
        <w:rPr/>
        <w:t>byly</w:t>
      </w:r>
      <w:r>
        <w:rPr>
          <w:spacing w:val="-11"/>
        </w:rPr>
        <w:t> </w:t>
      </w:r>
      <w:r>
        <w:rPr/>
        <w:t>několika</w:t>
      </w:r>
      <w:r>
        <w:rPr>
          <w:spacing w:val="-10"/>
        </w:rPr>
        <w:t> </w:t>
      </w:r>
      <w:r>
        <w:rPr/>
        <w:t>stům</w:t>
      </w:r>
      <w:r>
        <w:rPr>
          <w:spacing w:val="-10"/>
        </w:rPr>
        <w:t> </w:t>
      </w:r>
      <w:r>
        <w:rPr/>
        <w:t>mezinárodních</w:t>
      </w:r>
      <w:r>
        <w:rPr>
          <w:spacing w:val="-11"/>
        </w:rPr>
        <w:t> </w:t>
      </w:r>
      <w:r>
        <w:rPr/>
        <w:t>novinářů</w:t>
      </w:r>
      <w:r>
        <w:rPr>
          <w:spacing w:val="-9"/>
        </w:rPr>
        <w:t> </w:t>
      </w:r>
      <w:r>
        <w:rPr/>
        <w:t>představeny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potvrzeny tří hodnoty, jimiž se bude značka v nadcházejících letech řídit ve své činnosti a při navrhování svých produktů...</w:t>
      </w:r>
    </w:p>
    <w:p>
      <w:pPr>
        <w:pStyle w:val="BodyText"/>
        <w:spacing w:before="7"/>
        <w:rPr>
          <w:sz w:val="37"/>
        </w:rPr>
      </w:pPr>
    </w:p>
    <w:p>
      <w:pPr>
        <w:pStyle w:val="Heading1"/>
      </w:pPr>
      <w:r>
        <w:rPr>
          <w:color w:val="636B52"/>
        </w:rPr>
        <w:t>NEZBYTNÉ</w:t>
      </w:r>
      <w:r>
        <w:rPr>
          <w:color w:val="636B52"/>
          <w:spacing w:val="-2"/>
        </w:rPr>
        <w:t> </w:t>
      </w:r>
      <w:r>
        <w:rPr>
          <w:color w:val="636B52"/>
        </w:rPr>
        <w:t>A</w:t>
      </w:r>
      <w:r>
        <w:rPr>
          <w:color w:val="636B52"/>
          <w:spacing w:val="-2"/>
        </w:rPr>
        <w:t> </w:t>
      </w:r>
      <w:r>
        <w:rPr>
          <w:color w:val="636B52"/>
        </w:rPr>
        <w:t>ZÁROVEŇ</w:t>
      </w:r>
      <w:r>
        <w:rPr>
          <w:color w:val="636B52"/>
          <w:spacing w:val="-1"/>
        </w:rPr>
        <w:t> </w:t>
      </w:r>
      <w:r>
        <w:rPr>
          <w:color w:val="636B52"/>
          <w:spacing w:val="-2"/>
        </w:rPr>
        <w:t>„COOL“</w:t>
      </w:r>
    </w:p>
    <w:p>
      <w:pPr>
        <w:pStyle w:val="BodyText"/>
        <w:spacing w:before="9"/>
        <w:rPr>
          <w:rFonts w:ascii="Dacia Block"/>
          <w:sz w:val="27"/>
        </w:rPr>
      </w:pPr>
    </w:p>
    <w:p>
      <w:pPr>
        <w:pStyle w:val="BodyText"/>
        <w:spacing w:before="1"/>
        <w:ind w:left="252"/>
        <w:jc w:val="both"/>
      </w:pPr>
      <w:r>
        <w:rPr/>
        <w:t>Již</w:t>
      </w:r>
      <w:r>
        <w:rPr>
          <w:spacing w:val="-6"/>
        </w:rPr>
        <w:t> </w:t>
      </w:r>
      <w:r>
        <w:rPr/>
        <w:t>osmnáct</w:t>
      </w:r>
      <w:r>
        <w:rPr>
          <w:spacing w:val="-6"/>
        </w:rPr>
        <w:t> </w:t>
      </w:r>
      <w:r>
        <w:rPr/>
        <w:t>let</w:t>
      </w:r>
      <w:r>
        <w:rPr>
          <w:spacing w:val="-3"/>
        </w:rPr>
        <w:t> </w:t>
      </w:r>
      <w:r>
        <w:rPr/>
        <w:t>nabízí</w:t>
      </w:r>
      <w:r>
        <w:rPr>
          <w:spacing w:val="-6"/>
        </w:rPr>
        <w:t> </w:t>
      </w:r>
      <w:r>
        <w:rPr/>
        <w:t>Dacia</w:t>
      </w:r>
      <w:r>
        <w:rPr>
          <w:spacing w:val="-4"/>
        </w:rPr>
        <w:t> </w:t>
      </w:r>
      <w:r>
        <w:rPr/>
        <w:t>motoristům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nejdůležitější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dokazuje,</w:t>
      </w:r>
      <w:r>
        <w:rPr>
          <w:spacing w:val="-6"/>
        </w:rPr>
        <w:t> </w:t>
      </w:r>
      <w:r>
        <w:rPr/>
        <w:t>že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stačí.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spacing w:before="1"/>
        <w:ind w:left="252" w:right="488"/>
        <w:jc w:val="both"/>
      </w:pPr>
      <w:r>
        <w:rPr/>
        <w:t>Pojem a výraz slova "podstatné" se samozřejmě v průběhu času mění. Například klimatizace, která před osmnácti lety</w:t>
      </w:r>
      <w:r>
        <w:rPr>
          <w:spacing w:val="-12"/>
        </w:rPr>
        <w:t> </w:t>
      </w:r>
      <w:r>
        <w:rPr/>
        <w:t>nebyla</w:t>
      </w:r>
      <w:r>
        <w:rPr>
          <w:spacing w:val="-9"/>
        </w:rPr>
        <w:t> </w:t>
      </w:r>
      <w:r>
        <w:rPr/>
        <w:t>nezbytná,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nyní</w:t>
      </w:r>
      <w:r>
        <w:rPr>
          <w:spacing w:val="-9"/>
        </w:rPr>
        <w:t> </w:t>
      </w:r>
      <w:r>
        <w:rPr/>
        <w:t>stala</w:t>
      </w:r>
      <w:r>
        <w:rPr>
          <w:spacing w:val="-10"/>
        </w:rPr>
        <w:t> </w:t>
      </w:r>
      <w:r>
        <w:rPr/>
        <w:t>nezbytnou.</w:t>
      </w:r>
      <w:r>
        <w:rPr>
          <w:spacing w:val="-11"/>
        </w:rPr>
        <w:t> </w:t>
      </w:r>
      <w:r>
        <w:rPr/>
        <w:t>Proč</w:t>
      </w:r>
      <w:r>
        <w:rPr>
          <w:spacing w:val="-12"/>
        </w:rPr>
        <w:t> </w:t>
      </w:r>
      <w:r>
        <w:rPr/>
        <w:t>ale</w:t>
      </w:r>
      <w:r>
        <w:rPr>
          <w:spacing w:val="-9"/>
        </w:rPr>
        <w:t> </w:t>
      </w:r>
      <w:r>
        <w:rPr/>
        <w:t>systematicky</w:t>
      </w:r>
      <w:r>
        <w:rPr>
          <w:spacing w:val="-12"/>
        </w:rPr>
        <w:t> </w:t>
      </w:r>
      <w:r>
        <w:rPr/>
        <w:t>vybavovat</w:t>
      </w:r>
      <w:r>
        <w:rPr>
          <w:spacing w:val="-11"/>
        </w:rPr>
        <w:t> </w:t>
      </w:r>
      <w:r>
        <w:rPr/>
        <w:t>vůz</w:t>
      </w:r>
      <w:r>
        <w:rPr>
          <w:spacing w:val="-11"/>
        </w:rPr>
        <w:t> </w:t>
      </w:r>
      <w:r>
        <w:rPr/>
        <w:t>dvěma</w:t>
      </w:r>
      <w:r>
        <w:rPr>
          <w:spacing w:val="-12"/>
        </w:rPr>
        <w:t> </w:t>
      </w:r>
      <w:r>
        <w:rPr/>
        <w:t>nebo</w:t>
      </w:r>
      <w:r>
        <w:rPr>
          <w:spacing w:val="-10"/>
        </w:rPr>
        <w:t> </w:t>
      </w:r>
      <w:r>
        <w:rPr/>
        <w:t>třemi</w:t>
      </w:r>
      <w:r>
        <w:rPr>
          <w:spacing w:val="-8"/>
        </w:rPr>
        <w:t> </w:t>
      </w:r>
      <w:r>
        <w:rPr/>
        <w:t>obrazovkami, když lze do vozu důmyslně integrovat chytrý telefon majitele, jako je tomu v případě systému Media Control společnosti Dacia, a zajistit tak základní funkce?</w:t>
      </w:r>
    </w:p>
    <w:p>
      <w:pPr>
        <w:pStyle w:val="BodyText"/>
        <w:spacing w:before="2"/>
      </w:pPr>
    </w:p>
    <w:p>
      <w:pPr>
        <w:pStyle w:val="BodyText"/>
        <w:ind w:left="252" w:right="272"/>
      </w:pPr>
      <w:r>
        <w:rPr/>
        <w:t>„Základní“ neznamená rustikální nebo strohý. Dacia je také důmyslná a kreativní. To platí i v praktické rovině, například díky novinkám jako Media Control nebo modulárním střešním nosičům, které nahrazují tradiční střešní nosiče</w:t>
      </w:r>
      <w:r>
        <w:rPr>
          <w:spacing w:val="-4"/>
        </w:rPr>
        <w:t> </w:t>
      </w:r>
      <w:r>
        <w:rPr/>
        <w:t>prodávané</w:t>
      </w:r>
      <w:r>
        <w:rPr>
          <w:spacing w:val="-2"/>
        </w:rPr>
        <w:t> </w:t>
      </w:r>
      <w:r>
        <w:rPr/>
        <w:t>jako</w:t>
      </w:r>
      <w:r>
        <w:rPr>
          <w:spacing w:val="-4"/>
        </w:rPr>
        <w:t> </w:t>
      </w:r>
      <w:r>
        <w:rPr/>
        <w:t>příslušenství.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pravda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z</w:t>
      </w:r>
      <w:r>
        <w:rPr>
          <w:spacing w:val="-4"/>
        </w:rPr>
        <w:t> </w:t>
      </w:r>
      <w:r>
        <w:rPr/>
        <w:t>hlediska</w:t>
      </w:r>
      <w:r>
        <w:rPr>
          <w:spacing w:val="-4"/>
        </w:rPr>
        <w:t> </w:t>
      </w:r>
      <w:r>
        <w:rPr/>
        <w:t>designu,</w:t>
      </w:r>
      <w:r>
        <w:rPr>
          <w:spacing w:val="-4"/>
        </w:rPr>
        <w:t> </w:t>
      </w:r>
      <w:r>
        <w:rPr/>
        <w:t>má</w:t>
      </w:r>
      <w:r>
        <w:rPr>
          <w:spacing w:val="-4"/>
        </w:rPr>
        <w:t> </w:t>
      </w:r>
      <w:r>
        <w:rPr/>
        <w:t>skvělý</w:t>
      </w:r>
      <w:r>
        <w:rPr>
          <w:spacing w:val="-3"/>
        </w:rPr>
        <w:t> </w:t>
      </w:r>
      <w:r>
        <w:rPr/>
        <w:t>vzhled...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bez</w:t>
      </w:r>
      <w:r>
        <w:rPr>
          <w:spacing w:val="-4"/>
        </w:rPr>
        <w:t> </w:t>
      </w:r>
      <w:r>
        <w:rPr/>
        <w:t>dalších</w:t>
      </w:r>
      <w:r>
        <w:rPr>
          <w:spacing w:val="-2"/>
        </w:rPr>
        <w:t> </w:t>
      </w:r>
      <w:r>
        <w:rPr/>
        <w:t>nákladů!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252" w:right="489"/>
        <w:jc w:val="both"/>
      </w:pPr>
      <w:r>
        <w:rPr/>
        <w:t>V</w:t>
      </w:r>
      <w:r>
        <w:rPr>
          <w:spacing w:val="-8"/>
        </w:rPr>
        <w:t> </w:t>
      </w:r>
      <w:r>
        <w:rPr/>
        <w:t>budoucnu</w:t>
      </w:r>
      <w:r>
        <w:rPr>
          <w:spacing w:val="-7"/>
        </w:rPr>
        <w:t> </w:t>
      </w:r>
      <w:r>
        <w:rPr/>
        <w:t>Dacia</w:t>
      </w:r>
      <w:r>
        <w:rPr>
          <w:spacing w:val="-8"/>
        </w:rPr>
        <w:t> </w:t>
      </w:r>
      <w:r>
        <w:rPr/>
        <w:t>posune</w:t>
      </w:r>
      <w:r>
        <w:rPr>
          <w:spacing w:val="-8"/>
        </w:rPr>
        <w:t> </w:t>
      </w:r>
      <w:r>
        <w:rPr/>
        <w:t>užitečnou</w:t>
      </w:r>
      <w:r>
        <w:rPr>
          <w:spacing w:val="-7"/>
        </w:rPr>
        <w:t> </w:t>
      </w:r>
      <w:r>
        <w:rPr/>
        <w:t>kreativitu</w:t>
      </w:r>
      <w:r>
        <w:rPr>
          <w:spacing w:val="-7"/>
        </w:rPr>
        <w:t> </w:t>
      </w:r>
      <w:r>
        <w:rPr/>
        <w:t>ještě</w:t>
      </w:r>
      <w:r>
        <w:rPr>
          <w:spacing w:val="-6"/>
        </w:rPr>
        <w:t> </w:t>
      </w:r>
      <w:r>
        <w:rPr/>
        <w:t>dál.</w:t>
      </w:r>
      <w:r>
        <w:rPr>
          <w:spacing w:val="-8"/>
        </w:rPr>
        <w:t> </w:t>
      </w:r>
      <w:r>
        <w:rPr/>
        <w:t>Pokud</w:t>
      </w:r>
      <w:r>
        <w:rPr>
          <w:spacing w:val="-7"/>
        </w:rPr>
        <w:t> </w:t>
      </w:r>
      <w:r>
        <w:rPr/>
        <w:t>jde</w:t>
      </w:r>
      <w:r>
        <w:rPr>
          <w:spacing w:val="-6"/>
        </w:rPr>
        <w:t> </w:t>
      </w:r>
      <w:r>
        <w:rPr/>
        <w:t>například</w:t>
      </w:r>
      <w:r>
        <w:rPr>
          <w:spacing w:val="-4"/>
        </w:rPr>
        <w:t> </w:t>
      </w:r>
      <w:r>
        <w:rPr/>
        <w:t>o</w:t>
      </w:r>
      <w:r>
        <w:rPr>
          <w:spacing w:val="-8"/>
        </w:rPr>
        <w:t> </w:t>
      </w:r>
      <w:r>
        <w:rPr/>
        <w:t>rizika</w:t>
      </w:r>
      <w:r>
        <w:rPr>
          <w:spacing w:val="-8"/>
        </w:rPr>
        <w:t> </w:t>
      </w:r>
      <w:r>
        <w:rPr/>
        <w:t>spojená</w:t>
      </w:r>
      <w:r>
        <w:rPr>
          <w:spacing w:val="-8"/>
        </w:rPr>
        <w:t> </w:t>
      </w:r>
      <w:r>
        <w:rPr/>
        <w:t>s</w:t>
      </w:r>
      <w:r>
        <w:rPr>
          <w:spacing w:val="-7"/>
        </w:rPr>
        <w:t> </w:t>
      </w:r>
      <w:r>
        <w:rPr/>
        <w:t>únavou</w:t>
      </w:r>
      <w:r>
        <w:rPr>
          <w:spacing w:val="-7"/>
        </w:rPr>
        <w:t> </w:t>
      </w:r>
      <w:r>
        <w:rPr/>
        <w:t>za</w:t>
      </w:r>
      <w:r>
        <w:rPr>
          <w:spacing w:val="-8"/>
        </w:rPr>
        <w:t> </w:t>
      </w:r>
      <w:r>
        <w:rPr/>
        <w:t>volantem, aplikace pro chytré telefony nabídne funkci, která sama navrhne, kdy a kde si udělat přestávku. Toto nové řešení vyvíjejí</w:t>
      </w:r>
      <w:r>
        <w:rPr>
          <w:spacing w:val="-1"/>
        </w:rPr>
        <w:t> </w:t>
      </w:r>
      <w:r>
        <w:rPr/>
        <w:t>týmy</w:t>
      </w:r>
      <w:r>
        <w:rPr>
          <w:spacing w:val="-3"/>
        </w:rPr>
        <w:t> </w:t>
      </w:r>
      <w:r>
        <w:rPr/>
        <w:t>společnosti</w:t>
      </w:r>
      <w:r>
        <w:rPr>
          <w:spacing w:val="-2"/>
        </w:rPr>
        <w:t> </w:t>
      </w:r>
      <w:r>
        <w:rPr/>
        <w:t>Dacia</w:t>
      </w:r>
      <w:r>
        <w:rPr>
          <w:spacing w:val="-2"/>
        </w:rPr>
        <w:t> </w:t>
      </w:r>
      <w:r>
        <w:rPr/>
        <w:t>ve spolupráci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ekosystémem</w:t>
      </w:r>
      <w:r>
        <w:rPr>
          <w:spacing w:val="-2"/>
        </w:rPr>
        <w:t> </w:t>
      </w:r>
      <w:r>
        <w:rPr/>
        <w:t>Software</w:t>
      </w:r>
      <w:r>
        <w:rPr>
          <w:spacing w:val="-2"/>
        </w:rPr>
        <w:t> </w:t>
      </w:r>
      <w:r>
        <w:rPr/>
        <w:t>Republic,</w:t>
      </w:r>
      <w:r>
        <w:rPr>
          <w:spacing w:val="-2"/>
        </w:rPr>
        <w:t> </w:t>
      </w:r>
      <w:r>
        <w:rPr/>
        <w:t>jehož</w:t>
      </w:r>
      <w:r>
        <w:rPr>
          <w:spacing w:val="-2"/>
        </w:rPr>
        <w:t> </w:t>
      </w:r>
      <w:r>
        <w:rPr/>
        <w:t>je Skupina</w:t>
      </w:r>
      <w:r>
        <w:rPr>
          <w:spacing w:val="-2"/>
        </w:rPr>
        <w:t> </w:t>
      </w:r>
      <w:r>
        <w:rPr/>
        <w:t>Renault</w:t>
      </w:r>
      <w:r>
        <w:rPr>
          <w:spacing w:val="-2"/>
        </w:rPr>
        <w:t> </w:t>
      </w:r>
      <w:r>
        <w:rPr/>
        <w:t>součástí.</w:t>
      </w:r>
    </w:p>
    <w:p>
      <w:pPr>
        <w:pStyle w:val="BodyText"/>
        <w:spacing w:before="6"/>
        <w:rPr>
          <w:sz w:val="37"/>
        </w:rPr>
      </w:pPr>
    </w:p>
    <w:p>
      <w:pPr>
        <w:pStyle w:val="Heading1"/>
        <w:spacing w:before="1"/>
      </w:pPr>
      <w:r>
        <w:rPr>
          <w:color w:val="636B52"/>
        </w:rPr>
        <w:t>ROBUSTNOST</w:t>
      </w:r>
      <w:r>
        <w:rPr>
          <w:color w:val="636B52"/>
          <w:spacing w:val="-2"/>
        </w:rPr>
        <w:t> </w:t>
      </w:r>
      <w:r>
        <w:rPr>
          <w:color w:val="636B52"/>
        </w:rPr>
        <w:t>PRO</w:t>
      </w:r>
      <w:r>
        <w:rPr>
          <w:color w:val="636B52"/>
          <w:spacing w:val="-1"/>
        </w:rPr>
        <w:t> </w:t>
      </w:r>
      <w:r>
        <w:rPr>
          <w:color w:val="636B52"/>
        </w:rPr>
        <w:t>OUTDOOROVÉ</w:t>
      </w:r>
      <w:r>
        <w:rPr>
          <w:color w:val="636B52"/>
          <w:spacing w:val="-2"/>
        </w:rPr>
        <w:t> AKTIVITY</w:t>
      </w:r>
    </w:p>
    <w:p>
      <w:pPr>
        <w:pStyle w:val="BodyText"/>
        <w:rPr>
          <w:rFonts w:ascii="Dacia Block"/>
          <w:sz w:val="26"/>
        </w:rPr>
      </w:pPr>
    </w:p>
    <w:p>
      <w:pPr>
        <w:pStyle w:val="BodyText"/>
        <w:ind w:left="252" w:right="272"/>
      </w:pPr>
      <w:r>
        <w:rPr/>
        <w:t>Spolehlivost a robustnost patří k "základům", na kterých Dacia postavila svůj úspěch. O tom svědčí i věrnost zákazníků:</w:t>
      </w:r>
      <w:r>
        <w:rPr>
          <w:spacing w:val="-1"/>
        </w:rPr>
        <w:t> </w:t>
      </w:r>
      <w:r>
        <w:rPr/>
        <w:t>ve Francii si zákazníci značky Dacia</w:t>
      </w:r>
      <w:r>
        <w:rPr>
          <w:spacing w:val="-1"/>
        </w:rPr>
        <w:t> </w:t>
      </w:r>
      <w:r>
        <w:rPr/>
        <w:t>ponechávají své</w:t>
      </w:r>
      <w:r>
        <w:rPr>
          <w:spacing w:val="-1"/>
        </w:rPr>
        <w:t> </w:t>
      </w:r>
      <w:r>
        <w:rPr/>
        <w:t>vozy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průměru osm</w:t>
      </w:r>
      <w:r>
        <w:rPr>
          <w:spacing w:val="-1"/>
        </w:rPr>
        <w:t> </w:t>
      </w:r>
      <w:r>
        <w:rPr/>
        <w:t>let a</w:t>
      </w:r>
      <w:r>
        <w:rPr>
          <w:spacing w:val="-1"/>
        </w:rPr>
        <w:t> </w:t>
      </w:r>
      <w:r>
        <w:rPr/>
        <w:t>60 %</w:t>
      </w:r>
      <w:r>
        <w:rPr>
          <w:spacing w:val="-1"/>
        </w:rPr>
        <w:t> </w:t>
      </w:r>
      <w:r>
        <w:rPr/>
        <w:t>z nich</w:t>
      </w:r>
      <w:r>
        <w:rPr>
          <w:spacing w:val="-1"/>
        </w:rPr>
        <w:t> </w:t>
      </w:r>
      <w:r>
        <w:rPr/>
        <w:t>si vůz</w:t>
      </w:r>
      <w:r>
        <w:rPr>
          <w:spacing w:val="-1"/>
        </w:rPr>
        <w:t> </w:t>
      </w:r>
      <w:r>
        <w:rPr/>
        <w:t>Dacia koupí</w:t>
      </w:r>
      <w:r>
        <w:rPr>
          <w:spacing w:val="-2"/>
        </w:rPr>
        <w:t> </w:t>
      </w:r>
      <w:r>
        <w:rPr/>
        <w:t>znovu.</w:t>
      </w:r>
      <w:r>
        <w:rPr>
          <w:spacing w:val="-3"/>
        </w:rPr>
        <w:t> </w:t>
      </w:r>
      <w:r>
        <w:rPr/>
        <w:t>Zaručenou</w:t>
      </w:r>
      <w:r>
        <w:rPr>
          <w:spacing w:val="-2"/>
        </w:rPr>
        <w:t> </w:t>
      </w:r>
      <w:r>
        <w:rPr/>
        <w:t>" best</w:t>
      </w:r>
      <w:r>
        <w:rPr>
          <w:spacing w:val="-3"/>
        </w:rPr>
        <w:t> </w:t>
      </w:r>
      <w:r>
        <w:rPr/>
        <w:t>value</w:t>
      </w:r>
      <w:r>
        <w:rPr>
          <w:spacing w:val="-3"/>
        </w:rPr>
        <w:t> </w:t>
      </w:r>
      <w:r>
        <w:rPr/>
        <w:t>for money "</w:t>
      </w:r>
      <w:r>
        <w:rPr>
          <w:spacing w:val="-2"/>
        </w:rPr>
        <w:t> </w:t>
      </w:r>
      <w:r>
        <w:rPr/>
        <w:t>vozů Dacia</w:t>
      </w:r>
      <w:r>
        <w:rPr>
          <w:spacing w:val="-3"/>
        </w:rPr>
        <w:t> </w:t>
      </w:r>
      <w:r>
        <w:rPr/>
        <w:t>dokládá</w:t>
      </w:r>
      <w:r>
        <w:rPr>
          <w:spacing w:val="-3"/>
        </w:rPr>
        <w:t> </w:t>
      </w:r>
      <w:r>
        <w:rPr/>
        <w:t>i to,</w:t>
      </w:r>
      <w:r>
        <w:rPr>
          <w:spacing w:val="-3"/>
        </w:rPr>
        <w:t> </w:t>
      </w:r>
      <w:r>
        <w:rPr/>
        <w:t>že</w:t>
      </w:r>
      <w:r>
        <w:rPr>
          <w:spacing w:val="-3"/>
        </w:rPr>
        <w:t> </w:t>
      </w:r>
      <w:r>
        <w:rPr/>
        <w:t>zůstatková</w:t>
      </w:r>
      <w:r>
        <w:rPr>
          <w:spacing w:val="-1"/>
        </w:rPr>
        <w:t> </w:t>
      </w:r>
      <w:r>
        <w:rPr/>
        <w:t>hodnota</w:t>
      </w:r>
      <w:r>
        <w:rPr>
          <w:spacing w:val="-3"/>
        </w:rPr>
        <w:t> </w:t>
      </w:r>
      <w:r>
        <w:rPr/>
        <w:t>vozů</w:t>
      </w:r>
      <w:r>
        <w:rPr>
          <w:spacing w:val="-2"/>
        </w:rPr>
        <w:t> </w:t>
      </w:r>
      <w:r>
        <w:rPr/>
        <w:t>Dacia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při dalším prodeji přibližně o 10 bodů vyšší než průměr konkurenčních běžných značek.</w:t>
      </w:r>
    </w:p>
    <w:p>
      <w:pPr>
        <w:pStyle w:val="BodyText"/>
        <w:spacing w:before="2"/>
      </w:pPr>
    </w:p>
    <w:p>
      <w:pPr>
        <w:pStyle w:val="BodyText"/>
        <w:ind w:left="252"/>
      </w:pPr>
      <w:r>
        <w:rPr/>
        <w:t>Díky této robustnosti a spolehlivosti jsou vozy Dacia ideální pro outdoorové aktivity, kterým se věnuje stále více</w:t>
      </w:r>
      <w:r>
        <w:rPr>
          <w:spacing w:val="40"/>
        </w:rPr>
        <w:t> </w:t>
      </w:r>
      <w:r>
        <w:rPr>
          <w:spacing w:val="-2"/>
        </w:rPr>
        <w:t>zákazníků.</w:t>
      </w:r>
    </w:p>
    <w:p>
      <w:pPr>
        <w:pStyle w:val="BodyText"/>
      </w:pPr>
    </w:p>
    <w:p>
      <w:pPr>
        <w:pStyle w:val="BodyText"/>
        <w:ind w:left="252" w:right="485"/>
        <w:jc w:val="both"/>
      </w:pPr>
      <w:r>
        <w:rPr/>
        <w:t>V budoucnu bude Dacia tento trend na trhu podporovat ještě více, a to konsolidací nabídky modelů určených speciálně</w:t>
      </w:r>
      <w:r>
        <w:rPr>
          <w:spacing w:val="-9"/>
        </w:rPr>
        <w:t> </w:t>
      </w:r>
      <w:r>
        <w:rPr/>
        <w:t>pro</w:t>
      </w:r>
      <w:r>
        <w:rPr>
          <w:spacing w:val="-9"/>
        </w:rPr>
        <w:t> </w:t>
      </w:r>
      <w:r>
        <w:rPr/>
        <w:t>jízdu</w:t>
      </w:r>
      <w:r>
        <w:rPr>
          <w:spacing w:val="-8"/>
        </w:rPr>
        <w:t> </w:t>
      </w:r>
      <w:r>
        <w:rPr/>
        <w:t>mimo</w:t>
      </w:r>
      <w:r>
        <w:rPr>
          <w:spacing w:val="-9"/>
        </w:rPr>
        <w:t> </w:t>
      </w:r>
      <w:r>
        <w:rPr/>
        <w:t>zpevněné</w:t>
      </w:r>
      <w:r>
        <w:rPr>
          <w:spacing w:val="-9"/>
        </w:rPr>
        <w:t> </w:t>
      </w:r>
      <w:r>
        <w:rPr/>
        <w:t>cesty.</w:t>
      </w:r>
      <w:r>
        <w:rPr>
          <w:spacing w:val="-8"/>
        </w:rPr>
        <w:t> </w:t>
      </w:r>
      <w:r>
        <w:rPr/>
        <w:t>Dacia</w:t>
      </w:r>
      <w:r>
        <w:rPr>
          <w:spacing w:val="-5"/>
        </w:rPr>
        <w:t> </w:t>
      </w:r>
      <w:r>
        <w:rPr/>
        <w:t>pokračovat</w:t>
      </w:r>
      <w:r>
        <w:rPr>
          <w:spacing w:val="-9"/>
        </w:rPr>
        <w:t> </w:t>
      </w:r>
      <w:r>
        <w:rPr/>
        <w:t>v</w:t>
      </w:r>
      <w:r>
        <w:rPr>
          <w:spacing w:val="-3"/>
        </w:rPr>
        <w:t> </w:t>
      </w:r>
      <w:r>
        <w:rPr/>
        <w:t>nabídce</w:t>
      </w:r>
      <w:r>
        <w:rPr>
          <w:spacing w:val="-9"/>
        </w:rPr>
        <w:t> </w:t>
      </w:r>
      <w:r>
        <w:rPr/>
        <w:t>výbav</w:t>
      </w:r>
      <w:r>
        <w:rPr>
          <w:spacing w:val="-7"/>
        </w:rPr>
        <w:t> </w:t>
      </w:r>
      <w:r>
        <w:rPr/>
        <w:t>pro</w:t>
      </w:r>
      <w:r>
        <w:rPr>
          <w:spacing w:val="-9"/>
        </w:rPr>
        <w:t> </w:t>
      </w:r>
      <w:r>
        <w:rPr/>
        <w:t>venkovní</w:t>
      </w:r>
      <w:r>
        <w:rPr>
          <w:spacing w:val="-8"/>
        </w:rPr>
        <w:t> </w:t>
      </w:r>
      <w:r>
        <w:rPr/>
        <w:t>použití,</w:t>
      </w:r>
      <w:r>
        <w:rPr>
          <w:spacing w:val="-8"/>
        </w:rPr>
        <w:t> </w:t>
      </w:r>
      <w:r>
        <w:rPr/>
        <w:t>jako</w:t>
      </w:r>
      <w:r>
        <w:rPr>
          <w:spacing w:val="-9"/>
        </w:rPr>
        <w:t> </w:t>
      </w:r>
      <w:r>
        <w:rPr/>
        <w:t>je</w:t>
      </w:r>
      <w:r>
        <w:rPr>
          <w:spacing w:val="-9"/>
        </w:rPr>
        <w:t> </w:t>
      </w:r>
      <w:r>
        <w:rPr/>
        <w:t>sada,</w:t>
      </w:r>
      <w:r>
        <w:rPr>
          <w:spacing w:val="-6"/>
        </w:rPr>
        <w:t> </w:t>
      </w:r>
      <w:r>
        <w:rPr/>
        <w:t>která bude k dispozici v roce 2023 a která umožní během několika minut instalovat do vozu Jogger skutečné dvoulůžko, přičemž se zachová úložný prostor v zavazadlovém prostoru. Například pro čtyřčlennou rodinu bude možnost ke kabině připojit stan a zvětšit tak obytný prostor.</w:t>
      </w:r>
    </w:p>
    <w:p>
      <w:pPr>
        <w:pStyle w:val="BodyText"/>
        <w:spacing w:before="12"/>
        <w:rPr>
          <w:sz w:val="35"/>
        </w:rPr>
      </w:pPr>
    </w:p>
    <w:p>
      <w:pPr>
        <w:pStyle w:val="Heading1"/>
      </w:pPr>
      <w:r>
        <w:rPr>
          <w:color w:val="636B52"/>
        </w:rPr>
        <w:t>ECO-SMART:</w:t>
      </w:r>
      <w:r>
        <w:rPr>
          <w:color w:val="636B52"/>
          <w:spacing w:val="-2"/>
        </w:rPr>
        <w:t> </w:t>
      </w:r>
      <w:r>
        <w:rPr>
          <w:color w:val="636B52"/>
        </w:rPr>
        <w:t>EKONOMICKÝ</w:t>
      </w:r>
      <w:r>
        <w:rPr>
          <w:color w:val="636B52"/>
          <w:spacing w:val="-1"/>
        </w:rPr>
        <w:t> </w:t>
      </w:r>
      <w:r>
        <w:rPr>
          <w:color w:val="636B52"/>
        </w:rPr>
        <w:t>A </w:t>
      </w:r>
      <w:r>
        <w:rPr>
          <w:color w:val="636B52"/>
          <w:spacing w:val="-2"/>
        </w:rPr>
        <w:t>EKOLOGICKÝ</w:t>
      </w:r>
    </w:p>
    <w:p>
      <w:pPr>
        <w:pStyle w:val="BodyText"/>
        <w:spacing w:before="10"/>
        <w:rPr>
          <w:rFonts w:ascii="Dacia Block"/>
          <w:sz w:val="27"/>
        </w:rPr>
      </w:pPr>
    </w:p>
    <w:p>
      <w:pPr>
        <w:pStyle w:val="BodyText"/>
        <w:ind w:left="252" w:right="494"/>
        <w:jc w:val="both"/>
      </w:pPr>
      <w:r>
        <w:rPr/>
        <w:t>Společnost Dacia chce sladit zájmy každého jednotlivce se zájmy celé společnosti. Například díky použití osvědčených</w:t>
      </w:r>
      <w:r>
        <w:rPr>
          <w:spacing w:val="-12"/>
        </w:rPr>
        <w:t> </w:t>
      </w:r>
      <w:r>
        <w:rPr/>
        <w:t>technologií,</w:t>
      </w:r>
      <w:r>
        <w:rPr>
          <w:spacing w:val="-11"/>
        </w:rPr>
        <w:t> </w:t>
      </w:r>
      <w:r>
        <w:rPr/>
        <w:t>které</w:t>
      </w:r>
      <w:r>
        <w:rPr>
          <w:spacing w:val="-12"/>
        </w:rPr>
        <w:t> </w:t>
      </w:r>
      <w:r>
        <w:rPr/>
        <w:t>jsou</w:t>
      </w:r>
      <w:r>
        <w:rPr>
          <w:spacing w:val="-11"/>
        </w:rPr>
        <w:t> </w:t>
      </w:r>
      <w:r>
        <w:rPr/>
        <w:t>proto</w:t>
      </w:r>
      <w:r>
        <w:rPr>
          <w:spacing w:val="-12"/>
        </w:rPr>
        <w:t> </w:t>
      </w:r>
      <w:r>
        <w:rPr/>
        <w:t>pro</w:t>
      </w:r>
      <w:r>
        <w:rPr>
          <w:spacing w:val="-11"/>
        </w:rPr>
        <w:t> </w:t>
      </w:r>
      <w:r>
        <w:rPr/>
        <w:t>zákazníka</w:t>
      </w:r>
      <w:r>
        <w:rPr>
          <w:spacing w:val="-12"/>
        </w:rPr>
        <w:t> </w:t>
      </w:r>
      <w:r>
        <w:rPr/>
        <w:t>ekonomičtější,</w:t>
      </w:r>
      <w:r>
        <w:rPr>
          <w:spacing w:val="-11"/>
        </w:rPr>
        <w:t> </w:t>
      </w:r>
      <w:r>
        <w:rPr/>
        <w:t>není</w:t>
      </w:r>
      <w:r>
        <w:rPr>
          <w:spacing w:val="-12"/>
        </w:rPr>
        <w:t> </w:t>
      </w:r>
      <w:r>
        <w:rPr/>
        <w:t>třeba</w:t>
      </w:r>
      <w:r>
        <w:rPr>
          <w:spacing w:val="-11"/>
        </w:rPr>
        <w:t> </w:t>
      </w:r>
      <w:r>
        <w:rPr/>
        <w:t>provádět</w:t>
      </w:r>
      <w:r>
        <w:rPr>
          <w:spacing w:val="-12"/>
        </w:rPr>
        <w:t> </w:t>
      </w:r>
      <w:r>
        <w:rPr/>
        <w:t>nový</w:t>
      </w:r>
      <w:r>
        <w:rPr>
          <w:spacing w:val="-11"/>
        </w:rPr>
        <w:t> </w:t>
      </w:r>
      <w:r>
        <w:rPr/>
        <w:t>vývoj</w:t>
      </w:r>
      <w:r>
        <w:rPr>
          <w:spacing w:val="-12"/>
        </w:rPr>
        <w:t> </w:t>
      </w:r>
      <w:r>
        <w:rPr/>
        <w:t>na</w:t>
      </w:r>
      <w:r>
        <w:rPr>
          <w:spacing w:val="-11"/>
        </w:rPr>
        <w:t> </w:t>
      </w:r>
      <w:r>
        <w:rPr/>
        <w:t>platformě CMF-B. Odstranění nadbytečných prvků v automobilech, ať už technologických nebo kosmetických, snižuje jejich hmotnost, a tím šetří palivo; dobrá zpráva pro peněženky majitelů i pro planetu. Jogger je o 300 kg lehčí než jeho hlavní sedmimístní konkurenti.</w:t>
      </w:r>
    </w:p>
    <w:p>
      <w:pPr>
        <w:pStyle w:val="BodyText"/>
      </w:pPr>
    </w:p>
    <w:p>
      <w:pPr>
        <w:pStyle w:val="BodyText"/>
        <w:ind w:left="252" w:right="495"/>
        <w:jc w:val="both"/>
      </w:pPr>
      <w:r>
        <w:rPr/>
        <w:t>Rozsáhlé</w:t>
      </w:r>
      <w:r>
        <w:rPr>
          <w:spacing w:val="-7"/>
        </w:rPr>
        <w:t> </w:t>
      </w:r>
      <w:r>
        <w:rPr/>
        <w:t>využívání</w:t>
      </w:r>
      <w:r>
        <w:rPr>
          <w:spacing w:val="-6"/>
        </w:rPr>
        <w:t> </w:t>
      </w:r>
      <w:r>
        <w:rPr/>
        <w:t>recyklovaných</w:t>
      </w:r>
      <w:r>
        <w:rPr>
          <w:spacing w:val="-7"/>
        </w:rPr>
        <w:t> </w:t>
      </w:r>
      <w:r>
        <w:rPr/>
        <w:t>materiálů</w:t>
      </w:r>
      <w:r>
        <w:rPr>
          <w:spacing w:val="-5"/>
        </w:rPr>
        <w:t> </w:t>
      </w:r>
      <w:r>
        <w:rPr/>
        <w:t>je</w:t>
      </w:r>
      <w:r>
        <w:rPr>
          <w:spacing w:val="-7"/>
        </w:rPr>
        <w:t> </w:t>
      </w:r>
      <w:r>
        <w:rPr/>
        <w:t>pro</w:t>
      </w:r>
      <w:r>
        <w:rPr>
          <w:spacing w:val="-7"/>
        </w:rPr>
        <w:t> </w:t>
      </w:r>
      <w:r>
        <w:rPr/>
        <w:t>značku</w:t>
      </w:r>
      <w:r>
        <w:rPr>
          <w:spacing w:val="-5"/>
        </w:rPr>
        <w:t> </w:t>
      </w:r>
      <w:r>
        <w:rPr/>
        <w:t>Dacia</w:t>
      </w:r>
      <w:r>
        <w:rPr>
          <w:spacing w:val="-7"/>
        </w:rPr>
        <w:t> </w:t>
      </w:r>
      <w:r>
        <w:rPr/>
        <w:t>prioritou.</w:t>
      </w:r>
      <w:r>
        <w:rPr>
          <w:spacing w:val="-6"/>
        </w:rPr>
        <w:t> </w:t>
      </w:r>
      <w:r>
        <w:rPr/>
        <w:t>Výsledkem</w:t>
      </w:r>
      <w:r>
        <w:rPr>
          <w:spacing w:val="-7"/>
        </w:rPr>
        <w:t> </w:t>
      </w:r>
      <w:r>
        <w:rPr/>
        <w:t>je,</w:t>
      </w:r>
      <w:r>
        <w:rPr>
          <w:spacing w:val="-6"/>
        </w:rPr>
        <w:t> </w:t>
      </w:r>
      <w:r>
        <w:rPr/>
        <w:t>že</w:t>
      </w:r>
      <w:r>
        <w:rPr>
          <w:spacing w:val="-7"/>
        </w:rPr>
        <w:t> </w:t>
      </w:r>
      <w:r>
        <w:rPr/>
        <w:t>12</w:t>
      </w:r>
      <w:r>
        <w:rPr>
          <w:spacing w:val="-6"/>
        </w:rPr>
        <w:t> </w:t>
      </w:r>
      <w:r>
        <w:rPr/>
        <w:t>%</w:t>
      </w:r>
      <w:r>
        <w:rPr>
          <w:spacing w:val="-6"/>
        </w:rPr>
        <w:t> </w:t>
      </w:r>
      <w:r>
        <w:rPr/>
        <w:t>plastů</w:t>
      </w:r>
      <w:r>
        <w:rPr>
          <w:spacing w:val="-6"/>
        </w:rPr>
        <w:t> </w:t>
      </w:r>
      <w:r>
        <w:rPr/>
        <w:t>použitých</w:t>
      </w:r>
      <w:r>
        <w:rPr>
          <w:spacing w:val="-7"/>
        </w:rPr>
        <w:t> </w:t>
      </w:r>
      <w:r>
        <w:rPr/>
        <w:t>v modelu Duster pochází z recyklace, což je výrazně nad průměrem nových vozidel na evropském trhu. I v tomto případě spojujeme zájmy zákazníka se zájmy planety.</w:t>
      </w:r>
    </w:p>
    <w:p>
      <w:pPr>
        <w:spacing w:after="0"/>
        <w:jc w:val="both"/>
        <w:sectPr>
          <w:pgSz w:w="11910" w:h="16840"/>
          <w:pgMar w:top="1460" w:bottom="280" w:left="600" w:right="360"/>
        </w:sectPr>
      </w:pPr>
    </w:p>
    <w:p>
      <w:pPr>
        <w:pStyle w:val="BodyText"/>
        <w:spacing w:before="83"/>
        <w:ind w:left="252" w:right="490"/>
        <w:jc w:val="both"/>
      </w:pPr>
      <w:r>
        <w:rPr/>
        <w:t>Zítra půjde Dacia v používání recyklovaných plastů u svých modelů ještě dál. Cílem je, aby 20 % plastů v nové generaci modelu Duster pocházelo z recyklace. Této ambice bude dosaženo použitím recyklovaných plastů, a to nejen pro neviditelné díly, jak je tomu často dnes, ale také pro viditelné vnější díly. Dacia zahájila tento přístup "protiskluzovou deskou" umístěnou pod předním nárazníkem modelu Sandero Stepway a nyní se posune o stupeň výš díky novému materiálu vyvinutému inženýry značky. Tento materiál se nazývá Starkle®, je vyroben z recyklovaných plastů a je šetrný k životnímu prostředí, robustní a elegantní.</w:t>
      </w:r>
    </w:p>
    <w:p>
      <w:pPr>
        <w:pStyle w:val="BodyText"/>
        <w:rPr>
          <w:sz w:val="26"/>
        </w:rPr>
      </w:pPr>
    </w:p>
    <w:p>
      <w:pPr>
        <w:pStyle w:val="Heading1"/>
        <w:spacing w:before="180"/>
        <w:jc w:val="both"/>
      </w:pPr>
      <w:r>
        <w:rPr>
          <w:color w:val="636B52"/>
        </w:rPr>
        <w:t>ZÁKAZNICKÁ</w:t>
      </w:r>
      <w:r>
        <w:rPr>
          <w:color w:val="636B52"/>
          <w:spacing w:val="-1"/>
        </w:rPr>
        <w:t> </w:t>
      </w:r>
      <w:r>
        <w:rPr>
          <w:color w:val="636B52"/>
        </w:rPr>
        <w:t>ZKLUŠENOST:</w:t>
      </w:r>
      <w:r>
        <w:rPr>
          <w:color w:val="636B52"/>
          <w:spacing w:val="-5"/>
        </w:rPr>
        <w:t> </w:t>
      </w:r>
      <w:r>
        <w:rPr>
          <w:color w:val="636B52"/>
          <w:spacing w:val="-2"/>
        </w:rPr>
        <w:t>JEDNODUCHOST</w:t>
      </w:r>
    </w:p>
    <w:p>
      <w:pPr>
        <w:pStyle w:val="BodyText"/>
        <w:spacing w:before="2"/>
        <w:rPr>
          <w:rFonts w:ascii="Dacia Block"/>
          <w:sz w:val="23"/>
        </w:rPr>
      </w:pPr>
    </w:p>
    <w:p>
      <w:pPr>
        <w:pStyle w:val="BodyText"/>
        <w:ind w:left="252" w:right="557"/>
        <w:jc w:val="both"/>
      </w:pPr>
      <w:r>
        <w:rPr/>
        <w:t>Nová</w:t>
      </w:r>
      <w:r>
        <w:rPr>
          <w:spacing w:val="-4"/>
        </w:rPr>
        <w:t> </w:t>
      </w:r>
      <w:r>
        <w:rPr/>
        <w:t>kapitola</w:t>
      </w:r>
      <w:r>
        <w:rPr>
          <w:spacing w:val="-5"/>
        </w:rPr>
        <w:t> </w:t>
      </w:r>
      <w:r>
        <w:rPr/>
        <w:t>v</w:t>
      </w:r>
      <w:r>
        <w:rPr>
          <w:spacing w:val="-1"/>
        </w:rPr>
        <w:t> </w:t>
      </w:r>
      <w:r>
        <w:rPr/>
        <w:t>historii</w:t>
      </w:r>
      <w:r>
        <w:rPr>
          <w:spacing w:val="-3"/>
        </w:rPr>
        <w:t> </w:t>
      </w:r>
      <w:r>
        <w:rPr/>
        <w:t>značky</w:t>
      </w:r>
      <w:r>
        <w:rPr>
          <w:spacing w:val="-5"/>
        </w:rPr>
        <w:t> </w:t>
      </w:r>
      <w:r>
        <w:rPr/>
        <w:t>Dacia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doprovázena</w:t>
      </w:r>
      <w:r>
        <w:rPr>
          <w:spacing w:val="-4"/>
        </w:rPr>
        <w:t> </w:t>
      </w:r>
      <w:r>
        <w:rPr/>
        <w:t>zásadní</w:t>
      </w:r>
      <w:r>
        <w:rPr>
          <w:spacing w:val="-3"/>
        </w:rPr>
        <w:t> </w:t>
      </w:r>
      <w:r>
        <w:rPr/>
        <w:t>změnou</w:t>
      </w:r>
      <w:r>
        <w:rPr>
          <w:spacing w:val="-3"/>
        </w:rPr>
        <w:t> </w:t>
      </w:r>
      <w:r>
        <w:rPr/>
        <w:t>způsobu,</w:t>
      </w:r>
      <w:r>
        <w:rPr>
          <w:spacing w:val="-4"/>
        </w:rPr>
        <w:t> </w:t>
      </w:r>
      <w:r>
        <w:rPr/>
        <w:t>jakým</w:t>
      </w:r>
      <w:r>
        <w:rPr>
          <w:spacing w:val="-2"/>
        </w:rPr>
        <w:t> </w:t>
      </w:r>
      <w:r>
        <w:rPr/>
        <w:t>značka</w:t>
      </w:r>
      <w:r>
        <w:rPr>
          <w:spacing w:val="-4"/>
        </w:rPr>
        <w:t> </w:t>
      </w:r>
      <w:r>
        <w:rPr/>
        <w:t>komunikuje</w:t>
      </w:r>
      <w:r>
        <w:rPr>
          <w:spacing w:val="-4"/>
        </w:rPr>
        <w:t> </w:t>
      </w:r>
      <w:r>
        <w:rPr/>
        <w:t>se svými zákazníky, aby jim nabídla ještě příjemnější zážitek, který je v souladu s hodnotami značky Dacia.</w:t>
      </w:r>
    </w:p>
    <w:p>
      <w:pPr>
        <w:pStyle w:val="BodyText"/>
        <w:spacing w:before="1"/>
      </w:pPr>
    </w:p>
    <w:p>
      <w:pPr>
        <w:pStyle w:val="BodyText"/>
        <w:ind w:left="252" w:right="485"/>
        <w:jc w:val="both"/>
      </w:pPr>
      <w:r>
        <w:rPr/>
        <w:t>Základem kompletní přestavby prodejní sítě Dacia, která byla zahájena na jaře, jsou nové showroomy, které jsou navrženy tak, aby byly funkční, maximálně flexibilní, ekologicky odpovědné a ekonomicky přiměřené. Za tímto účelem vyvíjí Dacia kombinaci fyzických a digitálních nástrojů, zejména aplikaci rozšířené reality v chytrých </w:t>
      </w:r>
      <w:r>
        <w:rPr>
          <w:spacing w:val="-2"/>
        </w:rPr>
        <w:t>telefonech.</w:t>
      </w:r>
    </w:p>
    <w:p>
      <w:pPr>
        <w:pStyle w:val="BodyText"/>
        <w:spacing w:before="9"/>
        <w:rPr>
          <w:sz w:val="35"/>
        </w:rPr>
      </w:pPr>
    </w:p>
    <w:p>
      <w:pPr>
        <w:spacing w:line="228" w:lineRule="auto" w:before="0"/>
        <w:ind w:left="251" w:right="483" w:firstLine="0"/>
        <w:jc w:val="both"/>
        <w:rPr>
          <w:rFonts w:ascii="DaciaBlock-Light" w:hAnsi="DaciaBlock-Light"/>
          <w:sz w:val="21"/>
        </w:rPr>
      </w:pPr>
      <w:r>
        <w:rPr>
          <w:rFonts w:ascii="DaciaBlock-Light" w:hAnsi="DaciaBlock-Light"/>
          <w:color w:val="EB6428"/>
          <w:sz w:val="21"/>
        </w:rPr>
        <w:t>"Dacia každý den přitahuje nové zákazníky, kteří hledají to, co je v dnešním světě snad nejcennější:</w:t>
      </w:r>
      <w:r>
        <w:rPr>
          <w:rFonts w:ascii="DaciaBlock-Light" w:hAnsi="DaciaBlock-Light"/>
          <w:color w:val="EB6428"/>
          <w:spacing w:val="-10"/>
          <w:sz w:val="21"/>
        </w:rPr>
        <w:t> </w:t>
      </w:r>
      <w:r>
        <w:rPr>
          <w:rFonts w:ascii="DaciaBlock-Light" w:hAnsi="DaciaBlock-Light"/>
          <w:color w:val="EB6428"/>
          <w:sz w:val="21"/>
        </w:rPr>
        <w:t>to</w:t>
      </w:r>
      <w:r>
        <w:rPr>
          <w:rFonts w:ascii="DaciaBlock-Light" w:hAnsi="DaciaBlock-Light"/>
          <w:color w:val="EB6428"/>
          <w:spacing w:val="-10"/>
          <w:sz w:val="21"/>
        </w:rPr>
        <w:t> </w:t>
      </w:r>
      <w:r>
        <w:rPr>
          <w:rFonts w:ascii="DaciaBlock-Light" w:hAnsi="DaciaBlock-Light"/>
          <w:color w:val="EB6428"/>
          <w:sz w:val="21"/>
        </w:rPr>
        <w:t>podstatné.</w:t>
      </w:r>
      <w:r>
        <w:rPr>
          <w:rFonts w:ascii="DaciaBlock-Light" w:hAnsi="DaciaBlock-Light"/>
          <w:color w:val="EB6428"/>
          <w:spacing w:val="-10"/>
          <w:sz w:val="21"/>
        </w:rPr>
        <w:t> </w:t>
      </w:r>
      <w:r>
        <w:rPr>
          <w:rFonts w:ascii="DaciaBlock-Light" w:hAnsi="DaciaBlock-Light"/>
          <w:color w:val="EB6428"/>
          <w:sz w:val="21"/>
        </w:rPr>
        <w:t>Tito</w:t>
      </w:r>
      <w:r>
        <w:rPr>
          <w:rFonts w:ascii="DaciaBlock-Light" w:hAnsi="DaciaBlock-Light"/>
          <w:color w:val="EB6428"/>
          <w:spacing w:val="-10"/>
          <w:sz w:val="21"/>
        </w:rPr>
        <w:t> </w:t>
      </w:r>
      <w:r>
        <w:rPr>
          <w:rFonts w:ascii="DaciaBlock-Light" w:hAnsi="DaciaBlock-Light"/>
          <w:color w:val="EB6428"/>
          <w:sz w:val="21"/>
        </w:rPr>
        <w:t>noví</w:t>
      </w:r>
      <w:r>
        <w:rPr>
          <w:rFonts w:ascii="DaciaBlock-Light" w:hAnsi="DaciaBlock-Light"/>
          <w:color w:val="EB6428"/>
          <w:spacing w:val="-10"/>
          <w:sz w:val="21"/>
        </w:rPr>
        <w:t> </w:t>
      </w:r>
      <w:r>
        <w:rPr>
          <w:rFonts w:ascii="DaciaBlock-Light" w:hAnsi="DaciaBlock-Light"/>
          <w:color w:val="EB6428"/>
          <w:sz w:val="21"/>
        </w:rPr>
        <w:t>zákazníci</w:t>
      </w:r>
      <w:r>
        <w:rPr>
          <w:rFonts w:ascii="DaciaBlock-Light" w:hAnsi="DaciaBlock-Light"/>
          <w:color w:val="EB6428"/>
          <w:spacing w:val="-10"/>
          <w:sz w:val="21"/>
        </w:rPr>
        <w:t> </w:t>
      </w:r>
      <w:r>
        <w:rPr>
          <w:rFonts w:ascii="DaciaBlock-Light" w:hAnsi="DaciaBlock-Light"/>
          <w:color w:val="EB6428"/>
          <w:sz w:val="21"/>
        </w:rPr>
        <w:t>usilují</w:t>
      </w:r>
      <w:r>
        <w:rPr>
          <w:rFonts w:ascii="DaciaBlock-Light" w:hAnsi="DaciaBlock-Light"/>
          <w:color w:val="EB6428"/>
          <w:spacing w:val="-9"/>
          <w:sz w:val="21"/>
        </w:rPr>
        <w:t> </w:t>
      </w:r>
      <w:r>
        <w:rPr>
          <w:rFonts w:ascii="DaciaBlock-Light" w:hAnsi="DaciaBlock-Light"/>
          <w:color w:val="EB6428"/>
          <w:sz w:val="21"/>
        </w:rPr>
        <w:t>o</w:t>
      </w:r>
      <w:r>
        <w:rPr>
          <w:rFonts w:ascii="DaciaBlock-Light" w:hAnsi="DaciaBlock-Light"/>
          <w:color w:val="EB6428"/>
          <w:spacing w:val="-10"/>
          <w:sz w:val="21"/>
        </w:rPr>
        <w:t> </w:t>
      </w:r>
      <w:r>
        <w:rPr>
          <w:rFonts w:ascii="DaciaBlock-Light" w:hAnsi="DaciaBlock-Light"/>
          <w:color w:val="EB6428"/>
          <w:sz w:val="21"/>
        </w:rPr>
        <w:t>rozumnou</w:t>
      </w:r>
      <w:r>
        <w:rPr>
          <w:rFonts w:ascii="DaciaBlock-Light" w:hAnsi="DaciaBlock-Light"/>
          <w:color w:val="EB6428"/>
          <w:spacing w:val="-9"/>
          <w:sz w:val="21"/>
        </w:rPr>
        <w:t> </w:t>
      </w:r>
      <w:r>
        <w:rPr>
          <w:rFonts w:ascii="DaciaBlock-Light" w:hAnsi="DaciaBlock-Light"/>
          <w:color w:val="EB6428"/>
          <w:sz w:val="21"/>
        </w:rPr>
        <w:t>a</w:t>
      </w:r>
      <w:r>
        <w:rPr>
          <w:rFonts w:ascii="DaciaBlock-Light" w:hAnsi="DaciaBlock-Light"/>
          <w:color w:val="EB6428"/>
          <w:spacing w:val="-10"/>
          <w:sz w:val="21"/>
        </w:rPr>
        <w:t> </w:t>
      </w:r>
      <w:r>
        <w:rPr>
          <w:rFonts w:ascii="DaciaBlock-Light" w:hAnsi="DaciaBlock-Light"/>
          <w:color w:val="EB6428"/>
          <w:sz w:val="21"/>
        </w:rPr>
        <w:t>odpovědnou</w:t>
      </w:r>
      <w:r>
        <w:rPr>
          <w:rFonts w:ascii="DaciaBlock-Light" w:hAnsi="DaciaBlock-Light"/>
          <w:color w:val="EB6428"/>
          <w:spacing w:val="-10"/>
          <w:sz w:val="21"/>
        </w:rPr>
        <w:t> </w:t>
      </w:r>
      <w:r>
        <w:rPr>
          <w:rFonts w:ascii="DaciaBlock-Light" w:hAnsi="DaciaBlock-Light"/>
          <w:color w:val="EB6428"/>
          <w:sz w:val="21"/>
        </w:rPr>
        <w:t>společnost,</w:t>
      </w:r>
      <w:r>
        <w:rPr>
          <w:rFonts w:ascii="DaciaBlock-Light" w:hAnsi="DaciaBlock-Light"/>
          <w:color w:val="EB6428"/>
          <w:spacing w:val="-11"/>
          <w:sz w:val="21"/>
        </w:rPr>
        <w:t> </w:t>
      </w:r>
      <w:r>
        <w:rPr>
          <w:rFonts w:ascii="DaciaBlock-Light" w:hAnsi="DaciaBlock-Light"/>
          <w:color w:val="EB6428"/>
          <w:sz w:val="21"/>
        </w:rPr>
        <w:t>o nový</w:t>
      </w:r>
      <w:r>
        <w:rPr>
          <w:rFonts w:ascii="DaciaBlock-Light" w:hAnsi="DaciaBlock-Light"/>
          <w:color w:val="EB6428"/>
          <w:spacing w:val="-10"/>
          <w:sz w:val="21"/>
        </w:rPr>
        <w:t> </w:t>
      </w:r>
      <w:r>
        <w:rPr>
          <w:rFonts w:ascii="DaciaBlock-Light" w:hAnsi="DaciaBlock-Light"/>
          <w:color w:val="EB6428"/>
          <w:sz w:val="21"/>
        </w:rPr>
        <w:t>způsob</w:t>
      </w:r>
      <w:r>
        <w:rPr>
          <w:rFonts w:ascii="DaciaBlock-Light" w:hAnsi="DaciaBlock-Light"/>
          <w:color w:val="EB6428"/>
          <w:spacing w:val="-10"/>
          <w:sz w:val="21"/>
        </w:rPr>
        <w:t> </w:t>
      </w:r>
      <w:r>
        <w:rPr>
          <w:rFonts w:ascii="DaciaBlock-Light" w:hAnsi="DaciaBlock-Light"/>
          <w:color w:val="EB6428"/>
          <w:sz w:val="21"/>
        </w:rPr>
        <w:t>pojetí</w:t>
      </w:r>
      <w:r>
        <w:rPr>
          <w:rFonts w:ascii="DaciaBlock-Light" w:hAnsi="DaciaBlock-Light"/>
          <w:color w:val="EB6428"/>
          <w:spacing w:val="-10"/>
          <w:sz w:val="21"/>
        </w:rPr>
        <w:t> </w:t>
      </w:r>
      <w:r>
        <w:rPr>
          <w:rFonts w:ascii="DaciaBlock-Light" w:hAnsi="DaciaBlock-Light"/>
          <w:color w:val="EB6428"/>
          <w:sz w:val="21"/>
        </w:rPr>
        <w:t>automobilu.</w:t>
      </w:r>
      <w:r>
        <w:rPr>
          <w:rFonts w:ascii="DaciaBlock-Light" w:hAnsi="DaciaBlock-Light"/>
          <w:color w:val="EB6428"/>
          <w:spacing w:val="-10"/>
          <w:sz w:val="21"/>
        </w:rPr>
        <w:t> </w:t>
      </w:r>
      <w:r>
        <w:rPr>
          <w:rFonts w:ascii="DaciaBlock-Light" w:hAnsi="DaciaBlock-Light"/>
          <w:color w:val="EB6428"/>
          <w:sz w:val="21"/>
        </w:rPr>
        <w:t>Vůz,</w:t>
      </w:r>
      <w:r>
        <w:rPr>
          <w:rFonts w:ascii="DaciaBlock-Light" w:hAnsi="DaciaBlock-Light"/>
          <w:color w:val="EB6428"/>
          <w:spacing w:val="-10"/>
          <w:sz w:val="21"/>
        </w:rPr>
        <w:t> </w:t>
      </w:r>
      <w:r>
        <w:rPr>
          <w:rFonts w:ascii="DaciaBlock-Light" w:hAnsi="DaciaBlock-Light"/>
          <w:color w:val="EB6428"/>
          <w:sz w:val="21"/>
        </w:rPr>
        <w:t>který</w:t>
      </w:r>
      <w:r>
        <w:rPr>
          <w:rFonts w:ascii="DaciaBlock-Light" w:hAnsi="DaciaBlock-Light"/>
          <w:color w:val="EB6428"/>
          <w:spacing w:val="-10"/>
          <w:sz w:val="21"/>
        </w:rPr>
        <w:t> </w:t>
      </w:r>
      <w:r>
        <w:rPr>
          <w:rFonts w:ascii="DaciaBlock-Light" w:hAnsi="DaciaBlock-Light"/>
          <w:color w:val="EB6428"/>
          <w:sz w:val="21"/>
        </w:rPr>
        <w:t>osloví</w:t>
      </w:r>
      <w:r>
        <w:rPr>
          <w:rFonts w:ascii="DaciaBlock-Light" w:hAnsi="DaciaBlock-Light"/>
          <w:color w:val="EB6428"/>
          <w:spacing w:val="-10"/>
          <w:sz w:val="21"/>
        </w:rPr>
        <w:t> </w:t>
      </w:r>
      <w:r>
        <w:rPr>
          <w:rFonts w:ascii="DaciaBlock-Light" w:hAnsi="DaciaBlock-Light"/>
          <w:color w:val="EB6428"/>
          <w:sz w:val="21"/>
        </w:rPr>
        <w:t>obsahem,</w:t>
      </w:r>
      <w:r>
        <w:rPr>
          <w:rFonts w:ascii="DaciaBlock-Light" w:hAnsi="DaciaBlock-Light"/>
          <w:color w:val="EB6428"/>
          <w:spacing w:val="-12"/>
          <w:sz w:val="21"/>
        </w:rPr>
        <w:t> </w:t>
      </w:r>
      <w:r>
        <w:rPr>
          <w:rFonts w:ascii="DaciaBlock-Light" w:hAnsi="DaciaBlock-Light"/>
          <w:color w:val="EB6428"/>
          <w:sz w:val="21"/>
        </w:rPr>
        <w:t>komfortem</w:t>
      </w:r>
      <w:r>
        <w:rPr>
          <w:rFonts w:ascii="DaciaBlock-Light" w:hAnsi="DaciaBlock-Light"/>
          <w:color w:val="EB6428"/>
          <w:spacing w:val="-10"/>
          <w:sz w:val="21"/>
        </w:rPr>
        <w:t> </w:t>
      </w:r>
      <w:r>
        <w:rPr>
          <w:rFonts w:ascii="DaciaBlock-Light" w:hAnsi="DaciaBlock-Light"/>
          <w:color w:val="EB6428"/>
          <w:sz w:val="21"/>
        </w:rPr>
        <w:t>a</w:t>
      </w:r>
      <w:r>
        <w:rPr>
          <w:rFonts w:ascii="DaciaBlock-Light" w:hAnsi="DaciaBlock-Light"/>
          <w:color w:val="EB6428"/>
          <w:spacing w:val="-11"/>
          <w:sz w:val="21"/>
        </w:rPr>
        <w:t> </w:t>
      </w:r>
      <w:r>
        <w:rPr>
          <w:rFonts w:ascii="DaciaBlock-Light" w:hAnsi="DaciaBlock-Light"/>
          <w:color w:val="EB6428"/>
          <w:sz w:val="21"/>
        </w:rPr>
        <w:t>vzhledem</w:t>
      </w:r>
      <w:r>
        <w:rPr>
          <w:rFonts w:ascii="DaciaBlock-Light" w:hAnsi="DaciaBlock-Light"/>
          <w:color w:val="EB6428"/>
          <w:spacing w:val="-10"/>
          <w:sz w:val="21"/>
        </w:rPr>
        <w:t> </w:t>
      </w:r>
      <w:r>
        <w:rPr>
          <w:rFonts w:ascii="DaciaBlock-Light" w:hAnsi="DaciaBlock-Light"/>
          <w:color w:val="EB6428"/>
          <w:sz w:val="21"/>
        </w:rPr>
        <w:t>a</w:t>
      </w:r>
      <w:r>
        <w:rPr>
          <w:rFonts w:ascii="DaciaBlock-Light" w:hAnsi="DaciaBlock-Light"/>
          <w:color w:val="EB6428"/>
          <w:spacing w:val="-10"/>
          <w:sz w:val="21"/>
        </w:rPr>
        <w:t> </w:t>
      </w:r>
      <w:r>
        <w:rPr>
          <w:rFonts w:ascii="DaciaBlock-Light" w:hAnsi="DaciaBlock-Light"/>
          <w:color w:val="EB6428"/>
          <w:sz w:val="21"/>
        </w:rPr>
        <w:t>který</w:t>
      </w:r>
      <w:r>
        <w:rPr>
          <w:rFonts w:ascii="DaciaBlock-Light" w:hAnsi="DaciaBlock-Light"/>
          <w:color w:val="EB6428"/>
          <w:spacing w:val="-11"/>
          <w:sz w:val="21"/>
        </w:rPr>
        <w:t> </w:t>
      </w:r>
      <w:r>
        <w:rPr>
          <w:rFonts w:ascii="DaciaBlock-Light" w:hAnsi="DaciaBlock-Light"/>
          <w:color w:val="EB6428"/>
          <w:sz w:val="21"/>
        </w:rPr>
        <w:t>je zároveň zdaleka nejdostupnější: to je Dacia! To podstatné bez kompromisů, design bez dodatečných nákladů.</w:t>
      </w:r>
    </w:p>
    <w:p>
      <w:pPr>
        <w:pStyle w:val="BodyText"/>
        <w:spacing w:before="5"/>
        <w:ind w:left="252"/>
        <w:jc w:val="both"/>
      </w:pPr>
      <w:r>
        <w:rPr/>
        <w:t>Denis</w:t>
      </w:r>
      <w:r>
        <w:rPr>
          <w:spacing w:val="-6"/>
        </w:rPr>
        <w:t> </w:t>
      </w:r>
      <w:r>
        <w:rPr/>
        <w:t>Le</w:t>
      </w:r>
      <w:r>
        <w:rPr>
          <w:spacing w:val="-4"/>
        </w:rPr>
        <w:t> </w:t>
      </w:r>
      <w:r>
        <w:rPr/>
        <w:t>Vot,</w:t>
      </w:r>
      <w:r>
        <w:rPr>
          <w:spacing w:val="-6"/>
        </w:rPr>
        <w:t> </w:t>
      </w:r>
      <w:r>
        <w:rPr/>
        <w:t>generální</w:t>
      </w:r>
      <w:r>
        <w:rPr>
          <w:spacing w:val="-5"/>
        </w:rPr>
        <w:t> </w:t>
      </w:r>
      <w:r>
        <w:rPr/>
        <w:t>ředitel</w:t>
      </w:r>
      <w:r>
        <w:rPr>
          <w:spacing w:val="-6"/>
        </w:rPr>
        <w:t> </w:t>
      </w:r>
      <w:r>
        <w:rPr/>
        <w:t>značky</w:t>
      </w:r>
      <w:r>
        <w:rPr>
          <w:spacing w:val="-3"/>
        </w:rPr>
        <w:t> </w:t>
      </w:r>
      <w:r>
        <w:rPr>
          <w:spacing w:val="-2"/>
        </w:rPr>
        <w:t>Dacia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0"/>
        <w:ind w:left="252" w:right="0" w:firstLine="0"/>
        <w:jc w:val="both"/>
        <w:rPr>
          <w:b/>
          <w:sz w:val="18"/>
        </w:rPr>
      </w:pPr>
      <w:r>
        <w:rPr>
          <w:b/>
          <w:color w:val="636B52"/>
          <w:sz w:val="18"/>
        </w:rPr>
        <w:t>KONTAKTY</w:t>
      </w:r>
      <w:r>
        <w:rPr>
          <w:b/>
          <w:color w:val="636B52"/>
          <w:spacing w:val="-3"/>
          <w:sz w:val="18"/>
        </w:rPr>
        <w:t> </w:t>
      </w:r>
      <w:r>
        <w:rPr>
          <w:b/>
          <w:color w:val="636B52"/>
          <w:sz w:val="18"/>
        </w:rPr>
        <w:t>PRO</w:t>
      </w:r>
      <w:r>
        <w:rPr>
          <w:b/>
          <w:color w:val="636B52"/>
          <w:spacing w:val="-1"/>
          <w:sz w:val="18"/>
        </w:rPr>
        <w:t> </w:t>
      </w:r>
      <w:r>
        <w:rPr>
          <w:b/>
          <w:color w:val="636B52"/>
          <w:spacing w:val="-4"/>
          <w:sz w:val="18"/>
        </w:rPr>
        <w:t>TISK</w:t>
      </w:r>
    </w:p>
    <w:p>
      <w:pPr>
        <w:pStyle w:val="BodyText"/>
        <w:spacing w:before="7"/>
        <w:rPr>
          <w:b/>
          <w:sz w:val="34"/>
        </w:rPr>
      </w:pPr>
    </w:p>
    <w:p>
      <w:pPr>
        <w:spacing w:line="241" w:lineRule="exact" w:before="0"/>
        <w:ind w:left="252" w:right="0" w:firstLine="0"/>
        <w:jc w:val="left"/>
        <w:rPr>
          <w:b/>
          <w:sz w:val="18"/>
        </w:rPr>
      </w:pPr>
      <w:r>
        <w:rPr>
          <w:b/>
          <w:sz w:val="18"/>
        </w:rPr>
        <w:t>Jika </w:t>
      </w:r>
      <w:r>
        <w:rPr>
          <w:b/>
          <w:spacing w:val="-2"/>
          <w:sz w:val="18"/>
        </w:rPr>
        <w:t>Skaličková</w:t>
      </w:r>
    </w:p>
    <w:p>
      <w:pPr>
        <w:spacing w:line="241" w:lineRule="exact" w:before="0"/>
        <w:ind w:left="252" w:right="0" w:firstLine="0"/>
        <w:jc w:val="left"/>
        <w:rPr>
          <w:sz w:val="18"/>
        </w:rPr>
      </w:pPr>
      <w:r>
        <w:rPr>
          <w:spacing w:val="-2"/>
          <w:sz w:val="18"/>
        </w:rPr>
        <w:t>602275168</w:t>
      </w:r>
    </w:p>
    <w:p>
      <w:pPr>
        <w:spacing w:line="206" w:lineRule="exact" w:before="0"/>
        <w:ind w:left="252" w:right="0" w:firstLine="0"/>
        <w:jc w:val="left"/>
        <w:rPr>
          <w:rFonts w:ascii="Arial"/>
          <w:sz w:val="18"/>
        </w:rPr>
      </w:pPr>
      <w:hyperlink r:id="rId7">
        <w:r>
          <w:rPr>
            <w:rFonts w:ascii="Arial"/>
            <w:spacing w:val="-2"/>
            <w:sz w:val="18"/>
          </w:rPr>
          <w:t>Jitka.skalickova@renault.cz</w:t>
        </w:r>
      </w:hyperlink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0"/>
        <w:rPr>
          <w:rFonts w:ascii="Arial"/>
          <w:sz w:val="17"/>
        </w:rPr>
      </w:pPr>
    </w:p>
    <w:p>
      <w:pPr>
        <w:spacing w:before="1"/>
        <w:ind w:left="107" w:right="0" w:firstLine="0"/>
        <w:jc w:val="left"/>
        <w:rPr>
          <w:b/>
          <w:sz w:val="18"/>
        </w:rPr>
      </w:pPr>
      <w:r>
        <w:rPr>
          <w:b/>
          <w:color w:val="636B52"/>
          <w:sz w:val="18"/>
        </w:rPr>
        <w:t>O </w:t>
      </w:r>
      <w:r>
        <w:rPr>
          <w:b/>
          <w:color w:val="636B52"/>
          <w:spacing w:val="-4"/>
          <w:sz w:val="18"/>
        </w:rPr>
        <w:t>DACII</w:t>
      </w:r>
    </w:p>
    <w:p>
      <w:pPr>
        <w:spacing w:before="15"/>
        <w:ind w:left="107" w:right="272" w:firstLine="0"/>
        <w:jc w:val="left"/>
        <w:rPr>
          <w:i/>
          <w:sz w:val="16"/>
        </w:rPr>
      </w:pPr>
      <w:r>
        <w:rPr>
          <w:i/>
          <w:color w:val="636B52"/>
          <w:sz w:val="16"/>
        </w:rPr>
        <w:t>Vznikla v roce 1968, poté byla znovu obnovena skupinou Renault a od roku 2004 působí v celé Evropě a ve státech Středomoří. Díky trvalému úsilí</w:t>
      </w:r>
      <w:r>
        <w:rPr>
          <w:i/>
          <w:color w:val="636B52"/>
          <w:spacing w:val="40"/>
          <w:sz w:val="16"/>
        </w:rPr>
        <w:t> </w:t>
      </w:r>
      <w:r>
        <w:rPr>
          <w:i/>
          <w:color w:val="636B52"/>
          <w:sz w:val="16"/>
        </w:rPr>
        <w:t>nově definovat základní hodnoty Dacia vždy nabízela automobily s nejlepším poměrem mezi hodnotou a cenou.</w:t>
      </w:r>
    </w:p>
    <w:p>
      <w:pPr>
        <w:spacing w:before="1"/>
        <w:ind w:left="107" w:right="0" w:firstLine="0"/>
        <w:jc w:val="left"/>
        <w:rPr>
          <w:i/>
          <w:sz w:val="16"/>
        </w:rPr>
      </w:pPr>
      <w:r>
        <w:rPr>
          <w:i/>
          <w:color w:val="636B52"/>
          <w:sz w:val="16"/>
        </w:rPr>
        <w:t>Jako</w:t>
      </w:r>
      <w:r>
        <w:rPr>
          <w:i/>
          <w:color w:val="636B52"/>
          <w:spacing w:val="20"/>
          <w:sz w:val="16"/>
        </w:rPr>
        <w:t> </w:t>
      </w:r>
      <w:r>
        <w:rPr>
          <w:i/>
          <w:color w:val="636B52"/>
          <w:sz w:val="16"/>
        </w:rPr>
        <w:t>značka,</w:t>
      </w:r>
      <w:r>
        <w:rPr>
          <w:i/>
          <w:color w:val="636B52"/>
          <w:spacing w:val="21"/>
          <w:sz w:val="16"/>
        </w:rPr>
        <w:t> </w:t>
      </w:r>
      <w:r>
        <w:rPr>
          <w:i/>
          <w:color w:val="636B52"/>
          <w:sz w:val="16"/>
        </w:rPr>
        <w:t>která</w:t>
      </w:r>
      <w:r>
        <w:rPr>
          <w:i/>
          <w:color w:val="636B52"/>
          <w:spacing w:val="21"/>
          <w:sz w:val="16"/>
        </w:rPr>
        <w:t> </w:t>
      </w:r>
      <w:r>
        <w:rPr>
          <w:i/>
          <w:color w:val="636B52"/>
          <w:sz w:val="16"/>
        </w:rPr>
        <w:t>stále</w:t>
      </w:r>
      <w:r>
        <w:rPr>
          <w:i/>
          <w:color w:val="636B52"/>
          <w:spacing w:val="21"/>
          <w:sz w:val="16"/>
        </w:rPr>
        <w:t> </w:t>
      </w:r>
      <w:r>
        <w:rPr>
          <w:i/>
          <w:color w:val="636B52"/>
          <w:sz w:val="16"/>
        </w:rPr>
        <w:t>přichází</w:t>
      </w:r>
      <w:r>
        <w:rPr>
          <w:i/>
          <w:color w:val="636B52"/>
          <w:spacing w:val="19"/>
          <w:sz w:val="16"/>
        </w:rPr>
        <w:t> </w:t>
      </w:r>
      <w:r>
        <w:rPr>
          <w:i/>
          <w:color w:val="636B52"/>
          <w:sz w:val="16"/>
        </w:rPr>
        <w:t>s</w:t>
      </w:r>
      <w:r>
        <w:rPr>
          <w:i/>
          <w:color w:val="636B52"/>
          <w:spacing w:val="20"/>
          <w:sz w:val="16"/>
        </w:rPr>
        <w:t> </w:t>
      </w:r>
      <w:r>
        <w:rPr>
          <w:i/>
          <w:color w:val="636B52"/>
          <w:sz w:val="16"/>
        </w:rPr>
        <w:t>novými</w:t>
      </w:r>
      <w:r>
        <w:rPr>
          <w:i/>
          <w:color w:val="636B52"/>
          <w:spacing w:val="22"/>
          <w:sz w:val="16"/>
        </w:rPr>
        <w:t> </w:t>
      </w:r>
      <w:r>
        <w:rPr>
          <w:i/>
          <w:color w:val="636B52"/>
          <w:sz w:val="16"/>
        </w:rPr>
        <w:t>podněty,</w:t>
      </w:r>
      <w:r>
        <w:rPr>
          <w:i/>
          <w:color w:val="636B52"/>
          <w:spacing w:val="21"/>
          <w:sz w:val="16"/>
        </w:rPr>
        <w:t> </w:t>
      </w:r>
      <w:r>
        <w:rPr>
          <w:i/>
          <w:color w:val="636B52"/>
          <w:sz w:val="16"/>
        </w:rPr>
        <w:t>Dacia</w:t>
      </w:r>
      <w:r>
        <w:rPr>
          <w:i/>
          <w:color w:val="636B52"/>
          <w:spacing w:val="19"/>
          <w:sz w:val="16"/>
        </w:rPr>
        <w:t> </w:t>
      </w:r>
      <w:r>
        <w:rPr>
          <w:i/>
          <w:color w:val="636B52"/>
          <w:sz w:val="16"/>
        </w:rPr>
        <w:t>navrhuje</w:t>
      </w:r>
      <w:r>
        <w:rPr>
          <w:i/>
          <w:color w:val="636B52"/>
          <w:spacing w:val="21"/>
          <w:sz w:val="16"/>
        </w:rPr>
        <w:t> </w:t>
      </w:r>
      <w:r>
        <w:rPr>
          <w:i/>
          <w:color w:val="636B52"/>
          <w:sz w:val="16"/>
        </w:rPr>
        <w:t>jednoduché,</w:t>
      </w:r>
      <w:r>
        <w:rPr>
          <w:i/>
          <w:color w:val="636B52"/>
          <w:spacing w:val="29"/>
          <w:sz w:val="16"/>
        </w:rPr>
        <w:t> </w:t>
      </w:r>
      <w:r>
        <w:rPr>
          <w:i/>
          <w:color w:val="636B52"/>
          <w:sz w:val="16"/>
        </w:rPr>
        <w:t>univerzální</w:t>
      </w:r>
      <w:r>
        <w:rPr>
          <w:i/>
          <w:color w:val="636B52"/>
          <w:spacing w:val="22"/>
          <w:sz w:val="16"/>
        </w:rPr>
        <w:t> </w:t>
      </w:r>
      <w:r>
        <w:rPr>
          <w:i/>
          <w:color w:val="636B52"/>
          <w:sz w:val="16"/>
        </w:rPr>
        <w:t>a</w:t>
      </w:r>
      <w:r>
        <w:rPr>
          <w:i/>
          <w:color w:val="636B52"/>
          <w:spacing w:val="22"/>
          <w:sz w:val="16"/>
        </w:rPr>
        <w:t> </w:t>
      </w:r>
      <w:r>
        <w:rPr>
          <w:i/>
          <w:color w:val="636B52"/>
          <w:sz w:val="16"/>
        </w:rPr>
        <w:t>spolehlivé</w:t>
      </w:r>
      <w:r>
        <w:rPr>
          <w:i/>
          <w:color w:val="636B52"/>
          <w:spacing w:val="21"/>
          <w:sz w:val="16"/>
        </w:rPr>
        <w:t> </w:t>
      </w:r>
      <w:r>
        <w:rPr>
          <w:i/>
          <w:color w:val="636B52"/>
          <w:sz w:val="16"/>
        </w:rPr>
        <w:t>vozy,</w:t>
      </w:r>
      <w:r>
        <w:rPr>
          <w:i/>
          <w:color w:val="636B52"/>
          <w:spacing w:val="21"/>
          <w:sz w:val="16"/>
        </w:rPr>
        <w:t> </w:t>
      </w:r>
      <w:r>
        <w:rPr>
          <w:i/>
          <w:color w:val="636B52"/>
          <w:sz w:val="16"/>
        </w:rPr>
        <w:t>vyhovující</w:t>
      </w:r>
      <w:r>
        <w:rPr>
          <w:i/>
          <w:color w:val="636B52"/>
          <w:spacing w:val="22"/>
          <w:sz w:val="16"/>
        </w:rPr>
        <w:t> </w:t>
      </w:r>
      <w:r>
        <w:rPr>
          <w:i/>
          <w:color w:val="636B52"/>
          <w:sz w:val="16"/>
        </w:rPr>
        <w:t>životnímu</w:t>
      </w:r>
      <w:r>
        <w:rPr>
          <w:i/>
          <w:color w:val="636B52"/>
          <w:spacing w:val="18"/>
          <w:sz w:val="16"/>
        </w:rPr>
        <w:t> </w:t>
      </w:r>
      <w:r>
        <w:rPr>
          <w:i/>
          <w:color w:val="636B52"/>
          <w:sz w:val="16"/>
        </w:rPr>
        <w:t>stylu</w:t>
      </w:r>
      <w:r>
        <w:rPr>
          <w:i/>
          <w:color w:val="636B52"/>
          <w:spacing w:val="20"/>
          <w:sz w:val="16"/>
        </w:rPr>
        <w:t> </w:t>
      </w:r>
      <w:r>
        <w:rPr>
          <w:i/>
          <w:color w:val="636B52"/>
          <w:sz w:val="16"/>
        </w:rPr>
        <w:t>svých</w:t>
      </w:r>
      <w:r>
        <w:rPr>
          <w:i/>
          <w:color w:val="636B52"/>
          <w:spacing w:val="40"/>
          <w:sz w:val="16"/>
        </w:rPr>
        <w:t> </w:t>
      </w:r>
      <w:r>
        <w:rPr>
          <w:i/>
          <w:color w:val="636B52"/>
          <w:spacing w:val="-2"/>
          <w:sz w:val="16"/>
        </w:rPr>
        <w:t>zákazníků.</w:t>
      </w:r>
    </w:p>
    <w:p>
      <w:pPr>
        <w:spacing w:before="0"/>
        <w:ind w:left="107" w:right="0" w:firstLine="0"/>
        <w:jc w:val="left"/>
        <w:rPr>
          <w:i/>
          <w:sz w:val="16"/>
        </w:rPr>
      </w:pPr>
      <w:r>
        <w:rPr>
          <w:i/>
          <w:color w:val="636B52"/>
          <w:sz w:val="16"/>
        </w:rPr>
        <w:t>Modely</w:t>
      </w:r>
      <w:r>
        <w:rPr>
          <w:i/>
          <w:color w:val="636B52"/>
          <w:spacing w:val="34"/>
          <w:sz w:val="16"/>
        </w:rPr>
        <w:t> </w:t>
      </w:r>
      <w:r>
        <w:rPr>
          <w:i/>
          <w:color w:val="636B52"/>
          <w:sz w:val="16"/>
        </w:rPr>
        <w:t>Dacia</w:t>
      </w:r>
      <w:r>
        <w:rPr>
          <w:i/>
          <w:color w:val="636B52"/>
          <w:spacing w:val="36"/>
          <w:sz w:val="16"/>
        </w:rPr>
        <w:t> </w:t>
      </w:r>
      <w:r>
        <w:rPr>
          <w:i/>
          <w:color w:val="636B52"/>
          <w:sz w:val="16"/>
        </w:rPr>
        <w:t>se</w:t>
      </w:r>
      <w:r>
        <w:rPr>
          <w:i/>
          <w:color w:val="636B52"/>
          <w:spacing w:val="36"/>
          <w:sz w:val="16"/>
        </w:rPr>
        <w:t> </w:t>
      </w:r>
      <w:r>
        <w:rPr>
          <w:i/>
          <w:color w:val="636B52"/>
          <w:sz w:val="16"/>
        </w:rPr>
        <w:t>staly</w:t>
      </w:r>
      <w:r>
        <w:rPr>
          <w:i/>
          <w:color w:val="636B52"/>
          <w:spacing w:val="34"/>
          <w:sz w:val="16"/>
        </w:rPr>
        <w:t> </w:t>
      </w:r>
      <w:r>
        <w:rPr>
          <w:i/>
          <w:color w:val="636B52"/>
          <w:sz w:val="16"/>
        </w:rPr>
        <w:t>ukazatelem</w:t>
      </w:r>
      <w:r>
        <w:rPr>
          <w:i/>
          <w:color w:val="636B52"/>
          <w:spacing w:val="36"/>
          <w:sz w:val="16"/>
        </w:rPr>
        <w:t> </w:t>
      </w:r>
      <w:r>
        <w:rPr>
          <w:i/>
          <w:color w:val="636B52"/>
          <w:sz w:val="16"/>
        </w:rPr>
        <w:t>prodejní</w:t>
      </w:r>
      <w:r>
        <w:rPr>
          <w:i/>
          <w:color w:val="636B52"/>
          <w:spacing w:val="36"/>
          <w:sz w:val="16"/>
        </w:rPr>
        <w:t> </w:t>
      </w:r>
      <w:r>
        <w:rPr>
          <w:i/>
          <w:color w:val="636B52"/>
          <w:sz w:val="16"/>
        </w:rPr>
        <w:t>úspěšnosti.</w:t>
      </w:r>
      <w:r>
        <w:rPr>
          <w:i/>
          <w:color w:val="636B52"/>
          <w:spacing w:val="36"/>
          <w:sz w:val="16"/>
        </w:rPr>
        <w:t> </w:t>
      </w:r>
      <w:r>
        <w:rPr>
          <w:i/>
          <w:color w:val="636B52"/>
          <w:sz w:val="16"/>
        </w:rPr>
        <w:t>Logan,</w:t>
      </w:r>
      <w:r>
        <w:rPr>
          <w:i/>
          <w:color w:val="636B52"/>
          <w:spacing w:val="36"/>
          <w:sz w:val="16"/>
        </w:rPr>
        <w:t> </w:t>
      </w:r>
      <w:r>
        <w:rPr>
          <w:i/>
          <w:color w:val="636B52"/>
          <w:sz w:val="16"/>
        </w:rPr>
        <w:t>nový</w:t>
      </w:r>
      <w:r>
        <w:rPr>
          <w:i/>
          <w:color w:val="636B52"/>
          <w:spacing w:val="34"/>
          <w:sz w:val="16"/>
        </w:rPr>
        <w:t> </w:t>
      </w:r>
      <w:r>
        <w:rPr>
          <w:i/>
          <w:color w:val="636B52"/>
          <w:sz w:val="16"/>
        </w:rPr>
        <w:t>vůz</w:t>
      </w:r>
      <w:r>
        <w:rPr>
          <w:i/>
          <w:color w:val="636B52"/>
          <w:spacing w:val="36"/>
          <w:sz w:val="16"/>
        </w:rPr>
        <w:t> </w:t>
      </w:r>
      <w:r>
        <w:rPr>
          <w:i/>
          <w:color w:val="636B52"/>
          <w:sz w:val="16"/>
        </w:rPr>
        <w:t>za</w:t>
      </w:r>
      <w:r>
        <w:rPr>
          <w:i/>
          <w:color w:val="636B52"/>
          <w:spacing w:val="34"/>
          <w:sz w:val="16"/>
        </w:rPr>
        <w:t> </w:t>
      </w:r>
      <w:r>
        <w:rPr>
          <w:i/>
          <w:color w:val="636B52"/>
          <w:sz w:val="16"/>
        </w:rPr>
        <w:t>cenu</w:t>
      </w:r>
      <w:r>
        <w:rPr>
          <w:i/>
          <w:color w:val="636B52"/>
          <w:spacing w:val="34"/>
          <w:sz w:val="16"/>
        </w:rPr>
        <w:t> </w:t>
      </w:r>
      <w:r>
        <w:rPr>
          <w:i/>
          <w:color w:val="636B52"/>
          <w:sz w:val="16"/>
        </w:rPr>
        <w:t>ojetého</w:t>
      </w:r>
      <w:r>
        <w:rPr>
          <w:i/>
          <w:color w:val="636B52"/>
          <w:spacing w:val="36"/>
          <w:sz w:val="16"/>
        </w:rPr>
        <w:t> </w:t>
      </w:r>
      <w:r>
        <w:rPr>
          <w:i/>
          <w:color w:val="636B52"/>
          <w:sz w:val="16"/>
        </w:rPr>
        <w:t>auta,</w:t>
      </w:r>
      <w:r>
        <w:rPr>
          <w:i/>
          <w:color w:val="636B52"/>
          <w:spacing w:val="36"/>
          <w:sz w:val="16"/>
        </w:rPr>
        <w:t> </w:t>
      </w:r>
      <w:r>
        <w:rPr>
          <w:i/>
          <w:color w:val="636B52"/>
          <w:sz w:val="16"/>
        </w:rPr>
        <w:t>Sandero,</w:t>
      </w:r>
      <w:r>
        <w:rPr>
          <w:i/>
          <w:color w:val="636B52"/>
          <w:spacing w:val="36"/>
          <w:sz w:val="16"/>
        </w:rPr>
        <w:t> </w:t>
      </w:r>
      <w:r>
        <w:rPr>
          <w:i/>
          <w:color w:val="636B52"/>
          <w:sz w:val="16"/>
        </w:rPr>
        <w:t>nejprodávanější</w:t>
      </w:r>
      <w:r>
        <w:rPr>
          <w:i/>
          <w:color w:val="636B52"/>
          <w:spacing w:val="34"/>
          <w:sz w:val="16"/>
        </w:rPr>
        <w:t> </w:t>
      </w:r>
      <w:r>
        <w:rPr>
          <w:i/>
          <w:color w:val="636B52"/>
          <w:sz w:val="16"/>
        </w:rPr>
        <w:t>vůz</w:t>
      </w:r>
      <w:r>
        <w:rPr>
          <w:i/>
          <w:color w:val="636B52"/>
          <w:spacing w:val="36"/>
          <w:sz w:val="16"/>
        </w:rPr>
        <w:t> </w:t>
      </w:r>
      <w:r>
        <w:rPr>
          <w:i/>
          <w:color w:val="636B52"/>
          <w:sz w:val="16"/>
        </w:rPr>
        <w:t>na</w:t>
      </w:r>
      <w:r>
        <w:rPr>
          <w:i/>
          <w:color w:val="636B52"/>
          <w:spacing w:val="34"/>
          <w:sz w:val="16"/>
        </w:rPr>
        <w:t> </w:t>
      </w:r>
      <w:r>
        <w:rPr>
          <w:i/>
          <w:color w:val="636B52"/>
          <w:sz w:val="16"/>
        </w:rPr>
        <w:t>evropském</w:t>
      </w:r>
      <w:r>
        <w:rPr>
          <w:i/>
          <w:color w:val="636B52"/>
          <w:spacing w:val="40"/>
          <w:sz w:val="16"/>
        </w:rPr>
        <w:t> </w:t>
      </w:r>
      <w:r>
        <w:rPr>
          <w:i/>
          <w:color w:val="636B52"/>
          <w:sz w:val="16"/>
        </w:rPr>
        <w:t>maloobchodním</w:t>
      </w:r>
      <w:r>
        <w:rPr>
          <w:i/>
          <w:color w:val="636B52"/>
          <w:spacing w:val="-6"/>
          <w:sz w:val="16"/>
        </w:rPr>
        <w:t> </w:t>
      </w:r>
      <w:r>
        <w:rPr>
          <w:i/>
          <w:color w:val="636B52"/>
          <w:sz w:val="16"/>
        </w:rPr>
        <w:t>trhu</w:t>
      </w:r>
    </w:p>
    <w:p>
      <w:pPr>
        <w:spacing w:before="0"/>
        <w:ind w:left="107" w:right="0" w:firstLine="0"/>
        <w:jc w:val="left"/>
        <w:rPr>
          <w:i/>
          <w:sz w:val="16"/>
        </w:rPr>
      </w:pPr>
      <w:r>
        <w:rPr>
          <w:i/>
          <w:color w:val="636B52"/>
          <w:sz w:val="16"/>
        </w:rPr>
        <w:t>v</w:t>
      </w:r>
      <w:r>
        <w:rPr>
          <w:i/>
          <w:color w:val="636B52"/>
          <w:spacing w:val="26"/>
          <w:sz w:val="16"/>
        </w:rPr>
        <w:t> </w:t>
      </w:r>
      <w:r>
        <w:rPr>
          <w:i/>
          <w:color w:val="636B52"/>
          <w:sz w:val="16"/>
        </w:rPr>
        <w:t>Evropě</w:t>
      </w:r>
      <w:r>
        <w:rPr>
          <w:i/>
          <w:color w:val="636B52"/>
          <w:spacing w:val="26"/>
          <w:sz w:val="16"/>
        </w:rPr>
        <w:t> </w:t>
      </w:r>
      <w:r>
        <w:rPr>
          <w:i/>
          <w:color w:val="636B52"/>
          <w:sz w:val="16"/>
        </w:rPr>
        <w:t>od</w:t>
      </w:r>
      <w:r>
        <w:rPr>
          <w:i/>
          <w:color w:val="636B52"/>
          <w:spacing w:val="23"/>
          <w:sz w:val="16"/>
        </w:rPr>
        <w:t> </w:t>
      </w:r>
      <w:r>
        <w:rPr>
          <w:i/>
          <w:color w:val="636B52"/>
          <w:sz w:val="16"/>
        </w:rPr>
        <w:t>roku</w:t>
      </w:r>
      <w:r>
        <w:rPr>
          <w:i/>
          <w:color w:val="636B52"/>
          <w:spacing w:val="23"/>
          <w:sz w:val="16"/>
        </w:rPr>
        <w:t> </w:t>
      </w:r>
      <w:r>
        <w:rPr>
          <w:i/>
          <w:color w:val="636B52"/>
          <w:sz w:val="16"/>
        </w:rPr>
        <w:t>2017,</w:t>
      </w:r>
      <w:r>
        <w:rPr>
          <w:i/>
          <w:color w:val="636B52"/>
          <w:spacing w:val="24"/>
          <w:sz w:val="16"/>
        </w:rPr>
        <w:t> </w:t>
      </w:r>
      <w:r>
        <w:rPr>
          <w:i/>
          <w:color w:val="636B52"/>
          <w:sz w:val="16"/>
        </w:rPr>
        <w:t>Duster,</w:t>
      </w:r>
      <w:r>
        <w:rPr>
          <w:i/>
          <w:color w:val="636B52"/>
          <w:spacing w:val="24"/>
          <w:sz w:val="16"/>
        </w:rPr>
        <w:t> </w:t>
      </w:r>
      <w:r>
        <w:rPr>
          <w:i/>
          <w:color w:val="636B52"/>
          <w:sz w:val="16"/>
        </w:rPr>
        <w:t>nejprodávanější</w:t>
      </w:r>
      <w:r>
        <w:rPr>
          <w:i/>
          <w:color w:val="636B52"/>
          <w:spacing w:val="26"/>
          <w:sz w:val="16"/>
        </w:rPr>
        <w:t> </w:t>
      </w:r>
      <w:r>
        <w:rPr>
          <w:i/>
          <w:color w:val="636B52"/>
          <w:sz w:val="16"/>
        </w:rPr>
        <w:t>SUV</w:t>
      </w:r>
      <w:r>
        <w:rPr>
          <w:i/>
          <w:color w:val="636B52"/>
          <w:spacing w:val="23"/>
          <w:sz w:val="16"/>
        </w:rPr>
        <w:t> </w:t>
      </w:r>
      <w:r>
        <w:rPr>
          <w:i/>
          <w:color w:val="636B52"/>
          <w:sz w:val="16"/>
        </w:rPr>
        <w:t>na</w:t>
      </w:r>
      <w:r>
        <w:rPr>
          <w:i/>
          <w:color w:val="636B52"/>
          <w:spacing w:val="26"/>
          <w:sz w:val="16"/>
        </w:rPr>
        <w:t> </w:t>
      </w:r>
      <w:r>
        <w:rPr>
          <w:i/>
          <w:color w:val="636B52"/>
          <w:sz w:val="16"/>
        </w:rPr>
        <w:t>evropském</w:t>
      </w:r>
      <w:r>
        <w:rPr>
          <w:i/>
          <w:color w:val="636B52"/>
          <w:spacing w:val="24"/>
          <w:sz w:val="16"/>
        </w:rPr>
        <w:t> </w:t>
      </w:r>
      <w:r>
        <w:rPr>
          <w:i/>
          <w:color w:val="636B52"/>
          <w:sz w:val="16"/>
        </w:rPr>
        <w:t>maloobchodním</w:t>
      </w:r>
      <w:r>
        <w:rPr>
          <w:i/>
          <w:color w:val="636B52"/>
          <w:spacing w:val="24"/>
          <w:sz w:val="16"/>
        </w:rPr>
        <w:t> </w:t>
      </w:r>
      <w:r>
        <w:rPr>
          <w:i/>
          <w:color w:val="636B52"/>
          <w:sz w:val="16"/>
        </w:rPr>
        <w:t>trhu</w:t>
      </w:r>
      <w:r>
        <w:rPr>
          <w:i/>
          <w:color w:val="636B52"/>
          <w:spacing w:val="23"/>
          <w:sz w:val="16"/>
        </w:rPr>
        <w:t> </w:t>
      </w:r>
      <w:r>
        <w:rPr>
          <w:i/>
          <w:color w:val="636B52"/>
          <w:sz w:val="16"/>
        </w:rPr>
        <w:t>od</w:t>
      </w:r>
      <w:r>
        <w:rPr>
          <w:i/>
          <w:color w:val="636B52"/>
          <w:spacing w:val="23"/>
          <w:sz w:val="16"/>
        </w:rPr>
        <w:t> </w:t>
      </w:r>
      <w:r>
        <w:rPr>
          <w:i/>
          <w:color w:val="636B52"/>
          <w:sz w:val="16"/>
        </w:rPr>
        <w:t>roku</w:t>
      </w:r>
      <w:r>
        <w:rPr>
          <w:i/>
          <w:color w:val="636B52"/>
          <w:spacing w:val="23"/>
          <w:sz w:val="16"/>
        </w:rPr>
        <w:t> </w:t>
      </w:r>
      <w:r>
        <w:rPr>
          <w:i/>
          <w:color w:val="636B52"/>
          <w:sz w:val="16"/>
        </w:rPr>
        <w:t>2018,</w:t>
      </w:r>
      <w:r>
        <w:rPr>
          <w:i/>
          <w:color w:val="636B52"/>
          <w:spacing w:val="24"/>
          <w:sz w:val="16"/>
        </w:rPr>
        <w:t> </w:t>
      </w:r>
      <w:r>
        <w:rPr>
          <w:i/>
          <w:color w:val="636B52"/>
          <w:sz w:val="16"/>
        </w:rPr>
        <w:t>Spring,</w:t>
      </w:r>
      <w:r>
        <w:rPr>
          <w:i/>
          <w:color w:val="636B52"/>
          <w:spacing w:val="24"/>
          <w:sz w:val="16"/>
        </w:rPr>
        <w:t> </w:t>
      </w:r>
      <w:r>
        <w:rPr>
          <w:i/>
          <w:color w:val="636B52"/>
          <w:sz w:val="16"/>
        </w:rPr>
        <w:t>šampión</w:t>
      </w:r>
      <w:r>
        <w:rPr>
          <w:i/>
          <w:color w:val="636B52"/>
          <w:spacing w:val="24"/>
          <w:sz w:val="16"/>
        </w:rPr>
        <w:t> </w:t>
      </w:r>
      <w:r>
        <w:rPr>
          <w:i/>
          <w:color w:val="636B52"/>
          <w:sz w:val="16"/>
        </w:rPr>
        <w:t>v</w:t>
      </w:r>
      <w:r>
        <w:rPr>
          <w:i/>
          <w:color w:val="636B52"/>
          <w:spacing w:val="26"/>
          <w:sz w:val="16"/>
        </w:rPr>
        <w:t> </w:t>
      </w:r>
      <w:r>
        <w:rPr>
          <w:i/>
          <w:color w:val="636B52"/>
          <w:sz w:val="16"/>
        </w:rPr>
        <w:t>oblasti</w:t>
      </w:r>
      <w:r>
        <w:rPr>
          <w:i/>
          <w:color w:val="636B52"/>
          <w:spacing w:val="26"/>
          <w:sz w:val="16"/>
        </w:rPr>
        <w:t> </w:t>
      </w:r>
      <w:r>
        <w:rPr>
          <w:i/>
          <w:color w:val="636B52"/>
          <w:sz w:val="16"/>
        </w:rPr>
        <w:t>dosažitelné</w:t>
      </w:r>
      <w:r>
        <w:rPr>
          <w:i/>
          <w:color w:val="636B52"/>
          <w:spacing w:val="40"/>
          <w:sz w:val="16"/>
        </w:rPr>
        <w:t> </w:t>
      </w:r>
      <w:r>
        <w:rPr>
          <w:i/>
          <w:color w:val="636B52"/>
          <w:sz w:val="16"/>
        </w:rPr>
        <w:t>elektromobility a Jogger, univerzální rodinný vůz v segmentu C.</w:t>
      </w:r>
    </w:p>
    <w:p>
      <w:pPr>
        <w:spacing w:line="219" w:lineRule="exact" w:before="0"/>
        <w:ind w:left="107" w:right="0" w:firstLine="0"/>
        <w:jc w:val="left"/>
        <w:rPr>
          <w:i/>
          <w:sz w:val="16"/>
        </w:rPr>
      </w:pPr>
      <w:r>
        <w:rPr>
          <w:i/>
          <w:color w:val="636B52"/>
          <w:sz w:val="16"/>
        </w:rPr>
        <w:t>Dacia</w:t>
      </w:r>
      <w:r>
        <w:rPr>
          <w:i/>
          <w:color w:val="636B52"/>
          <w:spacing w:val="-2"/>
          <w:sz w:val="16"/>
        </w:rPr>
        <w:t> </w:t>
      </w:r>
      <w:r>
        <w:rPr>
          <w:i/>
          <w:color w:val="636B52"/>
          <w:sz w:val="16"/>
        </w:rPr>
        <w:t>působí</w:t>
      </w:r>
      <w:r>
        <w:rPr>
          <w:i/>
          <w:color w:val="636B52"/>
          <w:spacing w:val="-2"/>
          <w:sz w:val="16"/>
        </w:rPr>
        <w:t> </w:t>
      </w:r>
      <w:r>
        <w:rPr>
          <w:i/>
          <w:color w:val="636B52"/>
          <w:sz w:val="16"/>
        </w:rPr>
        <w:t>ve</w:t>
      </w:r>
      <w:r>
        <w:rPr>
          <w:i/>
          <w:color w:val="636B52"/>
          <w:spacing w:val="-3"/>
          <w:sz w:val="16"/>
        </w:rPr>
        <w:t> </w:t>
      </w:r>
      <w:r>
        <w:rPr>
          <w:i/>
          <w:color w:val="636B52"/>
          <w:sz w:val="16"/>
        </w:rPr>
        <w:t>44</w:t>
      </w:r>
      <w:r>
        <w:rPr>
          <w:i/>
          <w:color w:val="636B52"/>
          <w:spacing w:val="-3"/>
          <w:sz w:val="16"/>
        </w:rPr>
        <w:t> </w:t>
      </w:r>
      <w:r>
        <w:rPr>
          <w:i/>
          <w:color w:val="636B52"/>
          <w:sz w:val="16"/>
        </w:rPr>
        <w:t>zemích</w:t>
      </w:r>
      <w:r>
        <w:rPr>
          <w:i/>
          <w:color w:val="636B52"/>
          <w:spacing w:val="-5"/>
          <w:sz w:val="16"/>
        </w:rPr>
        <w:t> </w:t>
      </w:r>
      <w:r>
        <w:rPr>
          <w:i/>
          <w:color w:val="636B52"/>
          <w:sz w:val="16"/>
        </w:rPr>
        <w:t>a</w:t>
      </w:r>
      <w:r>
        <w:rPr>
          <w:i/>
          <w:color w:val="636B52"/>
          <w:spacing w:val="-2"/>
          <w:sz w:val="16"/>
        </w:rPr>
        <w:t> </w:t>
      </w:r>
      <w:r>
        <w:rPr>
          <w:i/>
          <w:color w:val="636B52"/>
          <w:sz w:val="16"/>
        </w:rPr>
        <w:t>od</w:t>
      </w:r>
      <w:r>
        <w:rPr>
          <w:i/>
          <w:color w:val="636B52"/>
          <w:spacing w:val="-4"/>
          <w:sz w:val="16"/>
        </w:rPr>
        <w:t> </w:t>
      </w:r>
      <w:r>
        <w:rPr>
          <w:i/>
          <w:color w:val="636B52"/>
          <w:sz w:val="16"/>
        </w:rPr>
        <w:t>roku</w:t>
      </w:r>
      <w:r>
        <w:rPr>
          <w:i/>
          <w:color w:val="636B52"/>
          <w:spacing w:val="-4"/>
          <w:sz w:val="16"/>
        </w:rPr>
        <w:t> </w:t>
      </w:r>
      <w:r>
        <w:rPr>
          <w:i/>
          <w:color w:val="636B52"/>
          <w:sz w:val="16"/>
        </w:rPr>
        <w:t>2004</w:t>
      </w:r>
      <w:r>
        <w:rPr>
          <w:i/>
          <w:color w:val="636B52"/>
          <w:spacing w:val="-2"/>
          <w:sz w:val="16"/>
        </w:rPr>
        <w:t> </w:t>
      </w:r>
      <w:r>
        <w:rPr>
          <w:i/>
          <w:color w:val="636B52"/>
          <w:sz w:val="16"/>
        </w:rPr>
        <w:t>prodala</w:t>
      </w:r>
      <w:r>
        <w:rPr>
          <w:i/>
          <w:color w:val="636B52"/>
          <w:spacing w:val="-5"/>
          <w:sz w:val="16"/>
        </w:rPr>
        <w:t> </w:t>
      </w:r>
      <w:r>
        <w:rPr>
          <w:i/>
          <w:color w:val="636B52"/>
          <w:sz w:val="16"/>
        </w:rPr>
        <w:t>více</w:t>
      </w:r>
      <w:r>
        <w:rPr>
          <w:i/>
          <w:color w:val="636B52"/>
          <w:spacing w:val="1"/>
          <w:sz w:val="16"/>
        </w:rPr>
        <w:t> </w:t>
      </w:r>
      <w:r>
        <w:rPr>
          <w:i/>
          <w:color w:val="636B52"/>
          <w:sz w:val="16"/>
        </w:rPr>
        <w:t>než</w:t>
      </w:r>
      <w:r>
        <w:rPr>
          <w:i/>
          <w:color w:val="636B52"/>
          <w:spacing w:val="-3"/>
          <w:sz w:val="16"/>
        </w:rPr>
        <w:t> </w:t>
      </w:r>
      <w:r>
        <w:rPr>
          <w:i/>
          <w:color w:val="636B52"/>
          <w:sz w:val="16"/>
        </w:rPr>
        <w:t>5</w:t>
      </w:r>
      <w:r>
        <w:rPr>
          <w:i/>
          <w:color w:val="636B52"/>
          <w:spacing w:val="-3"/>
          <w:sz w:val="16"/>
        </w:rPr>
        <w:t> </w:t>
      </w:r>
      <w:r>
        <w:rPr>
          <w:i/>
          <w:color w:val="636B52"/>
          <w:sz w:val="16"/>
        </w:rPr>
        <w:t>milionů</w:t>
      </w:r>
      <w:r>
        <w:rPr>
          <w:i/>
          <w:color w:val="636B52"/>
          <w:spacing w:val="-3"/>
          <w:sz w:val="16"/>
        </w:rPr>
        <w:t> </w:t>
      </w:r>
      <w:r>
        <w:rPr>
          <w:i/>
          <w:color w:val="636B52"/>
          <w:spacing w:val="-2"/>
          <w:sz w:val="16"/>
        </w:rPr>
        <w:t>vozů.</w:t>
      </w:r>
    </w:p>
    <w:sectPr>
      <w:pgSz w:w="11910" w:h="16840"/>
      <w:pgMar w:top="1460" w:bottom="280" w:left="6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acia Block Extended">
    <w:altName w:val="Dacia Block Extended"/>
    <w:charset w:val="0"/>
    <w:family w:val="roman"/>
    <w:pitch w:val="variable"/>
  </w:font>
  <w:font w:name="Dacia Block">
    <w:altName w:val="Dacia Block"/>
    <w:charset w:val="0"/>
    <w:family w:val="roman"/>
    <w:pitch w:val="variable"/>
  </w:font>
  <w:font w:name="Read">
    <w:altName w:val="Read"/>
    <w:charset w:val="0"/>
    <w:family w:val="roman"/>
    <w:pitch w:val="variable"/>
  </w:font>
  <w:font w:name="DaciaBlock-Light">
    <w:altName w:val="DaciaBlock-Ligh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79" w:hanging="287"/>
      </w:pPr>
      <w:rPr>
        <w:rFonts w:hint="default" w:ascii="Arial" w:hAnsi="Arial" w:eastAsia="Arial" w:cs="Arial"/>
        <w:b w:val="0"/>
        <w:bCs w:val="0"/>
        <w:i w:val="0"/>
        <w:iCs w:val="0"/>
        <w:color w:val="4E5744"/>
        <w:w w:val="131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06" w:hanging="287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33" w:hanging="287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59" w:hanging="287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786" w:hanging="287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813" w:hanging="287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839" w:hanging="287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866" w:hanging="287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893" w:hanging="287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ead" w:hAnsi="Read" w:eastAsia="Read" w:cs="Read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Read" w:hAnsi="Read" w:eastAsia="Read" w:cs="Read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252"/>
      <w:outlineLvl w:val="1"/>
    </w:pPr>
    <w:rPr>
      <w:rFonts w:ascii="Dacia Block" w:hAnsi="Dacia Block" w:eastAsia="Dacia Block" w:cs="Dacia Block"/>
      <w:sz w:val="24"/>
      <w:szCs w:val="24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252"/>
    </w:pPr>
    <w:rPr>
      <w:rFonts w:ascii="Dacia Block Extended" w:hAnsi="Dacia Block Extended" w:eastAsia="Dacia Block Extended" w:cs="Dacia Block Extended"/>
      <w:b/>
      <w:bCs/>
      <w:sz w:val="40"/>
      <w:szCs w:val="4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679" w:hanging="287"/>
    </w:pPr>
    <w:rPr>
      <w:rFonts w:ascii="Dacia Block" w:hAnsi="Dacia Block" w:eastAsia="Dacia Block" w:cs="Dacia Block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Jitka.skalickova@renault.cz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Aurelie</dc:creator>
  <dcterms:created xsi:type="dcterms:W3CDTF">2022-09-16T13:04:33Z</dcterms:created>
  <dcterms:modified xsi:type="dcterms:W3CDTF">2022-09-16T13:04:33Z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2022-09-16T00:00:00Z</vt:filetime>
  </property>
  <property fmtid="{D5CDD505-2E9C-101B-9397-08002B2CF9AE}" pid="5" name="Producer">
    <vt:lpwstr>Microsoft® Word pro Microsoft 365</vt:lpwstr>
  </property>
</Properties>
</file>