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5"/>
        <w:ind w:left="305" w:right="0" w:firstLine="0"/>
        <w:jc w:val="left"/>
        <w:rPr>
          <w:b/>
          <w:sz w:val="22"/>
        </w:rPr>
      </w:pPr>
      <w:r>
        <w:rPr>
          <w:b/>
          <w:w w:val="90"/>
          <w:sz w:val="22"/>
        </w:rPr>
        <w:t>TISKOVÉ</w:t>
      </w:r>
      <w:r>
        <w:rPr>
          <w:b/>
          <w:spacing w:val="-3"/>
          <w:sz w:val="22"/>
        </w:rPr>
        <w:t> </w:t>
      </w:r>
      <w:r>
        <w:rPr>
          <w:b/>
          <w:w w:val="90"/>
          <w:sz w:val="22"/>
        </w:rPr>
        <w:t>KOMUNIKÉ</w:t>
      </w:r>
      <w:r>
        <w:rPr>
          <w:b/>
          <w:spacing w:val="4"/>
          <w:sz w:val="22"/>
        </w:rPr>
        <w:t> </w:t>
      </w:r>
      <w:r>
        <w:rPr>
          <w:b/>
          <w:w w:val="90"/>
          <w:sz w:val="22"/>
        </w:rPr>
        <w:t>–</w:t>
      </w:r>
      <w:r>
        <w:rPr>
          <w:b/>
          <w:spacing w:val="4"/>
          <w:sz w:val="22"/>
        </w:rPr>
        <w:t> </w:t>
      </w:r>
      <w:r>
        <w:rPr>
          <w:b/>
          <w:w w:val="90"/>
          <w:sz w:val="22"/>
        </w:rPr>
        <w:t>9.</w:t>
      </w:r>
      <w:r>
        <w:rPr>
          <w:b/>
          <w:spacing w:val="6"/>
          <w:sz w:val="22"/>
        </w:rPr>
        <w:t> </w:t>
      </w:r>
      <w:r>
        <w:rPr>
          <w:b/>
          <w:w w:val="90"/>
          <w:sz w:val="22"/>
        </w:rPr>
        <w:t>ZÁŘÍ</w:t>
      </w:r>
      <w:r>
        <w:rPr>
          <w:b/>
          <w:spacing w:val="4"/>
          <w:sz w:val="22"/>
        </w:rPr>
        <w:t> </w:t>
      </w:r>
      <w:r>
        <w:rPr>
          <w:b/>
          <w:spacing w:val="-4"/>
          <w:w w:val="90"/>
          <w:sz w:val="22"/>
        </w:rPr>
        <w:t>2022</w:t>
      </w:r>
    </w:p>
    <w:p>
      <w:pPr>
        <w:pStyle w:val="BodyText"/>
        <w:spacing w:before="7"/>
        <w:rPr>
          <w:b/>
          <w:sz w:val="28"/>
        </w:rPr>
      </w:pPr>
    </w:p>
    <w:p>
      <w:pPr>
        <w:spacing w:before="1"/>
        <w:ind w:left="305" w:right="0" w:firstLine="0"/>
        <w:jc w:val="left"/>
        <w:rPr>
          <w:b/>
          <w:sz w:val="50"/>
        </w:rPr>
      </w:pPr>
      <w:r>
        <w:rPr>
          <w:b/>
          <w:w w:val="95"/>
          <w:sz w:val="50"/>
        </w:rPr>
        <w:t>MONDIAL</w:t>
      </w:r>
      <w:r>
        <w:rPr>
          <w:b/>
          <w:spacing w:val="-7"/>
          <w:w w:val="95"/>
          <w:sz w:val="50"/>
        </w:rPr>
        <w:t> </w:t>
      </w:r>
      <w:r>
        <w:rPr>
          <w:b/>
          <w:w w:val="95"/>
          <w:sz w:val="50"/>
        </w:rPr>
        <w:t>DE</w:t>
      </w:r>
      <w:r>
        <w:rPr>
          <w:b/>
          <w:spacing w:val="-6"/>
          <w:w w:val="95"/>
          <w:sz w:val="50"/>
        </w:rPr>
        <w:t> </w:t>
      </w:r>
      <w:r>
        <w:rPr>
          <w:b/>
          <w:w w:val="95"/>
          <w:sz w:val="50"/>
        </w:rPr>
        <w:t>L´AUTO</w:t>
      </w:r>
      <w:r>
        <w:rPr>
          <w:b/>
          <w:spacing w:val="-6"/>
          <w:w w:val="95"/>
          <w:sz w:val="50"/>
        </w:rPr>
        <w:t> </w:t>
      </w:r>
      <w:r>
        <w:rPr>
          <w:b/>
          <w:w w:val="95"/>
          <w:sz w:val="50"/>
        </w:rPr>
        <w:t>2022</w:t>
      </w:r>
      <w:r>
        <w:rPr>
          <w:b/>
          <w:spacing w:val="-6"/>
          <w:w w:val="95"/>
          <w:sz w:val="50"/>
        </w:rPr>
        <w:t> </w:t>
      </w:r>
      <w:r>
        <w:rPr>
          <w:b/>
          <w:spacing w:val="-10"/>
          <w:w w:val="95"/>
          <w:sz w:val="50"/>
        </w:rPr>
        <w:t>:</w:t>
      </w:r>
    </w:p>
    <w:p>
      <w:pPr>
        <w:spacing w:line="557" w:lineRule="exact" w:before="205"/>
        <w:ind w:left="305" w:right="0" w:firstLine="0"/>
        <w:jc w:val="left"/>
        <w:rPr>
          <w:b/>
          <w:sz w:val="50"/>
        </w:rPr>
      </w:pPr>
      <w:r>
        <w:rPr>
          <w:b/>
          <w:w w:val="90"/>
          <w:sz w:val="50"/>
        </w:rPr>
        <w:t>6</w:t>
      </w:r>
      <w:r>
        <w:rPr>
          <w:b/>
          <w:spacing w:val="33"/>
          <w:sz w:val="50"/>
        </w:rPr>
        <w:t> </w:t>
      </w:r>
      <w:r>
        <w:rPr>
          <w:b/>
          <w:w w:val="90"/>
          <w:sz w:val="50"/>
        </w:rPr>
        <w:t>SVĚTOVÝCH</w:t>
      </w:r>
      <w:r>
        <w:rPr>
          <w:b/>
          <w:spacing w:val="34"/>
          <w:sz w:val="50"/>
        </w:rPr>
        <w:t> </w:t>
      </w:r>
      <w:r>
        <w:rPr>
          <w:b/>
          <w:w w:val="90"/>
          <w:sz w:val="50"/>
        </w:rPr>
        <w:t>PREMIÉR</w:t>
      </w:r>
      <w:r>
        <w:rPr>
          <w:b/>
          <w:spacing w:val="30"/>
          <w:sz w:val="50"/>
        </w:rPr>
        <w:t> </w:t>
      </w:r>
      <w:r>
        <w:rPr>
          <w:b/>
          <w:spacing w:val="-2"/>
          <w:w w:val="90"/>
          <w:sz w:val="50"/>
        </w:rPr>
        <w:t>RENAULT</w:t>
      </w:r>
    </w:p>
    <w:p>
      <w:pPr>
        <w:spacing w:line="557" w:lineRule="exact" w:before="0"/>
        <w:ind w:left="305" w:right="0" w:firstLine="0"/>
        <w:jc w:val="left"/>
        <w:rPr>
          <w:b/>
          <w:sz w:val="50"/>
        </w:rPr>
      </w:pPr>
      <w:r>
        <w:rPr>
          <w:b/>
          <w:spacing w:val="-2"/>
          <w:sz w:val="50"/>
        </w:rPr>
        <w:t>GROUP</w:t>
      </w:r>
    </w:p>
    <w:p>
      <w:pPr>
        <w:pStyle w:val="BodyText"/>
        <w:spacing w:before="4"/>
        <w:rPr>
          <w:b/>
          <w:sz w:val="54"/>
        </w:rPr>
      </w:pP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40" w:lineRule="auto" w:before="0" w:after="0"/>
        <w:ind w:left="758" w:right="0" w:hanging="171"/>
        <w:jc w:val="left"/>
        <w:rPr>
          <w:b/>
          <w:sz w:val="18"/>
        </w:rPr>
      </w:pPr>
      <w:r>
        <w:rPr>
          <w:b/>
          <w:sz w:val="18"/>
        </w:rPr>
        <w:t>Značky</w:t>
      </w:r>
      <w:r>
        <w:rPr>
          <w:b/>
          <w:spacing w:val="-16"/>
          <w:sz w:val="18"/>
        </w:rPr>
        <w:t> </w:t>
      </w:r>
      <w:r>
        <w:rPr>
          <w:b/>
          <w:sz w:val="18"/>
        </w:rPr>
        <w:t>Renault,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Dacia,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Alpine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Mobilize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se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představí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pařížském</w:t>
      </w:r>
      <w:r>
        <w:rPr>
          <w:b/>
          <w:spacing w:val="-15"/>
          <w:sz w:val="18"/>
        </w:rPr>
        <w:t> </w:t>
      </w:r>
      <w:r>
        <w:rPr>
          <w:b/>
          <w:sz w:val="18"/>
        </w:rPr>
        <w:t>autosalonu</w:t>
      </w:r>
      <w:r>
        <w:rPr>
          <w:b/>
          <w:spacing w:val="-14"/>
          <w:sz w:val="18"/>
        </w:rPr>
        <w:t> </w:t>
      </w:r>
      <w:r>
        <w:rPr>
          <w:b/>
          <w:spacing w:val="-2"/>
          <w:sz w:val="18"/>
        </w:rPr>
        <w:t>2022.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40" w:lineRule="auto" w:before="177" w:after="0"/>
        <w:ind w:left="758" w:right="0" w:hanging="171"/>
        <w:jc w:val="left"/>
        <w:rPr>
          <w:b/>
          <w:sz w:val="18"/>
        </w:rPr>
      </w:pPr>
      <w:r>
        <w:rPr>
          <w:b/>
          <w:sz w:val="18"/>
        </w:rPr>
        <w:t>Tisková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konference,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generálního</w:t>
      </w:r>
      <w:r>
        <w:rPr>
          <w:b/>
          <w:spacing w:val="48"/>
          <w:sz w:val="18"/>
        </w:rPr>
        <w:t> </w:t>
      </w:r>
      <w:r>
        <w:rPr>
          <w:b/>
          <w:sz w:val="18"/>
        </w:rPr>
        <w:t>ředitele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skupiny</w:t>
      </w:r>
      <w:r>
        <w:rPr>
          <w:b/>
          <w:spacing w:val="48"/>
          <w:sz w:val="18"/>
        </w:rPr>
        <w:t> </w:t>
      </w:r>
      <w:r>
        <w:rPr>
          <w:b/>
          <w:sz w:val="18"/>
        </w:rPr>
        <w:t>Renault</w:t>
      </w:r>
      <w:r>
        <w:rPr>
          <w:b/>
          <w:spacing w:val="47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47"/>
          <w:sz w:val="18"/>
        </w:rPr>
        <w:t> </w:t>
      </w:r>
      <w:r>
        <w:rPr>
          <w:b/>
          <w:sz w:val="18"/>
        </w:rPr>
        <w:t>značky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Renault,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Luca</w:t>
      </w:r>
      <w:r>
        <w:rPr>
          <w:b/>
          <w:spacing w:val="47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Meo</w:t>
      </w:r>
      <w:r>
        <w:rPr>
          <w:b/>
          <w:spacing w:val="51"/>
          <w:sz w:val="18"/>
        </w:rPr>
        <w:t> </w:t>
      </w:r>
      <w:r>
        <w:rPr>
          <w:b/>
          <w:spacing w:val="-5"/>
          <w:sz w:val="18"/>
        </w:rPr>
        <w:t>se</w:t>
      </w:r>
    </w:p>
    <w:p>
      <w:pPr>
        <w:spacing w:before="53"/>
        <w:ind w:left="758" w:right="0" w:firstLine="0"/>
        <w:jc w:val="left"/>
        <w:rPr>
          <w:b/>
          <w:sz w:val="18"/>
        </w:rPr>
      </w:pPr>
      <w:r>
        <w:rPr>
          <w:b/>
          <w:w w:val="95"/>
          <w:sz w:val="18"/>
        </w:rPr>
        <w:t>uskuteční</w:t>
      </w:r>
      <w:r>
        <w:rPr>
          <w:b/>
          <w:spacing w:val="-4"/>
          <w:w w:val="95"/>
          <w:sz w:val="18"/>
        </w:rPr>
        <w:t> </w:t>
      </w:r>
      <w:r>
        <w:rPr>
          <w:b/>
          <w:w w:val="95"/>
          <w:sz w:val="18"/>
        </w:rPr>
        <w:t>dne</w:t>
      </w:r>
      <w:r>
        <w:rPr>
          <w:b/>
          <w:spacing w:val="-1"/>
          <w:w w:val="95"/>
          <w:sz w:val="18"/>
        </w:rPr>
        <w:t> </w:t>
      </w:r>
      <w:r>
        <w:rPr>
          <w:b/>
          <w:w w:val="95"/>
          <w:sz w:val="18"/>
        </w:rPr>
        <w:t>17.</w:t>
      </w:r>
      <w:r>
        <w:rPr>
          <w:b/>
          <w:spacing w:val="-5"/>
          <w:w w:val="95"/>
          <w:sz w:val="18"/>
        </w:rPr>
        <w:t> </w:t>
      </w:r>
      <w:r>
        <w:rPr>
          <w:b/>
          <w:w w:val="95"/>
          <w:sz w:val="18"/>
        </w:rPr>
        <w:t>října</w:t>
      </w:r>
      <w:r>
        <w:rPr>
          <w:b/>
          <w:spacing w:val="-1"/>
          <w:sz w:val="18"/>
        </w:rPr>
        <w:t> </w:t>
      </w:r>
      <w:r>
        <w:rPr>
          <w:b/>
          <w:w w:val="95"/>
          <w:sz w:val="18"/>
        </w:rPr>
        <w:t>od</w:t>
      </w:r>
      <w:r>
        <w:rPr>
          <w:b/>
          <w:spacing w:val="-3"/>
          <w:w w:val="95"/>
          <w:sz w:val="18"/>
        </w:rPr>
        <w:t> </w:t>
      </w:r>
      <w:r>
        <w:rPr>
          <w:b/>
          <w:w w:val="95"/>
          <w:sz w:val="18"/>
        </w:rPr>
        <w:t>9:00</w:t>
      </w:r>
      <w:r>
        <w:rPr>
          <w:b/>
          <w:spacing w:val="-2"/>
          <w:w w:val="95"/>
          <w:sz w:val="18"/>
        </w:rPr>
        <w:t> </w:t>
      </w:r>
      <w:r>
        <w:rPr>
          <w:b/>
          <w:w w:val="95"/>
          <w:sz w:val="18"/>
        </w:rPr>
        <w:t>do</w:t>
      </w:r>
      <w:r>
        <w:rPr>
          <w:b/>
          <w:spacing w:val="-3"/>
          <w:w w:val="95"/>
          <w:sz w:val="18"/>
        </w:rPr>
        <w:t> </w:t>
      </w:r>
      <w:r>
        <w:rPr>
          <w:b/>
          <w:w w:val="95"/>
          <w:sz w:val="18"/>
        </w:rPr>
        <w:t>9:30</w:t>
      </w:r>
      <w:r>
        <w:rPr>
          <w:b/>
          <w:spacing w:val="-2"/>
          <w:w w:val="95"/>
          <w:sz w:val="18"/>
        </w:rPr>
        <w:t> </w:t>
      </w:r>
      <w:r>
        <w:rPr>
          <w:b/>
          <w:w w:val="95"/>
          <w:sz w:val="18"/>
        </w:rPr>
        <w:t>na</w:t>
      </w:r>
      <w:r>
        <w:rPr>
          <w:b/>
          <w:spacing w:val="-1"/>
          <w:w w:val="95"/>
          <w:sz w:val="18"/>
        </w:rPr>
        <w:t> </w:t>
      </w:r>
      <w:r>
        <w:rPr>
          <w:b/>
          <w:w w:val="95"/>
          <w:sz w:val="18"/>
        </w:rPr>
        <w:t>stánku</w:t>
      </w:r>
      <w:r>
        <w:rPr>
          <w:b/>
          <w:spacing w:val="-2"/>
          <w:w w:val="95"/>
          <w:sz w:val="18"/>
        </w:rPr>
        <w:t> Renault.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</w:tabs>
        <w:spacing w:line="240" w:lineRule="auto" w:before="177" w:after="0"/>
        <w:ind w:left="758" w:right="0" w:hanging="171"/>
        <w:jc w:val="left"/>
        <w:rPr>
          <w:b/>
          <w:sz w:val="18"/>
        </w:rPr>
      </w:pPr>
      <w:r>
        <w:rPr>
          <w:b/>
          <w:sz w:val="18"/>
        </w:rPr>
        <w:t>Na</w:t>
      </w:r>
      <w:r>
        <w:rPr>
          <w:b/>
          <w:spacing w:val="-18"/>
          <w:sz w:val="18"/>
        </w:rPr>
        <w:t> </w:t>
      </w:r>
      <w:r>
        <w:rPr>
          <w:b/>
          <w:sz w:val="18"/>
        </w:rPr>
        <w:t>89.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ročníku</w:t>
      </w:r>
      <w:r>
        <w:rPr>
          <w:b/>
          <w:spacing w:val="-18"/>
          <w:sz w:val="18"/>
        </w:rPr>
        <w:t> </w:t>
      </w:r>
      <w:r>
        <w:rPr>
          <w:b/>
          <w:sz w:val="18"/>
        </w:rPr>
        <w:t>budou</w:t>
      </w:r>
      <w:r>
        <w:rPr>
          <w:b/>
          <w:spacing w:val="-18"/>
          <w:sz w:val="18"/>
        </w:rPr>
        <w:t> </w:t>
      </w:r>
      <w:r>
        <w:rPr>
          <w:b/>
          <w:sz w:val="18"/>
        </w:rPr>
        <w:t>k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vidění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světové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premiéry,</w:t>
      </w:r>
      <w:r>
        <w:rPr>
          <w:b/>
          <w:spacing w:val="-17"/>
          <w:sz w:val="18"/>
        </w:rPr>
        <w:t> </w:t>
      </w:r>
      <w:r>
        <w:rPr>
          <w:b/>
          <w:sz w:val="18"/>
        </w:rPr>
        <w:t>novinky,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inovace</w:t>
      </w:r>
      <w:r>
        <w:rPr>
          <w:b/>
          <w:spacing w:val="-19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18"/>
          <w:sz w:val="18"/>
        </w:rPr>
        <w:t> </w:t>
      </w:r>
      <w:r>
        <w:rPr>
          <w:b/>
          <w:spacing w:val="-2"/>
          <w:sz w:val="18"/>
        </w:rPr>
        <w:t>partnerství.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300" w:lineRule="auto" w:before="171"/>
        <w:ind w:left="305" w:right="117" w:firstLine="0"/>
        <w:jc w:val="both"/>
        <w:rPr>
          <w:b/>
          <w:sz w:val="18"/>
        </w:rPr>
      </w:pPr>
      <w:r>
        <w:rPr>
          <w:b/>
          <w:sz w:val="18"/>
        </w:rPr>
        <w:t>Boulogne-Billancourt, le 09 septembre 2022 – Značky Renault, Dacia, Alpine a Mobilize se představí na letošním ročníku Mondial de l'Auto "Revolution is on", který se uskuteční 17.-23. října 2022 v Parc des Expositions v Porte de Versailles (hala 6). Tato klíčová automobilová událost bude pro každou značku příležitostí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představit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exkluzivní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světovou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premiéru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také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několik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symbolických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vozidel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ze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své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sbírky,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své inovace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partnerství.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305" w:right="0" w:firstLine="0"/>
        <w:jc w:val="both"/>
        <w:rPr>
          <w:sz w:val="32"/>
        </w:rPr>
      </w:pPr>
      <w:r>
        <w:rPr>
          <w:color w:val="978B7E"/>
          <w:w w:val="90"/>
          <w:sz w:val="32"/>
        </w:rPr>
        <w:t>NENECHTE</w:t>
      </w:r>
      <w:r>
        <w:rPr>
          <w:color w:val="978B7E"/>
          <w:spacing w:val="7"/>
          <w:sz w:val="32"/>
        </w:rPr>
        <w:t> </w:t>
      </w:r>
      <w:r>
        <w:rPr>
          <w:color w:val="978B7E"/>
          <w:w w:val="90"/>
          <w:sz w:val="32"/>
        </w:rPr>
        <w:t>SI</w:t>
      </w:r>
      <w:r>
        <w:rPr>
          <w:color w:val="978B7E"/>
          <w:spacing w:val="10"/>
          <w:sz w:val="32"/>
        </w:rPr>
        <w:t> </w:t>
      </w:r>
      <w:r>
        <w:rPr>
          <w:color w:val="978B7E"/>
          <w:w w:val="90"/>
          <w:sz w:val="32"/>
        </w:rPr>
        <w:t>UJÍT</w:t>
      </w:r>
      <w:r>
        <w:rPr>
          <w:color w:val="978B7E"/>
          <w:spacing w:val="9"/>
          <w:sz w:val="32"/>
        </w:rPr>
        <w:t> </w:t>
      </w:r>
      <w:r>
        <w:rPr>
          <w:color w:val="978B7E"/>
          <w:spacing w:val="-2"/>
          <w:w w:val="90"/>
          <w:sz w:val="32"/>
        </w:rPr>
        <w:t>NOVINKY</w:t>
      </w:r>
    </w:p>
    <w:p>
      <w:pPr>
        <w:pStyle w:val="Heading1"/>
        <w:numPr>
          <w:ilvl w:val="0"/>
          <w:numId w:val="2"/>
        </w:numPr>
        <w:tabs>
          <w:tab w:pos="1025" w:val="left" w:leader="none"/>
          <w:tab w:pos="1026" w:val="left" w:leader="none"/>
        </w:tabs>
        <w:spacing w:line="240" w:lineRule="auto" w:before="209" w:after="0"/>
        <w:ind w:left="1025" w:right="0" w:hanging="361"/>
        <w:jc w:val="left"/>
        <w:rPr>
          <w:rFonts w:ascii="Wingdings" w:hAnsi="Wingdings"/>
          <w:b w:val="0"/>
          <w:sz w:val="18"/>
        </w:rPr>
      </w:pPr>
      <w:r>
        <w:rPr/>
        <w:t>3</w:t>
      </w:r>
      <w:r>
        <w:rPr>
          <w:spacing w:val="-20"/>
        </w:rPr>
        <w:t> </w:t>
      </w:r>
      <w:r>
        <w:rPr/>
        <w:t>světové</w:t>
      </w:r>
      <w:r>
        <w:rPr>
          <w:spacing w:val="-19"/>
        </w:rPr>
        <w:t> </w:t>
      </w:r>
      <w:r>
        <w:rPr/>
        <w:t>premiéry</w:t>
      </w:r>
      <w:r>
        <w:rPr>
          <w:spacing w:val="-21"/>
        </w:rPr>
        <w:t> </w:t>
      </w:r>
      <w:r>
        <w:rPr/>
        <w:t>u</w:t>
      </w:r>
      <w:r>
        <w:rPr>
          <w:spacing w:val="-24"/>
        </w:rPr>
        <w:t> </w:t>
      </w:r>
      <w:r>
        <w:rPr/>
        <w:t>značky</w:t>
      </w:r>
      <w:r>
        <w:rPr>
          <w:spacing w:val="-18"/>
        </w:rPr>
        <w:t> </w:t>
      </w:r>
      <w:r>
        <w:rPr>
          <w:spacing w:val="-2"/>
        </w:rPr>
        <w:t>Renault</w:t>
      </w:r>
    </w:p>
    <w:p>
      <w:pPr>
        <w:pStyle w:val="BodyText"/>
        <w:spacing w:line="300" w:lineRule="auto" w:before="188"/>
        <w:ind w:left="305" w:right="177"/>
      </w:pPr>
      <w:r>
        <w:rPr>
          <w:w w:val="105"/>
        </w:rPr>
        <w:t>Renault</w:t>
      </w:r>
      <w:r>
        <w:rPr>
          <w:spacing w:val="-2"/>
          <w:w w:val="105"/>
        </w:rPr>
        <w:t> </w:t>
      </w:r>
      <w:r>
        <w:rPr>
          <w:w w:val="105"/>
        </w:rPr>
        <w:t>představí</w:t>
      </w:r>
      <w:r>
        <w:rPr>
          <w:spacing w:val="-2"/>
          <w:w w:val="105"/>
        </w:rPr>
        <w:t> </w:t>
      </w:r>
      <w:r>
        <w:rPr>
          <w:w w:val="105"/>
        </w:rPr>
        <w:t>ve</w:t>
      </w:r>
      <w:r>
        <w:rPr>
          <w:spacing w:val="-3"/>
          <w:w w:val="105"/>
        </w:rPr>
        <w:t> </w:t>
      </w:r>
      <w:r>
        <w:rPr>
          <w:w w:val="105"/>
        </w:rPr>
        <w:t>světové</w:t>
      </w:r>
      <w:r>
        <w:rPr>
          <w:spacing w:val="-8"/>
          <w:w w:val="105"/>
        </w:rPr>
        <w:t> </w:t>
      </w:r>
      <w:r>
        <w:rPr>
          <w:w w:val="105"/>
        </w:rPr>
        <w:t>premiéře</w:t>
      </w:r>
      <w:r>
        <w:rPr>
          <w:spacing w:val="-3"/>
          <w:w w:val="105"/>
        </w:rPr>
        <w:t> </w:t>
      </w:r>
      <w:r>
        <w:rPr>
          <w:w w:val="105"/>
        </w:rPr>
        <w:t>reinterpretaci</w:t>
      </w:r>
      <w:r>
        <w:rPr>
          <w:spacing w:val="-6"/>
          <w:w w:val="105"/>
        </w:rPr>
        <w:t> </w:t>
      </w:r>
      <w:r>
        <w:rPr>
          <w:w w:val="105"/>
        </w:rPr>
        <w:t>jednoho</w:t>
      </w:r>
      <w:r>
        <w:rPr>
          <w:spacing w:val="-3"/>
          <w:w w:val="105"/>
        </w:rPr>
        <w:t> </w:t>
      </w:r>
      <w:r>
        <w:rPr>
          <w:w w:val="105"/>
        </w:rPr>
        <w:t>ze</w:t>
      </w:r>
      <w:r>
        <w:rPr>
          <w:spacing w:val="-3"/>
          <w:w w:val="105"/>
        </w:rPr>
        <w:t> </w:t>
      </w:r>
      <w:r>
        <w:rPr>
          <w:w w:val="105"/>
        </w:rPr>
        <w:t>svých</w:t>
      </w:r>
      <w:r>
        <w:rPr>
          <w:spacing w:val="-5"/>
          <w:w w:val="105"/>
        </w:rPr>
        <w:t> </w:t>
      </w:r>
      <w:r>
        <w:rPr>
          <w:w w:val="105"/>
        </w:rPr>
        <w:t>ikonických</w:t>
      </w:r>
      <w:r>
        <w:rPr>
          <w:spacing w:val="-5"/>
          <w:w w:val="105"/>
        </w:rPr>
        <w:t> </w:t>
      </w:r>
      <w:r>
        <w:rPr>
          <w:w w:val="105"/>
        </w:rPr>
        <w:t>modelů, </w:t>
      </w:r>
      <w:r>
        <w:rPr>
          <w:b/>
          <w:w w:val="105"/>
        </w:rPr>
        <w:t>Renault</w:t>
      </w:r>
      <w:r>
        <w:rPr>
          <w:b/>
          <w:spacing w:val="-6"/>
          <w:w w:val="105"/>
        </w:rPr>
        <w:t> </w:t>
      </w:r>
      <w:r>
        <w:rPr>
          <w:b/>
          <w:w w:val="105"/>
        </w:rPr>
        <w:t>4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a také</w:t>
      </w:r>
      <w:r>
        <w:rPr>
          <w:spacing w:val="-7"/>
          <w:w w:val="105"/>
        </w:rPr>
        <w:t> </w:t>
      </w:r>
      <w:r>
        <w:rPr>
          <w:w w:val="105"/>
        </w:rPr>
        <w:t>svůj</w:t>
      </w:r>
      <w:r>
        <w:rPr>
          <w:spacing w:val="-6"/>
          <w:w w:val="105"/>
        </w:rPr>
        <w:t> </w:t>
      </w:r>
      <w:r>
        <w:rPr>
          <w:w w:val="105"/>
        </w:rPr>
        <w:t>první</w:t>
      </w:r>
      <w:r>
        <w:rPr>
          <w:spacing w:val="-6"/>
          <w:w w:val="105"/>
        </w:rPr>
        <w:t> </w:t>
      </w:r>
      <w:r>
        <w:rPr>
          <w:w w:val="105"/>
        </w:rPr>
        <w:t>elektrický</w:t>
      </w:r>
      <w:r>
        <w:rPr>
          <w:spacing w:val="-7"/>
          <w:w w:val="105"/>
        </w:rPr>
        <w:t> </w:t>
      </w:r>
      <w:r>
        <w:rPr>
          <w:w w:val="105"/>
        </w:rPr>
        <w:t>vůz</w:t>
      </w:r>
      <w:r>
        <w:rPr>
          <w:spacing w:val="-7"/>
          <w:w w:val="105"/>
        </w:rPr>
        <w:t> </w:t>
      </w:r>
      <w:r>
        <w:rPr>
          <w:b/>
          <w:w w:val="105"/>
        </w:rPr>
        <w:t>Kangoo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E-Tech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pro</w:t>
      </w:r>
      <w:r>
        <w:rPr>
          <w:b/>
          <w:spacing w:val="-12"/>
          <w:w w:val="105"/>
        </w:rPr>
        <w:t> </w:t>
      </w:r>
      <w:r>
        <w:rPr>
          <w:b/>
          <w:w w:val="105"/>
        </w:rPr>
        <w:t>rodiny</w:t>
      </w:r>
      <w:r>
        <w:rPr>
          <w:w w:val="105"/>
        </w:rPr>
        <w:t>.</w:t>
      </w:r>
      <w:r>
        <w:rPr>
          <w:spacing w:val="-9"/>
          <w:w w:val="105"/>
        </w:rPr>
        <w:t> </w:t>
      </w:r>
      <w:r>
        <w:rPr>
          <w:w w:val="105"/>
        </w:rPr>
        <w:t>Na</w:t>
      </w:r>
      <w:r>
        <w:rPr>
          <w:spacing w:val="-9"/>
          <w:w w:val="105"/>
        </w:rPr>
        <w:t> </w:t>
      </w:r>
      <w:r>
        <w:rPr>
          <w:w w:val="105"/>
        </w:rPr>
        <w:t>závěr</w:t>
      </w:r>
      <w:r>
        <w:rPr>
          <w:spacing w:val="-7"/>
          <w:w w:val="105"/>
        </w:rPr>
        <w:t> </w:t>
      </w:r>
      <w:r>
        <w:rPr>
          <w:w w:val="105"/>
        </w:rPr>
        <w:t>celoročních</w:t>
      </w:r>
      <w:r>
        <w:rPr>
          <w:spacing w:val="-9"/>
          <w:w w:val="105"/>
        </w:rPr>
        <w:t> </w:t>
      </w:r>
      <w:r>
        <w:rPr>
          <w:w w:val="105"/>
        </w:rPr>
        <w:t>oslav</w:t>
      </w:r>
      <w:r>
        <w:rPr>
          <w:spacing w:val="-7"/>
          <w:w w:val="105"/>
        </w:rPr>
        <w:t> </w:t>
      </w:r>
      <w:r>
        <w:rPr>
          <w:w w:val="105"/>
        </w:rPr>
        <w:t>50.</w:t>
      </w:r>
      <w:r>
        <w:rPr>
          <w:spacing w:val="-6"/>
          <w:w w:val="105"/>
        </w:rPr>
        <w:t> </w:t>
      </w:r>
      <w:r>
        <w:rPr>
          <w:w w:val="105"/>
        </w:rPr>
        <w:t>výročí</w:t>
      </w:r>
      <w:r>
        <w:rPr>
          <w:spacing w:val="-6"/>
          <w:w w:val="105"/>
        </w:rPr>
        <w:t> </w:t>
      </w:r>
      <w:r>
        <w:rPr>
          <w:w w:val="105"/>
        </w:rPr>
        <w:t>modelu Renault</w:t>
      </w:r>
      <w:r>
        <w:rPr>
          <w:spacing w:val="-11"/>
          <w:w w:val="105"/>
        </w:rPr>
        <w:t> </w:t>
      </w:r>
      <w:r>
        <w:rPr>
          <w:w w:val="105"/>
        </w:rPr>
        <w:t>5</w:t>
      </w:r>
      <w:r>
        <w:rPr>
          <w:spacing w:val="-12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veřejnost</w:t>
      </w:r>
      <w:r>
        <w:rPr>
          <w:spacing w:val="-11"/>
          <w:w w:val="105"/>
        </w:rPr>
        <w:t> </w:t>
      </w:r>
      <w:r>
        <w:rPr>
          <w:w w:val="105"/>
        </w:rPr>
        <w:t>seznámí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b/>
          <w:w w:val="105"/>
        </w:rPr>
        <w:t>sportovním</w:t>
      </w:r>
      <w:r>
        <w:rPr>
          <w:b/>
          <w:spacing w:val="-15"/>
          <w:w w:val="105"/>
        </w:rPr>
        <w:t> </w:t>
      </w:r>
      <w:r>
        <w:rPr>
          <w:b/>
          <w:w w:val="105"/>
        </w:rPr>
        <w:t>a</w:t>
      </w:r>
      <w:r>
        <w:rPr>
          <w:b/>
          <w:spacing w:val="-15"/>
          <w:w w:val="105"/>
        </w:rPr>
        <w:t> </w:t>
      </w:r>
      <w:r>
        <w:rPr>
          <w:b/>
          <w:w w:val="105"/>
        </w:rPr>
        <w:t>netradičním</w:t>
      </w:r>
      <w:r>
        <w:rPr>
          <w:b/>
          <w:spacing w:val="-13"/>
          <w:w w:val="105"/>
        </w:rPr>
        <w:t> </w:t>
      </w:r>
      <w:r>
        <w:rPr>
          <w:b/>
          <w:w w:val="105"/>
        </w:rPr>
        <w:t>konceptem</w:t>
      </w:r>
      <w:r>
        <w:rPr>
          <w:w w:val="105"/>
        </w:rPr>
        <w:t>.</w:t>
      </w:r>
      <w:r>
        <w:rPr>
          <w:spacing w:val="-13"/>
          <w:w w:val="105"/>
        </w:rPr>
        <w:t> </w:t>
      </w:r>
      <w:r>
        <w:rPr>
          <w:w w:val="105"/>
        </w:rPr>
        <w:t>S</w:t>
      </w:r>
      <w:r>
        <w:rPr>
          <w:spacing w:val="-12"/>
          <w:w w:val="105"/>
        </w:rPr>
        <w:t> </w:t>
      </w:r>
      <w:r>
        <w:rPr>
          <w:w w:val="105"/>
        </w:rPr>
        <w:t>koncepty,</w:t>
      </w:r>
      <w:r>
        <w:rPr>
          <w:spacing w:val="-11"/>
          <w:w w:val="105"/>
        </w:rPr>
        <w:t> </w:t>
      </w:r>
      <w:r>
        <w:rPr>
          <w:w w:val="105"/>
        </w:rPr>
        <w:t>tzv.</w:t>
      </w:r>
      <w:r>
        <w:rPr>
          <w:spacing w:val="-13"/>
          <w:w w:val="105"/>
        </w:rPr>
        <w:t> </w:t>
      </w:r>
      <w:r>
        <w:rPr>
          <w:w w:val="105"/>
        </w:rPr>
        <w:t>Show-car</w:t>
      </w:r>
      <w:r>
        <w:rPr>
          <w:spacing w:val="-11"/>
          <w:w w:val="105"/>
        </w:rPr>
        <w:t> </w:t>
      </w:r>
      <w:r>
        <w:rPr>
          <w:w w:val="105"/>
        </w:rPr>
        <w:t>a sériovými vozy</w:t>
      </w:r>
      <w:r>
        <w:rPr>
          <w:spacing w:val="-3"/>
          <w:w w:val="105"/>
        </w:rPr>
        <w:t> </w:t>
      </w:r>
      <w:r>
        <w:rPr>
          <w:w w:val="105"/>
        </w:rPr>
        <w:t>– Mondial de l'Auto v roce 2022</w:t>
      </w:r>
      <w:r>
        <w:rPr>
          <w:spacing w:val="-1"/>
          <w:w w:val="105"/>
        </w:rPr>
        <w:t> </w:t>
      </w:r>
      <w:r>
        <w:rPr>
          <w:w w:val="105"/>
        </w:rPr>
        <w:t>je pro automobilku závazkem k</w:t>
      </w:r>
      <w:r>
        <w:rPr>
          <w:spacing w:val="-1"/>
          <w:w w:val="105"/>
        </w:rPr>
        <w:t> </w:t>
      </w:r>
      <w:r>
        <w:rPr>
          <w:w w:val="105"/>
        </w:rPr>
        <w:t>účasti na</w:t>
      </w:r>
      <w:r>
        <w:rPr>
          <w:spacing w:val="-1"/>
          <w:w w:val="105"/>
        </w:rPr>
        <w:t> </w:t>
      </w:r>
      <w:r>
        <w:rPr>
          <w:w w:val="105"/>
        </w:rPr>
        <w:t>autosalonech. Renault</w:t>
      </w:r>
      <w:r>
        <w:rPr>
          <w:spacing w:val="-3"/>
          <w:w w:val="105"/>
        </w:rPr>
        <w:t> </w:t>
      </w:r>
      <w:r>
        <w:rPr>
          <w:w w:val="105"/>
        </w:rPr>
        <w:t>vystaví</w:t>
      </w:r>
      <w:r>
        <w:rPr>
          <w:spacing w:val="-3"/>
          <w:w w:val="105"/>
        </w:rPr>
        <w:t> </w:t>
      </w:r>
      <w:r>
        <w:rPr>
          <w:w w:val="105"/>
        </w:rPr>
        <w:t>své</w:t>
      </w:r>
      <w:r>
        <w:rPr>
          <w:spacing w:val="-4"/>
          <w:w w:val="105"/>
        </w:rPr>
        <w:t> </w:t>
      </w:r>
      <w:r>
        <w:rPr>
          <w:w w:val="105"/>
        </w:rPr>
        <w:t>modely</w:t>
      </w:r>
      <w:r>
        <w:rPr>
          <w:spacing w:val="-4"/>
          <w:w w:val="105"/>
        </w:rPr>
        <w:t> </w:t>
      </w:r>
      <w:r>
        <w:rPr>
          <w:w w:val="105"/>
        </w:rPr>
        <w:t>pro</w:t>
      </w:r>
      <w:r>
        <w:rPr>
          <w:spacing w:val="-4"/>
          <w:w w:val="105"/>
        </w:rPr>
        <w:t> </w:t>
      </w:r>
      <w:r>
        <w:rPr>
          <w:w w:val="105"/>
        </w:rPr>
        <w:t>znovudobytí</w:t>
      </w:r>
      <w:r>
        <w:rPr>
          <w:spacing w:val="-3"/>
          <w:w w:val="105"/>
        </w:rPr>
        <w:t> </w:t>
      </w:r>
      <w:r>
        <w:rPr>
          <w:w w:val="105"/>
        </w:rPr>
        <w:t>segmentu</w:t>
      </w:r>
      <w:r>
        <w:rPr>
          <w:spacing w:val="-3"/>
          <w:w w:val="105"/>
        </w:rPr>
        <w:t> </w:t>
      </w:r>
      <w:r>
        <w:rPr>
          <w:w w:val="105"/>
        </w:rPr>
        <w:t>C</w:t>
      </w:r>
      <w:r>
        <w:rPr>
          <w:spacing w:val="-4"/>
          <w:w w:val="105"/>
        </w:rPr>
        <w:t> </w:t>
      </w:r>
      <w:r>
        <w:rPr>
          <w:w w:val="105"/>
        </w:rPr>
        <w:t>s</w:t>
      </w:r>
      <w:r>
        <w:rPr>
          <w:spacing w:val="-9"/>
          <w:w w:val="105"/>
        </w:rPr>
        <w:t> </w:t>
      </w:r>
      <w:r>
        <w:rPr>
          <w:w w:val="105"/>
        </w:rPr>
        <w:t>novým</w:t>
      </w:r>
      <w:r>
        <w:rPr>
          <w:spacing w:val="-4"/>
          <w:w w:val="105"/>
        </w:rPr>
        <w:t> </w:t>
      </w:r>
      <w:r>
        <w:rPr>
          <w:w w:val="105"/>
        </w:rPr>
        <w:t>elektrickým</w:t>
      </w:r>
      <w:r>
        <w:rPr>
          <w:spacing w:val="-4"/>
          <w:w w:val="105"/>
        </w:rPr>
        <w:t> </w:t>
      </w:r>
      <w:r>
        <w:rPr>
          <w:w w:val="105"/>
        </w:rPr>
        <w:t>Mégane</w:t>
      </w:r>
      <w:r>
        <w:rPr>
          <w:spacing w:val="-4"/>
          <w:w w:val="105"/>
        </w:rPr>
        <w:t> </w:t>
      </w:r>
      <w:r>
        <w:rPr>
          <w:w w:val="105"/>
        </w:rPr>
        <w:t>E-Tech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novým </w:t>
      </w:r>
      <w:r>
        <w:rPr>
          <w:b/>
          <w:w w:val="105"/>
        </w:rPr>
        <w:t>hybridním</w:t>
      </w:r>
      <w:r>
        <w:rPr>
          <w:b/>
          <w:spacing w:val="-9"/>
          <w:w w:val="105"/>
        </w:rPr>
        <w:t> </w:t>
      </w:r>
      <w:r>
        <w:rPr>
          <w:b/>
          <w:w w:val="105"/>
        </w:rPr>
        <w:t>modelem</w:t>
      </w:r>
      <w:r>
        <w:rPr>
          <w:b/>
          <w:spacing w:val="-7"/>
          <w:w w:val="105"/>
        </w:rPr>
        <w:t> </w:t>
      </w:r>
      <w:r>
        <w:rPr>
          <w:b/>
          <w:w w:val="105"/>
        </w:rPr>
        <w:t>Austral</w:t>
      </w:r>
      <w:r>
        <w:rPr>
          <w:b/>
          <w:spacing w:val="-7"/>
          <w:w w:val="105"/>
        </w:rPr>
        <w:t> </w:t>
      </w:r>
      <w:r>
        <w:rPr>
          <w:b/>
          <w:w w:val="105"/>
        </w:rPr>
        <w:t>E-Tech</w:t>
      </w:r>
      <w:r>
        <w:rPr>
          <w:w w:val="105"/>
        </w:rPr>
        <w:t>,</w:t>
      </w:r>
      <w:r>
        <w:rPr>
          <w:spacing w:val="-4"/>
          <w:w w:val="105"/>
        </w:rPr>
        <w:t> </w:t>
      </w:r>
      <w:r>
        <w:rPr>
          <w:w w:val="105"/>
        </w:rPr>
        <w:t>které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veřejnosti</w:t>
      </w:r>
      <w:r>
        <w:rPr>
          <w:spacing w:val="-4"/>
          <w:w w:val="105"/>
        </w:rPr>
        <w:t> </w:t>
      </w:r>
      <w:r>
        <w:rPr>
          <w:w w:val="105"/>
        </w:rPr>
        <w:t>představí</w:t>
      </w:r>
      <w:r>
        <w:rPr>
          <w:spacing w:val="-4"/>
          <w:w w:val="105"/>
        </w:rPr>
        <w:t> </w:t>
      </w:r>
      <w:r>
        <w:rPr>
          <w:w w:val="105"/>
        </w:rPr>
        <w:t>poprvé.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1026" w:val="left" w:leader="none"/>
        </w:tabs>
        <w:spacing w:line="240" w:lineRule="auto" w:before="0" w:after="0"/>
        <w:ind w:left="1025" w:right="0" w:hanging="361"/>
        <w:jc w:val="left"/>
        <w:rPr>
          <w:rFonts w:ascii="Wingdings" w:hAnsi="Wingdings"/>
          <w:b w:val="0"/>
        </w:rPr>
      </w:pPr>
      <w:r>
        <w:rPr/>
        <w:t>Dacia</w:t>
      </w:r>
      <w:r>
        <w:rPr>
          <w:spacing w:val="-17"/>
        </w:rPr>
        <w:t> </w:t>
      </w:r>
      <w:r>
        <w:rPr/>
        <w:t>:</w:t>
      </w:r>
      <w:r>
        <w:rPr>
          <w:spacing w:val="-14"/>
        </w:rPr>
        <w:t> </w:t>
      </w:r>
      <w:r>
        <w:rPr/>
        <w:t>nová</w:t>
      </w:r>
      <w:r>
        <w:rPr>
          <w:spacing w:val="-16"/>
        </w:rPr>
        <w:t> </w:t>
      </w:r>
      <w:r>
        <w:rPr/>
        <w:t>vozuální</w:t>
      </w:r>
      <w:r>
        <w:rPr>
          <w:spacing w:val="-15"/>
        </w:rPr>
        <w:t> </w:t>
      </w:r>
      <w:r>
        <w:rPr/>
        <w:t>identita</w:t>
      </w:r>
      <w:r>
        <w:rPr>
          <w:spacing w:val="-14"/>
        </w:rPr>
        <w:t> </w:t>
      </w:r>
      <w:r>
        <w:rPr>
          <w:spacing w:val="-10"/>
        </w:rPr>
        <w:t>!</w:t>
      </w:r>
    </w:p>
    <w:p>
      <w:pPr>
        <w:pStyle w:val="BodyText"/>
        <w:spacing w:line="300" w:lineRule="auto" w:before="189"/>
        <w:ind w:left="305" w:right="177"/>
      </w:pPr>
      <w:r>
        <w:rPr>
          <w:w w:val="105"/>
        </w:rPr>
        <w:t>Dacia představí na pařížském autosalonu poslední fázi proměny své vizuální identity.</w:t>
      </w:r>
      <w:r>
        <w:rPr>
          <w:spacing w:val="-2"/>
          <w:w w:val="105"/>
        </w:rPr>
        <w:t> </w:t>
      </w:r>
      <w:r>
        <w:rPr>
          <w:w w:val="105"/>
        </w:rPr>
        <w:t>Po vzoru komunikace a</w:t>
      </w:r>
      <w:r>
        <w:rPr>
          <w:spacing w:val="-1"/>
          <w:w w:val="105"/>
        </w:rPr>
        <w:t> </w:t>
      </w:r>
      <w:r>
        <w:rPr>
          <w:w w:val="105"/>
        </w:rPr>
        <w:t>reklamy, které již prošly vlastní proměnou v</w:t>
      </w:r>
      <w:r>
        <w:rPr>
          <w:spacing w:val="-5"/>
          <w:w w:val="105"/>
        </w:rPr>
        <w:t> </w:t>
      </w:r>
      <w:r>
        <w:rPr>
          <w:w w:val="105"/>
        </w:rPr>
        <w:t>polovině roku 2021, a dealerské sítě, která zahájila</w:t>
      </w:r>
      <w:r>
        <w:rPr>
          <w:spacing w:val="-14"/>
          <w:w w:val="105"/>
        </w:rPr>
        <w:t> </w:t>
      </w:r>
      <w:r>
        <w:rPr>
          <w:w w:val="105"/>
        </w:rPr>
        <w:t>vlastní</w:t>
      </w:r>
      <w:r>
        <w:rPr>
          <w:spacing w:val="-11"/>
          <w:w w:val="105"/>
        </w:rPr>
        <w:t> </w:t>
      </w:r>
      <w:r>
        <w:rPr>
          <w:w w:val="105"/>
        </w:rPr>
        <w:t>proměnu</w:t>
      </w:r>
      <w:r>
        <w:rPr>
          <w:spacing w:val="-11"/>
          <w:w w:val="105"/>
        </w:rPr>
        <w:t> </w:t>
      </w:r>
      <w:r>
        <w:rPr>
          <w:w w:val="105"/>
        </w:rPr>
        <w:t>na</w:t>
      </w:r>
      <w:r>
        <w:rPr>
          <w:spacing w:val="-14"/>
          <w:w w:val="105"/>
        </w:rPr>
        <w:t> </w:t>
      </w:r>
      <w:r>
        <w:rPr>
          <w:w w:val="105"/>
        </w:rPr>
        <w:t>začátku</w:t>
      </w:r>
      <w:r>
        <w:rPr>
          <w:spacing w:val="-11"/>
          <w:w w:val="105"/>
        </w:rPr>
        <w:t> </w:t>
      </w:r>
      <w:r>
        <w:rPr>
          <w:w w:val="105"/>
        </w:rPr>
        <w:t>letošního</w:t>
      </w:r>
      <w:r>
        <w:rPr>
          <w:spacing w:val="-9"/>
          <w:w w:val="105"/>
        </w:rPr>
        <w:t> </w:t>
      </w:r>
      <w:r>
        <w:rPr>
          <w:w w:val="105"/>
        </w:rPr>
        <w:t>roku,</w:t>
      </w:r>
      <w:r>
        <w:rPr>
          <w:spacing w:val="-11"/>
          <w:w w:val="105"/>
        </w:rPr>
        <w:t> </w:t>
      </w:r>
      <w:r>
        <w:rPr>
          <w:w w:val="105"/>
        </w:rPr>
        <w:t>představí</w:t>
      </w:r>
      <w:r>
        <w:rPr>
          <w:spacing w:val="-11"/>
          <w:w w:val="105"/>
        </w:rPr>
        <w:t> </w:t>
      </w:r>
      <w:r>
        <w:rPr>
          <w:w w:val="105"/>
        </w:rPr>
        <w:t>značka</w:t>
      </w:r>
      <w:r>
        <w:rPr>
          <w:spacing w:val="-14"/>
          <w:w w:val="105"/>
        </w:rPr>
        <w:t> </w:t>
      </w:r>
      <w:r>
        <w:rPr>
          <w:w w:val="105"/>
        </w:rPr>
        <w:t>v</w:t>
      </w:r>
      <w:r>
        <w:rPr>
          <w:spacing w:val="-13"/>
          <w:w w:val="105"/>
        </w:rPr>
        <w:t> </w:t>
      </w:r>
      <w:r>
        <w:rPr>
          <w:w w:val="105"/>
        </w:rPr>
        <w:t>Paříži</w:t>
      </w:r>
      <w:r>
        <w:rPr>
          <w:spacing w:val="-11"/>
          <w:w w:val="105"/>
        </w:rPr>
        <w:t> </w:t>
      </w:r>
      <w:r>
        <w:rPr>
          <w:w w:val="105"/>
        </w:rPr>
        <w:t>svou</w:t>
      </w:r>
      <w:r>
        <w:rPr>
          <w:spacing w:val="-9"/>
          <w:w w:val="105"/>
        </w:rPr>
        <w:t> </w:t>
      </w:r>
      <w:r>
        <w:rPr>
          <w:b/>
          <w:w w:val="105"/>
        </w:rPr>
        <w:t>novou</w:t>
      </w:r>
      <w:r>
        <w:rPr>
          <w:b/>
          <w:spacing w:val="-15"/>
          <w:w w:val="105"/>
        </w:rPr>
        <w:t> </w:t>
      </w:r>
      <w:r>
        <w:rPr>
          <w:b/>
          <w:w w:val="105"/>
        </w:rPr>
        <w:t>identitu</w:t>
      </w:r>
      <w:r>
        <w:rPr>
          <w:b/>
          <w:spacing w:val="-15"/>
          <w:w w:val="105"/>
        </w:rPr>
        <w:t> </w:t>
      </w:r>
      <w:r>
        <w:rPr>
          <w:b/>
          <w:w w:val="105"/>
        </w:rPr>
        <w:t>napříč celým sortimentem</w:t>
      </w:r>
      <w:r>
        <w:rPr>
          <w:w w:val="105"/>
        </w:rPr>
        <w:t>. Pro značku Dacia se jedná o strategický krok a historickou automobilovou výzvu.</w:t>
      </w:r>
    </w:p>
    <w:p>
      <w:pPr>
        <w:spacing w:after="0" w:line="300" w:lineRule="auto"/>
        <w:sectPr>
          <w:headerReference w:type="default" r:id="rId5"/>
          <w:footerReference w:type="default" r:id="rId6"/>
          <w:type w:val="continuous"/>
          <w:pgSz w:w="11910" w:h="16820"/>
          <w:pgMar w:header="957" w:footer="1230" w:top="2000" w:bottom="1420" w:left="1680" w:right="84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1018" w:val="left" w:leader="none"/>
        </w:tabs>
        <w:spacing w:line="240" w:lineRule="auto" w:before="157" w:after="0"/>
        <w:ind w:left="1018" w:right="0" w:hanging="356"/>
        <w:jc w:val="left"/>
        <w:rPr>
          <w:rFonts w:ascii="Wingdings" w:hAnsi="Wingdings"/>
          <w:b w:val="0"/>
        </w:rPr>
      </w:pPr>
      <w:r>
        <w:rPr/>
        <w:t>Nový</w:t>
      </w:r>
      <w:r>
        <w:rPr>
          <w:spacing w:val="-18"/>
        </w:rPr>
        <w:t> </w:t>
      </w:r>
      <w:r>
        <w:rPr/>
        <w:t>koncept</w:t>
      </w:r>
      <w:r>
        <w:rPr>
          <w:spacing w:val="-14"/>
        </w:rPr>
        <w:t> </w:t>
      </w:r>
      <w:r>
        <w:rPr>
          <w:spacing w:val="-2"/>
        </w:rPr>
        <w:t>Alpine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300" w:lineRule="auto"/>
        <w:ind w:left="305" w:right="122"/>
        <w:jc w:val="both"/>
      </w:pPr>
      <w:r>
        <w:rPr>
          <w:w w:val="105"/>
        </w:rPr>
        <w:t>Alpine se představí ve znamení sportovního ducha dneška a zítřka. Vedle nejnovějších inovací a vozu Formule </w:t>
      </w:r>
      <w:r>
        <w:rPr/>
        <w:t>1 </w:t>
      </w:r>
      <w:r>
        <w:rPr>
          <w:w w:val="105"/>
        </w:rPr>
        <w:t>představí značka ve světové premiéře </w:t>
      </w:r>
      <w:r>
        <w:rPr>
          <w:b/>
          <w:w w:val="105"/>
        </w:rPr>
        <w:t>zcela nový koncept</w:t>
      </w:r>
      <w:r>
        <w:rPr>
          <w:w w:val="105"/>
        </w:rPr>
        <w:t>, který ztělesňuje budoucnost její produktové a sportovní strategie.</w:t>
      </w:r>
      <w:r>
        <w:rPr>
          <w:spacing w:val="40"/>
          <w:w w:val="105"/>
        </w:rPr>
        <w:t> </w:t>
      </w:r>
      <w:r>
        <w:rPr>
          <w:w w:val="105"/>
        </w:rPr>
        <w:t>Nová etapa transformace značky.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pStyle w:val="Heading1"/>
        <w:numPr>
          <w:ilvl w:val="0"/>
          <w:numId w:val="2"/>
        </w:numPr>
        <w:tabs>
          <w:tab w:pos="1018" w:val="left" w:leader="none"/>
        </w:tabs>
        <w:spacing w:line="240" w:lineRule="auto" w:before="1" w:after="0"/>
        <w:ind w:left="1018" w:right="0" w:hanging="356"/>
        <w:jc w:val="left"/>
        <w:rPr>
          <w:rFonts w:ascii="Wingdings" w:hAnsi="Wingdings"/>
          <w:b w:val="0"/>
        </w:rPr>
      </w:pPr>
      <w:r>
        <w:rPr>
          <w:w w:val="95"/>
        </w:rPr>
        <w:t>Mobilita</w:t>
      </w:r>
      <w:r>
        <w:rPr>
          <w:spacing w:val="-11"/>
          <w:w w:val="95"/>
        </w:rPr>
        <w:t> </w:t>
      </w:r>
      <w:r>
        <w:rPr>
          <w:w w:val="95"/>
        </w:rPr>
        <w:t>pro</w:t>
      </w:r>
      <w:r>
        <w:rPr>
          <w:spacing w:val="-12"/>
          <w:w w:val="95"/>
        </w:rPr>
        <w:t> </w:t>
      </w:r>
      <w:r>
        <w:rPr>
          <w:w w:val="95"/>
        </w:rPr>
        <w:t>1,</w:t>
      </w:r>
      <w:r>
        <w:rPr>
          <w:spacing w:val="-13"/>
          <w:w w:val="95"/>
        </w:rPr>
        <w:t> </w:t>
      </w:r>
      <w:r>
        <w:rPr>
          <w:w w:val="95"/>
        </w:rPr>
        <w:t>2,</w:t>
      </w:r>
      <w:r>
        <w:rPr>
          <w:spacing w:val="-11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více</w:t>
      </w:r>
      <w:r>
        <w:rPr>
          <w:spacing w:val="-10"/>
          <w:w w:val="95"/>
        </w:rPr>
        <w:t> </w:t>
      </w:r>
      <w:r>
        <w:rPr>
          <w:w w:val="95"/>
        </w:rPr>
        <w:t>…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spousta</w:t>
      </w:r>
      <w:r>
        <w:rPr>
          <w:spacing w:val="-14"/>
          <w:w w:val="95"/>
        </w:rPr>
        <w:t> </w:t>
      </w:r>
      <w:r>
        <w:rPr>
          <w:w w:val="95"/>
        </w:rPr>
        <w:t>služeb</w:t>
      </w:r>
      <w:r>
        <w:rPr>
          <w:spacing w:val="-12"/>
          <w:w w:val="95"/>
        </w:rPr>
        <w:t> </w:t>
      </w:r>
      <w:r>
        <w:rPr>
          <w:w w:val="95"/>
        </w:rPr>
        <w:t>u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Mobilize</w:t>
      </w:r>
    </w:p>
    <w:p>
      <w:pPr>
        <w:pStyle w:val="BodyText"/>
        <w:spacing w:before="9"/>
        <w:rPr>
          <w:b/>
          <w:sz w:val="26"/>
        </w:rPr>
      </w:pPr>
    </w:p>
    <w:p>
      <w:pPr>
        <w:pStyle w:val="BodyText"/>
        <w:spacing w:line="300" w:lineRule="auto"/>
        <w:ind w:left="305" w:right="121"/>
        <w:jc w:val="both"/>
      </w:pPr>
      <w:r>
        <w:rPr>
          <w:w w:val="110"/>
        </w:rPr>
        <w:t>Značka</w:t>
      </w:r>
      <w:r>
        <w:rPr>
          <w:spacing w:val="-11"/>
          <w:w w:val="110"/>
        </w:rPr>
        <w:t> </w:t>
      </w:r>
      <w:r>
        <w:rPr>
          <w:w w:val="110"/>
        </w:rPr>
        <w:t>Mobilize,</w:t>
      </w:r>
      <w:r>
        <w:rPr>
          <w:spacing w:val="-9"/>
          <w:w w:val="110"/>
        </w:rPr>
        <w:t> </w:t>
      </w:r>
      <w:r>
        <w:rPr>
          <w:w w:val="110"/>
        </w:rPr>
        <w:t>která</w:t>
      </w:r>
      <w:r>
        <w:rPr>
          <w:spacing w:val="-11"/>
          <w:w w:val="110"/>
        </w:rPr>
        <w:t> </w:t>
      </w:r>
      <w:r>
        <w:rPr>
          <w:w w:val="110"/>
        </w:rPr>
        <w:t>se</w:t>
      </w:r>
      <w:r>
        <w:rPr>
          <w:spacing w:val="-10"/>
          <w:w w:val="110"/>
        </w:rPr>
        <w:t> </w:t>
      </w:r>
      <w:r>
        <w:rPr>
          <w:w w:val="110"/>
        </w:rPr>
        <w:t>věnuje</w:t>
      </w:r>
      <w:r>
        <w:rPr>
          <w:spacing w:val="-10"/>
          <w:w w:val="110"/>
        </w:rPr>
        <w:t> </w:t>
      </w:r>
      <w:r>
        <w:rPr>
          <w:w w:val="110"/>
        </w:rPr>
        <w:t>nové</w:t>
      </w:r>
      <w:r>
        <w:rPr>
          <w:spacing w:val="-10"/>
          <w:w w:val="110"/>
        </w:rPr>
        <w:t> </w:t>
      </w:r>
      <w:r>
        <w:rPr>
          <w:w w:val="110"/>
        </w:rPr>
        <w:t>mobilitě,</w:t>
      </w:r>
      <w:r>
        <w:rPr>
          <w:spacing w:val="-9"/>
          <w:w w:val="110"/>
        </w:rPr>
        <w:t> </w:t>
      </w:r>
      <w:r>
        <w:rPr>
          <w:w w:val="110"/>
        </w:rPr>
        <w:t>představí</w:t>
      </w:r>
      <w:r>
        <w:rPr>
          <w:spacing w:val="-9"/>
          <w:w w:val="110"/>
        </w:rPr>
        <w:t> </w:t>
      </w:r>
      <w:r>
        <w:rPr>
          <w:w w:val="110"/>
        </w:rPr>
        <w:t>svou</w:t>
      </w:r>
      <w:r>
        <w:rPr>
          <w:spacing w:val="-10"/>
          <w:w w:val="110"/>
        </w:rPr>
        <w:t> </w:t>
      </w:r>
      <w:r>
        <w:rPr>
          <w:w w:val="110"/>
        </w:rPr>
        <w:t>vizi</w:t>
      </w:r>
      <w:r>
        <w:rPr>
          <w:spacing w:val="-11"/>
          <w:w w:val="110"/>
        </w:rPr>
        <w:t> </w:t>
      </w:r>
      <w:r>
        <w:rPr>
          <w:w w:val="110"/>
        </w:rPr>
        <w:t>mobility</w:t>
      </w:r>
      <w:r>
        <w:rPr>
          <w:spacing w:val="-10"/>
          <w:w w:val="110"/>
        </w:rPr>
        <w:t> </w:t>
      </w:r>
      <w:r>
        <w:rPr>
          <w:w w:val="110"/>
        </w:rPr>
        <w:t>ve</w:t>
      </w:r>
      <w:r>
        <w:rPr>
          <w:spacing w:val="-10"/>
          <w:w w:val="110"/>
        </w:rPr>
        <w:t> </w:t>
      </w:r>
      <w:r>
        <w:rPr>
          <w:w w:val="110"/>
        </w:rPr>
        <w:t>městech</w:t>
      </w:r>
      <w:r>
        <w:rPr>
          <w:spacing w:val="-11"/>
          <w:w w:val="110"/>
        </w:rPr>
        <w:t> </w:t>
      </w:r>
      <w:r>
        <w:rPr>
          <w:w w:val="110"/>
        </w:rPr>
        <w:t>prostřednictvím svých</w:t>
      </w:r>
      <w:r>
        <w:rPr>
          <w:w w:val="110"/>
        </w:rPr>
        <w:t> vozidel</w:t>
      </w:r>
      <w:r>
        <w:rPr>
          <w:w w:val="110"/>
        </w:rPr>
        <w:t> a</w:t>
      </w:r>
      <w:r>
        <w:rPr>
          <w:w w:val="110"/>
        </w:rPr>
        <w:t> konceptů</w:t>
      </w:r>
      <w:r>
        <w:rPr>
          <w:w w:val="110"/>
        </w:rPr>
        <w:t> budoucnosti,</w:t>
      </w:r>
      <w:r>
        <w:rPr>
          <w:w w:val="110"/>
        </w:rPr>
        <w:t> zejména</w:t>
      </w:r>
      <w:r>
        <w:rPr>
          <w:w w:val="110"/>
        </w:rPr>
        <w:t> </w:t>
      </w:r>
      <w:r>
        <w:rPr>
          <w:b/>
          <w:w w:val="110"/>
        </w:rPr>
        <w:t>Mobilize</w:t>
      </w:r>
      <w:r>
        <w:rPr>
          <w:b/>
          <w:w w:val="110"/>
        </w:rPr>
        <w:t> Duo</w:t>
      </w:r>
      <w:r>
        <w:rPr>
          <w:w w:val="110"/>
        </w:rPr>
        <w:t>,</w:t>
      </w:r>
      <w:r>
        <w:rPr>
          <w:w w:val="110"/>
        </w:rPr>
        <w:t> určeného</w:t>
      </w:r>
      <w:r>
        <w:rPr>
          <w:w w:val="110"/>
        </w:rPr>
        <w:t> pro</w:t>
      </w:r>
      <w:r>
        <w:rPr>
          <w:w w:val="110"/>
        </w:rPr>
        <w:t> sdílení</w:t>
      </w:r>
      <w:r>
        <w:rPr>
          <w:w w:val="110"/>
        </w:rPr>
        <w:t> automobilů,</w:t>
      </w:r>
      <w:r>
        <w:rPr>
          <w:w w:val="110"/>
        </w:rPr>
        <w:t> ale </w:t>
      </w:r>
      <w:r>
        <w:rPr>
          <w:w w:val="105"/>
        </w:rPr>
        <w:t>dostupného</w:t>
      </w:r>
      <w:r>
        <w:rPr>
          <w:spacing w:val="-3"/>
          <w:w w:val="105"/>
        </w:rPr>
        <w:t> </w:t>
      </w:r>
      <w:r>
        <w:rPr>
          <w:w w:val="105"/>
        </w:rPr>
        <w:t>i všem</w:t>
      </w:r>
      <w:r>
        <w:rPr>
          <w:spacing w:val="-1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základě</w:t>
      </w:r>
      <w:r>
        <w:rPr>
          <w:spacing w:val="-1"/>
          <w:w w:val="105"/>
        </w:rPr>
        <w:t> </w:t>
      </w:r>
      <w:r>
        <w:rPr>
          <w:w w:val="105"/>
        </w:rPr>
        <w:t>předplatného.</w:t>
      </w:r>
      <w:r>
        <w:rPr>
          <w:spacing w:val="-3"/>
          <w:w w:val="105"/>
        </w:rPr>
        <w:t> </w:t>
      </w:r>
      <w:r>
        <w:rPr>
          <w:w w:val="105"/>
        </w:rPr>
        <w:t>Jsou</w:t>
      </w:r>
      <w:r>
        <w:rPr>
          <w:spacing w:val="-1"/>
          <w:w w:val="105"/>
        </w:rPr>
        <w:t> </w:t>
      </w:r>
      <w:r>
        <w:rPr>
          <w:w w:val="105"/>
        </w:rPr>
        <w:t>navrženy</w:t>
      </w:r>
      <w:r>
        <w:rPr>
          <w:spacing w:val="-1"/>
          <w:w w:val="105"/>
        </w:rPr>
        <w:t> </w:t>
      </w:r>
      <w:r>
        <w:rPr>
          <w:w w:val="105"/>
        </w:rPr>
        <w:t>pro</w:t>
      </w:r>
      <w:r>
        <w:rPr>
          <w:spacing w:val="-3"/>
          <w:w w:val="105"/>
        </w:rPr>
        <w:t> </w:t>
      </w:r>
      <w:r>
        <w:rPr>
          <w:w w:val="105"/>
        </w:rPr>
        <w:t>sdílené</w:t>
      </w:r>
      <w:r>
        <w:rPr>
          <w:spacing w:val="-1"/>
          <w:w w:val="105"/>
        </w:rPr>
        <w:t> </w:t>
      </w:r>
      <w:r>
        <w:rPr>
          <w:w w:val="105"/>
        </w:rPr>
        <w:t>použití a</w:t>
      </w:r>
      <w:r>
        <w:rPr>
          <w:spacing w:val="-3"/>
          <w:w w:val="105"/>
        </w:rPr>
        <w:t> </w:t>
      </w:r>
      <w:r>
        <w:rPr>
          <w:w w:val="105"/>
        </w:rPr>
        <w:t>nabízeny</w:t>
      </w:r>
      <w:r>
        <w:rPr>
          <w:spacing w:val="-1"/>
          <w:w w:val="105"/>
        </w:rPr>
        <w:t> </w:t>
      </w:r>
      <w:r>
        <w:rPr>
          <w:w w:val="105"/>
        </w:rPr>
        <w:t>s</w:t>
      </w:r>
      <w:r>
        <w:rPr>
          <w:spacing w:val="-3"/>
          <w:w w:val="105"/>
        </w:rPr>
        <w:t> </w:t>
      </w:r>
      <w:r>
        <w:rPr>
          <w:w w:val="105"/>
        </w:rPr>
        <w:t>řadou</w:t>
      </w:r>
      <w:r>
        <w:rPr>
          <w:spacing w:val="-1"/>
          <w:w w:val="105"/>
        </w:rPr>
        <w:t> </w:t>
      </w:r>
      <w:r>
        <w:rPr>
          <w:w w:val="105"/>
        </w:rPr>
        <w:t>služeb, které</w:t>
      </w:r>
      <w:r>
        <w:rPr>
          <w:spacing w:val="-11"/>
          <w:w w:val="105"/>
        </w:rPr>
        <w:t> </w:t>
      </w:r>
      <w:r>
        <w:rPr>
          <w:w w:val="105"/>
        </w:rPr>
        <w:t>usnadňují</w:t>
      </w:r>
      <w:r>
        <w:rPr>
          <w:spacing w:val="-9"/>
          <w:w w:val="105"/>
        </w:rPr>
        <w:t> </w:t>
      </w:r>
      <w:r>
        <w:rPr>
          <w:w w:val="105"/>
        </w:rPr>
        <w:t>mobilitu</w:t>
      </w:r>
      <w:r>
        <w:rPr>
          <w:spacing w:val="-9"/>
          <w:w w:val="105"/>
        </w:rPr>
        <w:t> </w:t>
      </w:r>
      <w:r>
        <w:rPr>
          <w:w w:val="105"/>
        </w:rPr>
        <w:t>osob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zboží</w:t>
      </w:r>
      <w:r>
        <w:rPr>
          <w:spacing w:val="-8"/>
          <w:w w:val="105"/>
        </w:rPr>
        <w:t> </w:t>
      </w:r>
      <w:r>
        <w:rPr>
          <w:w w:val="105"/>
        </w:rPr>
        <w:t>ve</w:t>
      </w:r>
      <w:r>
        <w:rPr>
          <w:spacing w:val="-11"/>
          <w:w w:val="105"/>
        </w:rPr>
        <w:t> </w:t>
      </w:r>
      <w:r>
        <w:rPr>
          <w:w w:val="105"/>
        </w:rPr>
        <w:t>složitém</w:t>
      </w:r>
      <w:r>
        <w:rPr>
          <w:spacing w:val="-11"/>
          <w:w w:val="105"/>
        </w:rPr>
        <w:t> </w:t>
      </w:r>
      <w:r>
        <w:rPr>
          <w:w w:val="105"/>
        </w:rPr>
        <w:t>městském</w:t>
      </w:r>
      <w:r>
        <w:rPr>
          <w:spacing w:val="-11"/>
          <w:w w:val="105"/>
        </w:rPr>
        <w:t> </w:t>
      </w:r>
      <w:r>
        <w:rPr>
          <w:w w:val="105"/>
        </w:rPr>
        <w:t>prostředí.</w:t>
      </w:r>
      <w:r>
        <w:rPr>
          <w:spacing w:val="-12"/>
          <w:w w:val="105"/>
        </w:rPr>
        <w:t> </w:t>
      </w:r>
      <w:r>
        <w:rPr>
          <w:w w:val="105"/>
        </w:rPr>
        <w:t>Mobilize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také</w:t>
      </w:r>
      <w:r>
        <w:rPr>
          <w:spacing w:val="-11"/>
          <w:w w:val="105"/>
        </w:rPr>
        <w:t> </w:t>
      </w:r>
      <w:r>
        <w:rPr>
          <w:w w:val="105"/>
        </w:rPr>
        <w:t>podělí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svá</w:t>
      </w:r>
      <w:r>
        <w:rPr>
          <w:spacing w:val="-12"/>
          <w:w w:val="105"/>
        </w:rPr>
        <w:t> </w:t>
      </w:r>
      <w:r>
        <w:rPr>
          <w:w w:val="105"/>
        </w:rPr>
        <w:t>řešení</w:t>
      </w:r>
      <w:r>
        <w:rPr>
          <w:spacing w:val="-9"/>
          <w:w w:val="105"/>
        </w:rPr>
        <w:t> </w:t>
      </w:r>
      <w:r>
        <w:rPr>
          <w:w w:val="105"/>
        </w:rPr>
        <w:t>a </w:t>
      </w:r>
      <w:r>
        <w:rPr>
          <w:w w:val="110"/>
        </w:rPr>
        <w:t>vize</w:t>
      </w:r>
      <w:r>
        <w:rPr>
          <w:spacing w:val="-7"/>
          <w:w w:val="110"/>
        </w:rPr>
        <w:t> </w:t>
      </w:r>
      <w:r>
        <w:rPr>
          <w:w w:val="110"/>
        </w:rPr>
        <w:t>v</w:t>
      </w:r>
      <w:r>
        <w:rPr>
          <w:spacing w:val="-7"/>
          <w:w w:val="110"/>
        </w:rPr>
        <w:t> </w:t>
      </w:r>
      <w:r>
        <w:rPr>
          <w:w w:val="110"/>
        </w:rPr>
        <w:t>oblasti</w:t>
      </w:r>
      <w:r>
        <w:rPr>
          <w:spacing w:val="-5"/>
          <w:w w:val="110"/>
        </w:rPr>
        <w:t> </w:t>
      </w:r>
      <w:r>
        <w:rPr>
          <w:w w:val="110"/>
        </w:rPr>
        <w:t>energetiky.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1025" w:val="left" w:leader="none"/>
          <w:tab w:pos="1026" w:val="left" w:leader="none"/>
        </w:tabs>
        <w:spacing w:line="240" w:lineRule="auto" w:before="0" w:after="0"/>
        <w:ind w:left="1025" w:right="0" w:hanging="361"/>
        <w:jc w:val="left"/>
        <w:rPr>
          <w:rFonts w:ascii="Wingdings" w:hAnsi="Wingdings"/>
          <w:b w:val="0"/>
          <w:sz w:val="18"/>
        </w:rPr>
      </w:pPr>
      <w:r>
        <w:rPr/>
        <w:t>A</w:t>
      </w:r>
      <w:r>
        <w:rPr>
          <w:spacing w:val="-12"/>
        </w:rPr>
        <w:t> </w:t>
      </w:r>
      <w:r>
        <w:rPr/>
        <w:t>také</w:t>
      </w:r>
      <w:r>
        <w:rPr>
          <w:spacing w:val="-8"/>
        </w:rPr>
        <w:t> </w:t>
      </w:r>
      <w:r>
        <w:rPr>
          <w:spacing w:val="-10"/>
        </w:rPr>
        <w:t>…</w:t>
      </w:r>
    </w:p>
    <w:p>
      <w:pPr>
        <w:spacing w:line="249" w:lineRule="auto" w:before="189"/>
        <w:ind w:left="305" w:right="121" w:firstLine="0"/>
        <w:jc w:val="both"/>
        <w:rPr>
          <w:sz w:val="18"/>
        </w:rPr>
      </w:pPr>
      <w:r>
        <w:rPr>
          <w:w w:val="105"/>
          <w:sz w:val="18"/>
        </w:rPr>
        <w:t>HYVIA,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společný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podnik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Skupiny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Renault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společnosti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Plug</w:t>
      </w:r>
      <w:r>
        <w:rPr>
          <w:spacing w:val="-11"/>
          <w:w w:val="105"/>
          <w:sz w:val="18"/>
        </w:rPr>
        <w:t> </w:t>
      </w:r>
      <w:r>
        <w:rPr>
          <w:w w:val="105"/>
          <w:sz w:val="18"/>
        </w:rPr>
        <w:t>zaměřený</w:t>
      </w:r>
      <w:r>
        <w:rPr>
          <w:spacing w:val="-12"/>
          <w:w w:val="105"/>
          <w:sz w:val="18"/>
        </w:rPr>
        <w:t> </w:t>
      </w:r>
      <w:r>
        <w:rPr>
          <w:w w:val="105"/>
          <w:sz w:val="18"/>
        </w:rPr>
        <w:t>na</w:t>
      </w:r>
      <w:r>
        <w:rPr>
          <w:spacing w:val="-13"/>
          <w:w w:val="105"/>
          <w:sz w:val="18"/>
        </w:rPr>
        <w:t> </w:t>
      </w:r>
      <w:r>
        <w:rPr>
          <w:w w:val="105"/>
          <w:sz w:val="18"/>
        </w:rPr>
        <w:t>vodíkovou</w:t>
      </w:r>
      <w:r>
        <w:rPr>
          <w:spacing w:val="-14"/>
          <w:w w:val="105"/>
          <w:sz w:val="18"/>
        </w:rPr>
        <w:t> </w:t>
      </w:r>
      <w:r>
        <w:rPr>
          <w:w w:val="105"/>
          <w:sz w:val="18"/>
        </w:rPr>
        <w:t>mobilitu,</w:t>
      </w:r>
      <w:r>
        <w:rPr>
          <w:spacing w:val="-9"/>
          <w:w w:val="105"/>
          <w:sz w:val="18"/>
        </w:rPr>
        <w:t> </w:t>
      </w:r>
      <w:r>
        <w:rPr>
          <w:b/>
          <w:w w:val="105"/>
          <w:sz w:val="18"/>
        </w:rPr>
        <w:t>bude</w:t>
      </w:r>
      <w:r>
        <w:rPr>
          <w:b/>
          <w:spacing w:val="-14"/>
          <w:w w:val="105"/>
          <w:sz w:val="18"/>
        </w:rPr>
        <w:t> </w:t>
      </w:r>
      <w:r>
        <w:rPr>
          <w:b/>
          <w:w w:val="105"/>
          <w:sz w:val="18"/>
        </w:rPr>
        <w:t>v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hale</w:t>
      </w:r>
      <w:r>
        <w:rPr>
          <w:b/>
          <w:spacing w:val="-13"/>
          <w:w w:val="105"/>
          <w:sz w:val="18"/>
        </w:rPr>
        <w:t> </w:t>
      </w:r>
      <w:r>
        <w:rPr>
          <w:b/>
          <w:w w:val="105"/>
          <w:sz w:val="18"/>
        </w:rPr>
        <w:t>3 vystavovat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také</w:t>
      </w:r>
      <w:r>
        <w:rPr>
          <w:b/>
          <w:spacing w:val="-3"/>
          <w:w w:val="105"/>
          <w:sz w:val="18"/>
        </w:rPr>
        <w:t> </w:t>
      </w:r>
      <w:r>
        <w:rPr>
          <w:b/>
          <w:w w:val="105"/>
          <w:sz w:val="18"/>
        </w:rPr>
        <w:t>svá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vodíková</w:t>
      </w:r>
      <w:r>
        <w:rPr>
          <w:b/>
          <w:spacing w:val="-2"/>
          <w:w w:val="105"/>
          <w:sz w:val="18"/>
        </w:rPr>
        <w:t> </w:t>
      </w:r>
      <w:r>
        <w:rPr>
          <w:b/>
          <w:w w:val="105"/>
          <w:sz w:val="18"/>
        </w:rPr>
        <w:t>vozidla </w:t>
      </w:r>
      <w:r>
        <w:rPr>
          <w:w w:val="105"/>
          <w:sz w:val="18"/>
        </w:rPr>
        <w:t>(dodávka, městský autobus, šasi)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ukázky svého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jedinečného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H2 ekosystému.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Made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France.</w:t>
      </w:r>
    </w:p>
    <w:p>
      <w:pPr>
        <w:pStyle w:val="BodyText"/>
        <w:spacing w:before="122"/>
        <w:ind w:left="305"/>
        <w:jc w:val="both"/>
      </w:pPr>
      <w:r>
        <w:rPr>
          <w:w w:val="105"/>
        </w:rPr>
        <w:t>Novinka:</w:t>
      </w:r>
      <w:r>
        <w:rPr>
          <w:spacing w:val="-9"/>
          <w:w w:val="105"/>
        </w:rPr>
        <w:t> </w:t>
      </w:r>
      <w:r>
        <w:rPr>
          <w:w w:val="105"/>
        </w:rPr>
        <w:t>Po</w:t>
      </w:r>
      <w:r>
        <w:rPr>
          <w:spacing w:val="-10"/>
          <w:w w:val="105"/>
        </w:rPr>
        <w:t> </w:t>
      </w:r>
      <w:r>
        <w:rPr>
          <w:w w:val="105"/>
        </w:rPr>
        <w:t>prototypové</w:t>
      </w:r>
      <w:r>
        <w:rPr>
          <w:spacing w:val="-9"/>
          <w:w w:val="105"/>
        </w:rPr>
        <w:t> </w:t>
      </w:r>
      <w:r>
        <w:rPr>
          <w:w w:val="105"/>
        </w:rPr>
        <w:t>verzi</w:t>
      </w:r>
      <w:r>
        <w:rPr>
          <w:spacing w:val="-9"/>
          <w:w w:val="105"/>
        </w:rPr>
        <w:t> </w:t>
      </w:r>
      <w:r>
        <w:rPr>
          <w:w w:val="105"/>
        </w:rPr>
        <w:t>bude</w:t>
      </w:r>
      <w:r>
        <w:rPr>
          <w:spacing w:val="-9"/>
          <w:w w:val="105"/>
        </w:rPr>
        <w:t> </w:t>
      </w:r>
      <w:r>
        <w:rPr>
          <w:w w:val="105"/>
        </w:rPr>
        <w:t>Master</w:t>
      </w:r>
      <w:r>
        <w:rPr>
          <w:spacing w:val="-9"/>
          <w:w w:val="105"/>
        </w:rPr>
        <w:t> </w:t>
      </w:r>
      <w:r>
        <w:rPr>
          <w:w w:val="105"/>
        </w:rPr>
        <w:t>Van</w:t>
      </w:r>
      <w:r>
        <w:rPr>
          <w:spacing w:val="-11"/>
          <w:w w:val="105"/>
        </w:rPr>
        <w:t> </w:t>
      </w:r>
      <w:r>
        <w:rPr>
          <w:w w:val="105"/>
        </w:rPr>
        <w:t>H2-TECH</w:t>
      </w:r>
      <w:r>
        <w:rPr>
          <w:spacing w:val="-9"/>
          <w:w w:val="105"/>
        </w:rPr>
        <w:t> </w:t>
      </w:r>
      <w:r>
        <w:rPr>
          <w:w w:val="105"/>
        </w:rPr>
        <w:t>poprvé</w:t>
      </w:r>
      <w:r>
        <w:rPr>
          <w:spacing w:val="-9"/>
          <w:w w:val="105"/>
        </w:rPr>
        <w:t> </w:t>
      </w:r>
      <w:r>
        <w:rPr>
          <w:w w:val="105"/>
        </w:rPr>
        <w:t>vystaven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své</w:t>
      </w:r>
      <w:r>
        <w:rPr>
          <w:spacing w:val="-8"/>
          <w:w w:val="105"/>
        </w:rPr>
        <w:t> </w:t>
      </w:r>
      <w:r>
        <w:rPr>
          <w:w w:val="105"/>
        </w:rPr>
        <w:t>sériové</w:t>
      </w:r>
      <w:r>
        <w:rPr>
          <w:spacing w:val="-10"/>
          <w:w w:val="105"/>
        </w:rPr>
        <w:t> </w:t>
      </w:r>
      <w:r>
        <w:rPr>
          <w:w w:val="105"/>
        </w:rPr>
        <w:t>verzi</w:t>
      </w:r>
      <w:r>
        <w:rPr>
          <w:spacing w:val="-8"/>
          <w:w w:val="105"/>
        </w:rPr>
        <w:t> </w:t>
      </w:r>
      <w:r>
        <w:rPr>
          <w:w w:val="105"/>
        </w:rPr>
        <w:t>H2,</w:t>
      </w:r>
      <w:r>
        <w:rPr>
          <w:spacing w:val="-9"/>
          <w:w w:val="105"/>
        </w:rPr>
        <w:t> </w:t>
      </w:r>
      <w:r>
        <w:rPr>
          <w:w w:val="105"/>
        </w:rPr>
        <w:t>která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je</w:t>
      </w:r>
    </w:p>
    <w:p>
      <w:pPr>
        <w:pStyle w:val="BodyText"/>
        <w:spacing w:before="9"/>
        <w:ind w:left="305"/>
        <w:jc w:val="both"/>
      </w:pPr>
      <w:r>
        <w:rPr>
          <w:w w:val="105"/>
        </w:rPr>
        <w:t>v</w:t>
      </w:r>
      <w:r>
        <w:rPr>
          <w:spacing w:val="-7"/>
          <w:w w:val="105"/>
        </w:rPr>
        <w:t> </w:t>
      </w:r>
      <w:r>
        <w:rPr>
          <w:w w:val="105"/>
        </w:rPr>
        <w:t>současné</w:t>
      </w:r>
      <w:r>
        <w:rPr>
          <w:spacing w:val="-7"/>
          <w:w w:val="105"/>
        </w:rPr>
        <w:t> </w:t>
      </w:r>
      <w:r>
        <w:rPr>
          <w:w w:val="105"/>
        </w:rPr>
        <w:t>době</w:t>
      </w:r>
      <w:r>
        <w:rPr>
          <w:spacing w:val="-6"/>
          <w:w w:val="105"/>
        </w:rPr>
        <w:t> </w:t>
      </w:r>
      <w:r>
        <w:rPr>
          <w:w w:val="105"/>
        </w:rPr>
        <w:t>uváděna</w:t>
      </w:r>
      <w:r>
        <w:rPr>
          <w:spacing w:val="-8"/>
          <w:w w:val="105"/>
        </w:rPr>
        <w:t> </w:t>
      </w: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trh.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98.783997pt;margin-top:7.999512pt;width:448.7pt;height:113.2pt;mso-position-horizontal-relative:page;mso-position-vertical-relative:paragraph;z-index:-15728640;mso-wrap-distance-left:0;mso-wrap-distance-right:0" type="#_x0000_t202" id="docshape3" filled="false" stroked="true" strokeweight=".95996pt" strokecolor="#978b7e">
            <v:textbox inset="0,0,0,0">
              <w:txbxContent>
                <w:p>
                  <w:pPr>
                    <w:pStyle w:val="BodyText"/>
                    <w:spacing w:before="9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227" w:right="0" w:firstLine="0"/>
                    <w:jc w:val="both"/>
                    <w:rPr>
                      <w:b/>
                      <w:sz w:val="14"/>
                    </w:rPr>
                  </w:pPr>
                  <w:r>
                    <w:rPr>
                      <w:b/>
                      <w:color w:val="978B7E"/>
                      <w:w w:val="95"/>
                      <w:sz w:val="14"/>
                    </w:rPr>
                    <w:t>Renault</w:t>
                  </w:r>
                  <w:r>
                    <w:rPr>
                      <w:b/>
                      <w:color w:val="978B7E"/>
                      <w:spacing w:val="4"/>
                      <w:sz w:val="14"/>
                    </w:rPr>
                    <w:t> </w:t>
                  </w:r>
                  <w:r>
                    <w:rPr>
                      <w:b/>
                      <w:color w:val="978B7E"/>
                      <w:spacing w:val="-4"/>
                      <w:sz w:val="14"/>
                    </w:rPr>
                    <w:t>Group</w:t>
                  </w:r>
                </w:p>
                <w:p>
                  <w:pPr>
                    <w:spacing w:line="276" w:lineRule="auto" w:before="21"/>
                    <w:ind w:left="227" w:right="223" w:firstLine="0"/>
                    <w:jc w:val="both"/>
                    <w:rPr>
                      <w:sz w:val="14"/>
                    </w:rPr>
                  </w:pPr>
                  <w:r>
                    <w:rPr>
                      <w:color w:val="978B7E"/>
                      <w:w w:val="105"/>
                      <w:sz w:val="14"/>
                    </w:rPr>
                    <w:t>Skupina Renault stojí v čele inovace mobility. Skupina Renault, podpořená aliancí se společnostmi Nissan a Mitsubishi Motors a svými jedinečnými odbornými znalostmi v oblasti elektrifikace, využívá komplementárnost svých čtyř značek – Renault – Dacia - Alpine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a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Mobilize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-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a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nabízí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svým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zákazníkům</w:t>
                  </w:r>
                  <w:r>
                    <w:rPr>
                      <w:color w:val="978B7E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inovativní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a</w:t>
                  </w:r>
                  <w:r>
                    <w:rPr>
                      <w:color w:val="978B7E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udržitelná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řešení</w:t>
                  </w:r>
                  <w:r>
                    <w:rPr>
                      <w:color w:val="978B7E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mobility.</w:t>
                  </w:r>
                  <w:r>
                    <w:rPr>
                      <w:color w:val="978B7E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Skupina</w:t>
                  </w:r>
                  <w:r>
                    <w:rPr>
                      <w:color w:val="978B7E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působí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ve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více</w:t>
                  </w:r>
                  <w:r>
                    <w:rPr>
                      <w:color w:val="978B7E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než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130</w:t>
                  </w:r>
                  <w:r>
                    <w:rPr>
                      <w:color w:val="978B7E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zemích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a</w:t>
                  </w:r>
                  <w:r>
                    <w:rPr>
                      <w:color w:val="978B7E"/>
                      <w:spacing w:val="-7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v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roce 2021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prodala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2,7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milionu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vozidel.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Zaměstnává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téměř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95"/>
                      <w:sz w:val="14"/>
                    </w:rPr>
                    <w:t>111</w:t>
                  </w:r>
                  <w:r>
                    <w:rPr>
                      <w:color w:val="978B7E"/>
                      <w:spacing w:val="-6"/>
                      <w:w w:val="9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000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lidí,</w:t>
                  </w:r>
                  <w:r>
                    <w:rPr>
                      <w:color w:val="978B7E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kteří</w:t>
                  </w:r>
                  <w:r>
                    <w:rPr>
                      <w:color w:val="978B7E"/>
                      <w:spacing w:val="-1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denně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ztělesňují</w:t>
                  </w:r>
                  <w:r>
                    <w:rPr>
                      <w:color w:val="978B7E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její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Raison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d'Etre,</w:t>
                  </w:r>
                  <w:r>
                    <w:rPr>
                      <w:color w:val="978B7E"/>
                      <w:spacing w:val="-10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takže</w:t>
                  </w:r>
                  <w:r>
                    <w:rPr>
                      <w:color w:val="978B7E"/>
                      <w:spacing w:val="-8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mobilita</w:t>
                  </w:r>
                  <w:r>
                    <w:rPr>
                      <w:color w:val="978B7E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nás</w:t>
                  </w:r>
                  <w:r>
                    <w:rPr>
                      <w:color w:val="978B7E"/>
                      <w:spacing w:val="-9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sbližuje. Skupina je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připravena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přijímat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výzvy na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cestách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i</w:t>
                  </w:r>
                  <w:r>
                    <w:rPr>
                      <w:color w:val="978B7E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v soutěži a je odhodlána k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ambiciózní transformaci, která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přináší</w:t>
                  </w:r>
                  <w:r>
                    <w:rPr>
                      <w:color w:val="978B7E"/>
                      <w:spacing w:val="-2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hodnotu.</w:t>
                  </w:r>
                  <w:r>
                    <w:rPr>
                      <w:color w:val="978B7E"/>
                      <w:spacing w:val="2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Ta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se soustředí na vývoj nových technologií a služeb a na novou řadu ještě konkurenceschopnějších, vyvážených a elektrifikovaných vozidel. V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souladu s ekologickými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výzvami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je ambicí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skupiny Renault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dosáhnout</w:t>
                  </w:r>
                  <w:r>
                    <w:rPr>
                      <w:color w:val="978B7E"/>
                      <w:spacing w:val="-1"/>
                      <w:w w:val="105"/>
                      <w:sz w:val="14"/>
                    </w:rPr>
                    <w:t> </w:t>
                  </w:r>
                  <w:r>
                    <w:rPr>
                      <w:color w:val="978B7E"/>
                      <w:w w:val="105"/>
                      <w:sz w:val="14"/>
                    </w:rPr>
                    <w:t>do roku 2040 uhlíkové neutrality v Evropě.</w:t>
                  </w:r>
                </w:p>
                <w:p>
                  <w:pPr>
                    <w:pStyle w:val="BodyText"/>
                    <w:spacing w:before="11"/>
                    <w:rPr>
                      <w:sz w:val="15"/>
                    </w:rPr>
                  </w:pPr>
                </w:p>
                <w:p>
                  <w:pPr>
                    <w:spacing w:before="0"/>
                    <w:ind w:left="227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978B7E"/>
                      <w:spacing w:val="-2"/>
                      <w:w w:val="110"/>
                      <w:sz w:val="14"/>
                    </w:rPr>
                    <w:t>https://</w:t>
                  </w:r>
                  <w:hyperlink r:id="rId7">
                    <w:r>
                      <w:rPr>
                        <w:color w:val="978B7E"/>
                        <w:spacing w:val="-2"/>
                        <w:w w:val="110"/>
                        <w:sz w:val="14"/>
                      </w:rPr>
                      <w:t>www.renaultgroup.com/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pgSz w:w="11910" w:h="16820"/>
      <w:pgMar w:header="957" w:footer="1230" w:top="2000" w:bottom="1420" w:left="16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.360001pt;margin-top:768.36084pt;width:115.2pt;height:28.45pt;mso-position-horizontal-relative:page;mso-position-vertical-relative:page;z-index:-15781888" type="#_x0000_t202" id="docshape1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w w:val="95"/>
                    <w:sz w:val="16"/>
                  </w:rPr>
                  <w:t>RENAULT</w:t>
                </w:r>
                <w:r>
                  <w:rPr>
                    <w:b/>
                    <w:spacing w:val="-4"/>
                    <w:w w:val="95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PRESSE</w:t>
                </w:r>
              </w:p>
              <w:p>
                <w:pPr>
                  <w:spacing w:line="249" w:lineRule="auto" w:before="8"/>
                  <w:ind w:left="20" w:right="0" w:firstLine="0"/>
                  <w:jc w:val="left"/>
                  <w:rPr>
                    <w:sz w:val="14"/>
                  </w:rPr>
                </w:pPr>
                <w:hyperlink r:id="rId1">
                  <w:r>
                    <w:rPr>
                      <w:spacing w:val="-2"/>
                      <w:w w:val="105"/>
                      <w:sz w:val="14"/>
                    </w:rPr>
                    <w:t>renaultgroup.media@renault.com</w:t>
                  </w:r>
                </w:hyperlink>
                <w:r>
                  <w:rPr>
                    <w:spacing w:val="-2"/>
                    <w:w w:val="110"/>
                    <w:sz w:val="14"/>
                  </w:rPr>
                  <w:t> fr.media.renaultgroup.com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359985pt;margin-top:786.459229pt;width:10.85pt;height:10.4pt;mso-position-horizontal-relative:page;mso-position-vertical-relative:page;z-index:-15781376" type="#_x0000_t202" id="docshape2" filled="false" stroked="false">
          <v:textbox inset="0,0,0,0">
            <w:txbxContent>
              <w:p>
                <w:pPr>
                  <w:spacing w:before="25"/>
                  <w:ind w:left="6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98"/>
                    <w:sz w:val="14"/>
                  </w:rPr>
                  <w:fldChar w:fldCharType="begin"/>
                </w:r>
                <w:r>
                  <w:rPr>
                    <w:b/>
                    <w:w w:val="98"/>
                    <w:sz w:val="14"/>
                  </w:rPr>
                  <w:instrText> PAGE </w:instrText>
                </w:r>
                <w:r>
                  <w:rPr>
                    <w:b/>
                    <w:w w:val="98"/>
                    <w:sz w:val="14"/>
                  </w:rPr>
                  <w:fldChar w:fldCharType="separate"/>
                </w:r>
                <w:r>
                  <w:rPr>
                    <w:b/>
                    <w:w w:val="98"/>
                    <w:sz w:val="14"/>
                  </w:rPr>
                  <w:t>2</w:t>
                </w:r>
                <w:r>
                  <w:rPr>
                    <w:b/>
                    <w:w w:val="98"/>
                    <w:sz w:val="1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568">
          <wp:simplePos x="0" y="0"/>
          <wp:positionH relativeFrom="page">
            <wp:posOffset>612140</wp:posOffset>
          </wp:positionH>
          <wp:positionV relativeFrom="page">
            <wp:posOffset>607695</wp:posOffset>
          </wp:positionV>
          <wp:extent cx="898156" cy="4044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8156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34080">
          <wp:simplePos x="0" y="0"/>
          <wp:positionH relativeFrom="page">
            <wp:posOffset>5305425</wp:posOffset>
          </wp:positionH>
          <wp:positionV relativeFrom="page">
            <wp:posOffset>661035</wp:posOffset>
          </wp:positionV>
          <wp:extent cx="1706499" cy="2698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06499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58" w:hanging="171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18"/>
        <w:szCs w:val="18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22" w:hanging="171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484" w:hanging="171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46" w:hanging="171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08" w:hanging="171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70" w:hanging="171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32" w:hanging="171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95" w:hanging="171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57" w:hanging="171"/>
      </w:pPr>
      <w:rPr>
        <w:rFonts w:hint="default"/>
        <w:lang w:val="cs-CZ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025" w:hanging="360"/>
      </w:pPr>
      <w:rPr>
        <w:rFonts w:hint="default" w:ascii="Wingdings" w:hAnsi="Wingdings" w:eastAsia="Wingdings" w:cs="Wingdings"/>
        <w:w w:val="10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856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92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28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364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036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709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25" w:hanging="361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758" w:hanging="361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renaultgroup.com/" TargetMode="Externa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renaultgroup.media@renault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GUILLOUX Aurore</dc:creator>
  <dc:title>Communiqué de presse</dc:title>
  <dcterms:created xsi:type="dcterms:W3CDTF">2022-09-11T14:48:21Z</dcterms:created>
  <dcterms:modified xsi:type="dcterms:W3CDTF">2022-09-11T14:48:21Z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2022-09-11T00:00:00Z</vt:filetime>
  </property>
  <property fmtid="{D5CDD505-2E9C-101B-9397-08002B2CF9AE}" pid="5" name="Producer">
    <vt:lpwstr>Microsoft® Word pro Microsoft 365</vt:lpwstr>
  </property>
</Properties>
</file>