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vertAnchor="page" w:horzAnchor="page" w:tblpX="681" w:tblpY="228"/>
        <w:tblOverlap w:val="never"/>
        <w:tblW w:w="11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0"/>
        <w:gridCol w:w="658"/>
      </w:tblGrid>
      <w:tr w:rsidR="001019D3" w:rsidRPr="0008631C" w14:paraId="6BDB8D75" w14:textId="77777777" w:rsidTr="008B7C39">
        <w:trPr>
          <w:trHeight w:val="1583"/>
        </w:trPr>
        <w:sdt>
          <w:sdtPr>
            <w:id w:val="-1737926418"/>
            <w:picture/>
          </w:sdtPr>
          <w:sdtEndPr/>
          <w:sdtContent>
            <w:tc>
              <w:tcPr>
                <w:tcW w:w="11208" w:type="dxa"/>
                <w:gridSpan w:val="2"/>
              </w:tcPr>
              <w:p w14:paraId="13B6EE2A" w14:textId="77777777" w:rsidR="001019D3" w:rsidRPr="0008631C" w:rsidRDefault="00EA2D0A" w:rsidP="00F82C1D">
                <w:pPr>
                  <w:pStyle w:val="DNaturedudocument"/>
                  <w:ind w:left="284"/>
                </w:pPr>
                <w:r w:rsidRPr="0008631C">
                  <w:rPr>
                    <w:noProof/>
                  </w:rPr>
                  <w:drawing>
                    <wp:inline distT="0" distB="0" distL="0" distR="0" wp14:anchorId="60C97D3E" wp14:editId="2CD6A9D6">
                      <wp:extent cx="2877215" cy="701948"/>
                      <wp:effectExtent l="0" t="0" r="0" b="3175"/>
                      <wp:docPr id="15" name="Imag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Image 6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77215" cy="7019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D55F0" w:rsidRPr="0008631C" w14:paraId="1B4BE01A" w14:textId="77777777" w:rsidTr="008B7C39">
        <w:trPr>
          <w:trHeight w:hRule="exact" w:val="1134"/>
        </w:trPr>
        <w:tc>
          <w:tcPr>
            <w:tcW w:w="10550" w:type="dxa"/>
          </w:tcPr>
          <w:p w14:paraId="60CEB74A" w14:textId="5AC4CEF0" w:rsidR="001019D3" w:rsidRPr="009D4ED7" w:rsidRDefault="00A54AEA" w:rsidP="00F82C1D">
            <w:pPr>
              <w:pStyle w:val="DNaturedudocument"/>
              <w:ind w:left="284"/>
              <w:rPr>
                <w:rFonts w:ascii="Read" w:hAnsi="Read" w:cs="Read"/>
              </w:rPr>
            </w:pPr>
            <w:r w:rsidRPr="009D4ED7">
              <w:rPr>
                <w:rFonts w:ascii="Read" w:hAnsi="Read" w:cs="Read"/>
              </w:rPr>
              <w:t xml:space="preserve">TISKOVÁ ZPRÁVA </w:t>
            </w:r>
          </w:p>
          <w:p w14:paraId="755A8066" w14:textId="780E33A3" w:rsidR="006D55F0" w:rsidRPr="009D4ED7" w:rsidRDefault="009D4ED7" w:rsidP="00F82C1D">
            <w:pPr>
              <w:pStyle w:val="DNaturedudocument"/>
              <w:ind w:left="284"/>
              <w:rPr>
                <w:rFonts w:ascii="Read" w:hAnsi="Read" w:cs="Read"/>
              </w:rPr>
            </w:pPr>
            <w:r>
              <w:rPr>
                <w:rFonts w:ascii="Read" w:hAnsi="Read" w:cs="Read"/>
              </w:rPr>
              <w:t>12. července 2022</w:t>
            </w:r>
          </w:p>
        </w:tc>
        <w:tc>
          <w:tcPr>
            <w:tcW w:w="658" w:type="dxa"/>
          </w:tcPr>
          <w:p w14:paraId="2BFCC630" w14:textId="77777777" w:rsidR="006D55F0" w:rsidRPr="009D4ED7" w:rsidRDefault="006D55F0" w:rsidP="00F82C1D">
            <w:pPr>
              <w:pStyle w:val="DDate"/>
              <w:ind w:left="284"/>
            </w:pPr>
          </w:p>
        </w:tc>
      </w:tr>
    </w:tbl>
    <w:p w14:paraId="04DCFFB6" w14:textId="28D7C3D8" w:rsidR="009D4ED7" w:rsidRPr="009D4ED7" w:rsidRDefault="00A54AEA" w:rsidP="00F96AD5">
      <w:pPr>
        <w:pStyle w:val="DTitre"/>
        <w:rPr>
          <w:sz w:val="32"/>
          <w:szCs w:val="32"/>
        </w:rPr>
      </w:pPr>
      <w:r w:rsidRPr="009D4ED7">
        <w:rPr>
          <w:sz w:val="32"/>
          <w:szCs w:val="32"/>
        </w:rPr>
        <w:t>ObchodnÍ VÝSLEDKY</w:t>
      </w:r>
      <w:r w:rsidR="00103296" w:rsidRPr="009D4ED7">
        <w:rPr>
          <w:sz w:val="32"/>
          <w:szCs w:val="32"/>
        </w:rPr>
        <w:t xml:space="preserve"> V 1. POLOLETÍ</w:t>
      </w:r>
      <w:r w:rsidR="00546AB3">
        <w:rPr>
          <w:sz w:val="32"/>
          <w:szCs w:val="32"/>
        </w:rPr>
        <w:t xml:space="preserve"> 2022</w:t>
      </w:r>
      <w:r w:rsidR="007C7B8C" w:rsidRPr="009D4ED7">
        <w:rPr>
          <w:sz w:val="32"/>
          <w:szCs w:val="32"/>
        </w:rPr>
        <w:t xml:space="preserve">: </w:t>
      </w:r>
    </w:p>
    <w:p w14:paraId="60A11EDE" w14:textId="36FFFD80" w:rsidR="00F96AD5" w:rsidRPr="009D4ED7" w:rsidRDefault="00F96AD5" w:rsidP="00F96AD5">
      <w:pPr>
        <w:pStyle w:val="DTitre"/>
        <w:rPr>
          <w:sz w:val="32"/>
          <w:szCs w:val="32"/>
        </w:rPr>
      </w:pPr>
      <w:r w:rsidRPr="009D4ED7">
        <w:rPr>
          <w:sz w:val="32"/>
          <w:szCs w:val="32"/>
        </w:rPr>
        <w:t>DACIA P</w:t>
      </w:r>
      <w:r w:rsidR="00A54AEA" w:rsidRPr="009D4ED7">
        <w:rPr>
          <w:sz w:val="32"/>
          <w:szCs w:val="32"/>
        </w:rPr>
        <w:t>OKRAČUJE V RŮSTU A POTVRZUJE SVÉ UMÍSTĚNÍ NA EVROPSKÝCH STUPNÍCH VÍTĚZŮ V PRODEJÍCH FYZICKÝ</w:t>
      </w:r>
      <w:r w:rsidR="00546AB3">
        <w:rPr>
          <w:sz w:val="32"/>
          <w:szCs w:val="32"/>
        </w:rPr>
        <w:t>m</w:t>
      </w:r>
      <w:r w:rsidR="00A54AEA" w:rsidRPr="009D4ED7">
        <w:rPr>
          <w:sz w:val="32"/>
          <w:szCs w:val="32"/>
        </w:rPr>
        <w:t xml:space="preserve"> OSOB</w:t>
      </w:r>
      <w:r w:rsidR="00546AB3">
        <w:rPr>
          <w:sz w:val="32"/>
          <w:szCs w:val="32"/>
        </w:rPr>
        <w:t>ám</w:t>
      </w:r>
    </w:p>
    <w:p w14:paraId="51F9BD88" w14:textId="77777777" w:rsidR="00220BF0" w:rsidRPr="00A54AEA" w:rsidRDefault="00220BF0" w:rsidP="006E46C6">
      <w:pPr>
        <w:pStyle w:val="DPuceronde"/>
        <w:rPr>
          <w:rFonts w:ascii="Dacia Block" w:hAnsi="Dacia Block" w:cs="Dacia Block"/>
          <w:bCs/>
          <w:sz w:val="22"/>
          <w:szCs w:val="28"/>
        </w:rPr>
      </w:pPr>
    </w:p>
    <w:p w14:paraId="1B499AF5" w14:textId="77777777" w:rsidR="00A55F86" w:rsidRPr="00A54AEA" w:rsidRDefault="00A55F86" w:rsidP="00F96AD5">
      <w:pPr>
        <w:pStyle w:val="DPuceronde"/>
        <w:ind w:left="170"/>
        <w:rPr>
          <w:rFonts w:ascii="Dacia Block" w:hAnsi="Dacia Block" w:cs="Dacia Block"/>
          <w:bCs/>
          <w:sz w:val="22"/>
          <w:szCs w:val="28"/>
        </w:rPr>
      </w:pPr>
    </w:p>
    <w:p w14:paraId="039C9C1C" w14:textId="4F27332A" w:rsidR="00F96AD5" w:rsidRPr="00A54AEA" w:rsidRDefault="00A54AEA" w:rsidP="00BB4D96">
      <w:pPr>
        <w:pStyle w:val="DPuceronde"/>
        <w:numPr>
          <w:ilvl w:val="0"/>
          <w:numId w:val="1"/>
        </w:numPr>
        <w:ind w:left="142" w:hanging="284"/>
        <w:rPr>
          <w:rFonts w:ascii="Dacia Block" w:hAnsi="Dacia Block" w:cs="Dacia Block"/>
          <w:bCs/>
          <w:sz w:val="22"/>
          <w:szCs w:val="28"/>
        </w:rPr>
      </w:pPr>
      <w:r w:rsidRPr="00A54AEA">
        <w:rPr>
          <w:rFonts w:ascii="Dacia Block" w:hAnsi="Dacia Block" w:cs="Dacia Block"/>
          <w:bCs/>
          <w:sz w:val="22"/>
          <w:szCs w:val="28"/>
        </w:rPr>
        <w:t xml:space="preserve">S </w:t>
      </w:r>
      <w:r w:rsidR="00F96AD5" w:rsidRPr="00A54AEA">
        <w:rPr>
          <w:rFonts w:ascii="Dacia Block" w:hAnsi="Dacia Block" w:cs="Dacia Block"/>
          <w:bCs/>
          <w:sz w:val="22"/>
          <w:szCs w:val="28"/>
        </w:rPr>
        <w:t>277</w:t>
      </w:r>
      <w:r w:rsidR="00BF0351" w:rsidRPr="00A54AEA">
        <w:rPr>
          <w:rFonts w:ascii="Dacia Block" w:hAnsi="Dacia Block" w:cs="Dacia Block"/>
          <w:bCs/>
          <w:sz w:val="22"/>
          <w:szCs w:val="28"/>
        </w:rPr>
        <w:t xml:space="preserve"> </w:t>
      </w:r>
      <w:r w:rsidR="00F96AD5" w:rsidRPr="00A54AEA">
        <w:rPr>
          <w:rFonts w:ascii="Dacia Block" w:hAnsi="Dacia Block" w:cs="Dacia Block"/>
          <w:bCs/>
          <w:sz w:val="22"/>
          <w:szCs w:val="28"/>
        </w:rPr>
        <w:t xml:space="preserve">885 </w:t>
      </w:r>
      <w:r w:rsidRPr="00A54AEA">
        <w:rPr>
          <w:rFonts w:ascii="Dacia Block" w:hAnsi="Dacia Block" w:cs="Dacia Block"/>
          <w:bCs/>
          <w:sz w:val="22"/>
          <w:szCs w:val="28"/>
        </w:rPr>
        <w:t xml:space="preserve">nově </w:t>
      </w:r>
      <w:r>
        <w:rPr>
          <w:rFonts w:ascii="Dacia Block" w:hAnsi="Dacia Block" w:cs="Dacia Block"/>
          <w:bCs/>
          <w:sz w:val="22"/>
          <w:szCs w:val="28"/>
        </w:rPr>
        <w:t xml:space="preserve">registrovanými vozidly na konci června </w:t>
      </w:r>
      <w:r w:rsidR="00F96AD5" w:rsidRPr="00A54AEA">
        <w:rPr>
          <w:rFonts w:ascii="Dacia Block" w:hAnsi="Dacia Block" w:cs="Dacia Block"/>
          <w:bCs/>
          <w:sz w:val="22"/>
          <w:szCs w:val="28"/>
        </w:rPr>
        <w:t>2022</w:t>
      </w:r>
      <w:r>
        <w:rPr>
          <w:rFonts w:ascii="Dacia Block" w:hAnsi="Dacia Block" w:cs="Dacia Block"/>
          <w:bCs/>
          <w:sz w:val="22"/>
          <w:szCs w:val="28"/>
        </w:rPr>
        <w:t xml:space="preserve"> se prodeje Dacie zvedly o </w:t>
      </w:r>
      <w:r w:rsidR="00F96AD5" w:rsidRPr="00A54AEA">
        <w:rPr>
          <w:rFonts w:ascii="Dacia Block" w:hAnsi="Dacia Block" w:cs="Dacia Block"/>
          <w:bCs/>
          <w:sz w:val="22"/>
          <w:szCs w:val="28"/>
        </w:rPr>
        <w:t>5,9</w:t>
      </w:r>
      <w:r>
        <w:rPr>
          <w:rFonts w:ascii="Dacia Block" w:hAnsi="Dacia Block" w:cs="Dacia Block"/>
          <w:bCs/>
          <w:sz w:val="22"/>
          <w:szCs w:val="28"/>
        </w:rPr>
        <w:t xml:space="preserve"> </w:t>
      </w:r>
      <w:r w:rsidR="00F96AD5" w:rsidRPr="00A54AEA">
        <w:rPr>
          <w:rFonts w:ascii="Dacia Block" w:hAnsi="Dacia Block" w:cs="Dacia Block"/>
          <w:bCs/>
          <w:sz w:val="22"/>
          <w:szCs w:val="28"/>
        </w:rPr>
        <w:t xml:space="preserve">% </w:t>
      </w:r>
      <w:r>
        <w:rPr>
          <w:rFonts w:ascii="Dacia Block" w:hAnsi="Dacia Block" w:cs="Dacia Block"/>
          <w:bCs/>
          <w:sz w:val="22"/>
          <w:szCs w:val="28"/>
        </w:rPr>
        <w:t xml:space="preserve">ve srovnání s prvním pololetím roku </w:t>
      </w:r>
      <w:r w:rsidR="00F96AD5" w:rsidRPr="00A54AEA">
        <w:rPr>
          <w:rFonts w:ascii="Dacia Block" w:hAnsi="Dacia Block" w:cs="Dacia Block"/>
          <w:bCs/>
          <w:sz w:val="22"/>
          <w:szCs w:val="28"/>
        </w:rPr>
        <w:t xml:space="preserve">2021 </w:t>
      </w:r>
      <w:r>
        <w:rPr>
          <w:rFonts w:ascii="Dacia Block" w:hAnsi="Dacia Block" w:cs="Dacia Block"/>
          <w:bCs/>
          <w:sz w:val="22"/>
          <w:szCs w:val="28"/>
        </w:rPr>
        <w:t>na trhu postiženém krizí v oblasti zásobování</w:t>
      </w:r>
      <w:r w:rsidR="00F96AD5" w:rsidRPr="00A54AEA">
        <w:rPr>
          <w:rFonts w:ascii="Dacia Block" w:hAnsi="Dacia Block" w:cs="Dacia Block"/>
          <w:bCs/>
          <w:sz w:val="22"/>
          <w:szCs w:val="28"/>
        </w:rPr>
        <w:t>.</w:t>
      </w:r>
    </w:p>
    <w:p w14:paraId="3D04014A" w14:textId="77777777" w:rsidR="00775B50" w:rsidRPr="00A54AEA" w:rsidRDefault="00775B50" w:rsidP="00BB4D96">
      <w:pPr>
        <w:pStyle w:val="DPuceronde"/>
        <w:ind w:left="142"/>
        <w:rPr>
          <w:rFonts w:ascii="Dacia Block" w:hAnsi="Dacia Block" w:cs="Dacia Block"/>
          <w:bCs/>
          <w:sz w:val="22"/>
          <w:szCs w:val="28"/>
        </w:rPr>
      </w:pPr>
    </w:p>
    <w:p w14:paraId="1816ABA2" w14:textId="33A90F68" w:rsidR="00F515A4" w:rsidRPr="00A54AEA" w:rsidRDefault="00F515A4" w:rsidP="00BB4D96">
      <w:pPr>
        <w:pStyle w:val="DPuceronde"/>
        <w:ind w:left="142"/>
        <w:rPr>
          <w:rFonts w:ascii="Dacia Block" w:hAnsi="Dacia Block" w:cs="Dacia Block"/>
          <w:bCs/>
          <w:sz w:val="22"/>
          <w:szCs w:val="28"/>
        </w:rPr>
      </w:pPr>
      <w:r w:rsidRPr="00F515A4">
        <w:rPr>
          <w:rFonts w:ascii="Dacia Block" w:hAnsi="Dacia Block" w:cs="Dacia Block"/>
          <w:bCs/>
          <w:sz w:val="22"/>
          <w:szCs w:val="28"/>
        </w:rPr>
        <w:t>Za tímto výsledkem stojí úspěch nejprodávanějších modelů Sandero (112 000 kusů, +1,8 % oproti 1. pololetí 2021) a Duster (99 000 kusů, +5,5 % oproti 1. pololetí 2021) a dvou nových modelů Spring (20 000 kusů) a Jogger (21 700 kusů).</w:t>
      </w:r>
    </w:p>
    <w:p w14:paraId="7006F7DE" w14:textId="7BD94D65" w:rsidR="00E2425C" w:rsidRPr="00A54AEA" w:rsidRDefault="00E2425C" w:rsidP="00BB4D96">
      <w:pPr>
        <w:pStyle w:val="DPuceronde"/>
        <w:ind w:left="142"/>
        <w:rPr>
          <w:rFonts w:ascii="Dacia Block" w:hAnsi="Dacia Block" w:cs="Dacia Block"/>
          <w:bCs/>
          <w:sz w:val="22"/>
          <w:szCs w:val="28"/>
        </w:rPr>
      </w:pPr>
    </w:p>
    <w:p w14:paraId="4073EBBB" w14:textId="0F28E639" w:rsidR="00AB2018" w:rsidRPr="00A54AEA" w:rsidRDefault="003344B8" w:rsidP="00BB4D96">
      <w:pPr>
        <w:pStyle w:val="DPuceronde"/>
        <w:ind w:left="142"/>
        <w:rPr>
          <w:rFonts w:ascii="Dacia Block" w:hAnsi="Dacia Block" w:cs="Dacia Block"/>
          <w:bCs/>
          <w:sz w:val="22"/>
          <w:szCs w:val="28"/>
        </w:rPr>
      </w:pPr>
      <w:r>
        <w:rPr>
          <w:rFonts w:ascii="Dacia Block" w:hAnsi="Dacia Block" w:cs="Dacia Block"/>
          <w:bCs/>
          <w:sz w:val="22"/>
          <w:szCs w:val="28"/>
        </w:rPr>
        <w:t xml:space="preserve">Díky tomuto výsledku je </w:t>
      </w:r>
      <w:r w:rsidR="00AB2018" w:rsidRPr="00A54AEA">
        <w:rPr>
          <w:rFonts w:ascii="Dacia Block" w:hAnsi="Dacia Block" w:cs="Dacia Block"/>
          <w:bCs/>
          <w:sz w:val="22"/>
          <w:szCs w:val="28"/>
        </w:rPr>
        <w:t xml:space="preserve">Dacia </w:t>
      </w:r>
      <w:r>
        <w:rPr>
          <w:rFonts w:ascii="Dacia Block" w:hAnsi="Dacia Block" w:cs="Dacia Block"/>
          <w:bCs/>
          <w:sz w:val="22"/>
          <w:szCs w:val="28"/>
        </w:rPr>
        <w:t>jedinou evropskou značkou z 20 největších evropských značek vyrábějících osobní vozidla a lehká užitková vozidla, která zaznamenala růst</w:t>
      </w:r>
      <w:r w:rsidR="00AB2018" w:rsidRPr="00A54AEA">
        <w:rPr>
          <w:rFonts w:ascii="Dacia Block" w:hAnsi="Dacia Block" w:cs="Dacia Block"/>
          <w:bCs/>
          <w:sz w:val="22"/>
          <w:szCs w:val="28"/>
        </w:rPr>
        <w:t>.</w:t>
      </w:r>
    </w:p>
    <w:p w14:paraId="0EB422B3" w14:textId="7D25571A" w:rsidR="00AB2018" w:rsidRPr="00A54AEA" w:rsidRDefault="00AB2018" w:rsidP="00BB4D96">
      <w:pPr>
        <w:pStyle w:val="DPuceronde"/>
        <w:ind w:left="142"/>
        <w:rPr>
          <w:rFonts w:ascii="Dacia Block" w:hAnsi="Dacia Block" w:cs="Dacia Block"/>
          <w:bCs/>
          <w:sz w:val="22"/>
          <w:szCs w:val="28"/>
        </w:rPr>
      </w:pPr>
    </w:p>
    <w:p w14:paraId="1C8B8AFD" w14:textId="77777777" w:rsidR="0037047E" w:rsidRPr="00A54AEA" w:rsidRDefault="0037047E" w:rsidP="00BB4D96">
      <w:pPr>
        <w:pStyle w:val="DPuceronde"/>
        <w:ind w:left="142"/>
        <w:rPr>
          <w:rFonts w:ascii="Dacia Block" w:hAnsi="Dacia Block" w:cs="Dacia Block"/>
          <w:bCs/>
          <w:sz w:val="22"/>
          <w:szCs w:val="28"/>
        </w:rPr>
      </w:pPr>
    </w:p>
    <w:p w14:paraId="6FAC3EEB" w14:textId="33A97C26" w:rsidR="00AB2018" w:rsidRPr="00A54AEA" w:rsidRDefault="003344B8" w:rsidP="00BB4D96">
      <w:pPr>
        <w:pStyle w:val="DPuceronde"/>
        <w:numPr>
          <w:ilvl w:val="0"/>
          <w:numId w:val="1"/>
        </w:numPr>
        <w:ind w:left="142" w:hanging="284"/>
        <w:rPr>
          <w:rFonts w:ascii="Dacia Block" w:hAnsi="Dacia Block" w:cs="Dacia Block"/>
          <w:bCs/>
          <w:sz w:val="22"/>
          <w:szCs w:val="28"/>
        </w:rPr>
      </w:pPr>
      <w:r>
        <w:rPr>
          <w:rFonts w:ascii="Dacia Block" w:hAnsi="Dacia Block" w:cs="Dacia Block"/>
          <w:bCs/>
          <w:sz w:val="22"/>
          <w:szCs w:val="28"/>
        </w:rPr>
        <w:t>V Evropě Dacia posiluje své 3. místo na trhu osobních vozidel pro zákazníky z řad fyzických osob</w:t>
      </w:r>
      <w:r w:rsidR="00F96AD5" w:rsidRPr="00A54AEA">
        <w:rPr>
          <w:rFonts w:ascii="Dacia Block" w:hAnsi="Dacia Block" w:cs="Dacia Block"/>
          <w:bCs/>
          <w:sz w:val="22"/>
          <w:szCs w:val="28"/>
        </w:rPr>
        <w:t>.</w:t>
      </w:r>
    </w:p>
    <w:p w14:paraId="3E84C6B5" w14:textId="77777777" w:rsidR="00775B50" w:rsidRPr="00A54AEA" w:rsidRDefault="00775B50" w:rsidP="00BB4D96">
      <w:pPr>
        <w:pStyle w:val="DPuceronde"/>
        <w:spacing w:line="259" w:lineRule="auto"/>
        <w:ind w:left="142"/>
        <w:rPr>
          <w:rFonts w:ascii="Dacia Block" w:hAnsi="Dacia Block" w:cs="Dacia Block"/>
          <w:bCs/>
          <w:sz w:val="22"/>
          <w:szCs w:val="28"/>
        </w:rPr>
      </w:pPr>
    </w:p>
    <w:p w14:paraId="2A222267" w14:textId="025A558B" w:rsidR="00F96AD5" w:rsidRPr="00A54AEA" w:rsidRDefault="00F96AD5" w:rsidP="00BB4D96">
      <w:pPr>
        <w:pStyle w:val="DPuceronde"/>
        <w:spacing w:line="259" w:lineRule="auto"/>
        <w:ind w:left="142"/>
        <w:rPr>
          <w:rFonts w:ascii="Dacia Block" w:hAnsi="Dacia Block" w:cs="Dacia Block"/>
          <w:bCs/>
          <w:sz w:val="22"/>
          <w:szCs w:val="28"/>
        </w:rPr>
      </w:pPr>
      <w:r w:rsidRPr="00A54AEA">
        <w:rPr>
          <w:rFonts w:ascii="Dacia Block" w:hAnsi="Dacia Block" w:cs="Dacia Block"/>
          <w:bCs/>
          <w:sz w:val="22"/>
          <w:szCs w:val="28"/>
        </w:rPr>
        <w:t xml:space="preserve">Sandero </w:t>
      </w:r>
      <w:r w:rsidR="003344B8">
        <w:rPr>
          <w:rFonts w:ascii="Dacia Block" w:hAnsi="Dacia Block" w:cs="Dacia Block"/>
          <w:bCs/>
          <w:sz w:val="22"/>
          <w:szCs w:val="28"/>
        </w:rPr>
        <w:t>zůstává každoročně již od roku 2017 nejprodávanějších modelem pro zákazníky z řad fyzických osob v Evropě a Duster potvrzuje svou pozici nejprodávanějšího SUV pro zákazníky z řad fyzických osob v </w:t>
      </w:r>
      <w:r w:rsidR="00C37A72">
        <w:rPr>
          <w:rFonts w:ascii="Dacia Block" w:hAnsi="Dacia Block" w:cs="Dacia Block"/>
          <w:bCs/>
          <w:sz w:val="22"/>
          <w:szCs w:val="28"/>
        </w:rPr>
        <w:t>Evropě</w:t>
      </w:r>
      <w:r w:rsidR="00C37A72" w:rsidRPr="00A54AEA">
        <w:rPr>
          <w:rFonts w:ascii="Dacia Block" w:hAnsi="Dacia Block" w:cs="Dacia Block"/>
          <w:bCs/>
          <w:sz w:val="22"/>
          <w:szCs w:val="28"/>
        </w:rPr>
        <w:t xml:space="preserve"> </w:t>
      </w:r>
      <w:r w:rsidR="00C37A72">
        <w:rPr>
          <w:rFonts w:ascii="Dacia Block" w:hAnsi="Dacia Block" w:cs="Dacia Block"/>
          <w:bCs/>
          <w:sz w:val="22"/>
          <w:szCs w:val="28"/>
        </w:rPr>
        <w:t>již</w:t>
      </w:r>
      <w:r w:rsidR="003344B8">
        <w:rPr>
          <w:rFonts w:ascii="Dacia Block" w:hAnsi="Dacia Block" w:cs="Dacia Block"/>
          <w:bCs/>
          <w:sz w:val="22"/>
          <w:szCs w:val="28"/>
        </w:rPr>
        <w:t xml:space="preserve"> od roku</w:t>
      </w:r>
      <w:r w:rsidRPr="00A54AEA">
        <w:rPr>
          <w:rFonts w:ascii="Dacia Block" w:hAnsi="Dacia Block" w:cs="Dacia Block"/>
          <w:bCs/>
          <w:sz w:val="22"/>
          <w:szCs w:val="28"/>
        </w:rPr>
        <w:t xml:space="preserve"> 2018.</w:t>
      </w:r>
    </w:p>
    <w:p w14:paraId="73F3FE30" w14:textId="1B0DCC6B" w:rsidR="0037047E" w:rsidRPr="00A54AEA" w:rsidRDefault="003344B8" w:rsidP="00BB4D96">
      <w:pPr>
        <w:pStyle w:val="DPuceronde"/>
        <w:ind w:left="142"/>
        <w:rPr>
          <w:rFonts w:ascii="Dacia Block" w:hAnsi="Dacia Block" w:cs="Dacia Block"/>
          <w:bCs/>
          <w:sz w:val="22"/>
          <w:szCs w:val="28"/>
        </w:rPr>
      </w:pPr>
      <w:r>
        <w:rPr>
          <w:rFonts w:ascii="Dacia Block" w:hAnsi="Dacia Block" w:cs="Dacia Block"/>
          <w:bCs/>
          <w:sz w:val="22"/>
          <w:szCs w:val="28"/>
        </w:rPr>
        <w:t xml:space="preserve">Tento úspěch je založen </w:t>
      </w:r>
      <w:r w:rsidR="00AA43B9">
        <w:rPr>
          <w:rFonts w:ascii="Dacia Block" w:hAnsi="Dacia Block" w:cs="Dacia Block"/>
          <w:bCs/>
          <w:sz w:val="22"/>
          <w:szCs w:val="28"/>
        </w:rPr>
        <w:t>získání</w:t>
      </w:r>
      <w:r>
        <w:rPr>
          <w:rFonts w:ascii="Dacia Block" w:hAnsi="Dacia Block" w:cs="Dacia Block"/>
          <w:bCs/>
          <w:sz w:val="22"/>
          <w:szCs w:val="28"/>
        </w:rPr>
        <w:t xml:space="preserve"> nových zákazníků </w:t>
      </w:r>
      <w:r w:rsidR="0037047E" w:rsidRPr="00A54AEA">
        <w:rPr>
          <w:rFonts w:ascii="Dacia Block" w:hAnsi="Dacia Block" w:cs="Dacia Block"/>
          <w:bCs/>
          <w:sz w:val="22"/>
          <w:szCs w:val="28"/>
        </w:rPr>
        <w:t>(76</w:t>
      </w:r>
      <w:r>
        <w:rPr>
          <w:rFonts w:ascii="Dacia Block" w:hAnsi="Dacia Block" w:cs="Dacia Block"/>
          <w:bCs/>
          <w:sz w:val="22"/>
          <w:szCs w:val="28"/>
        </w:rPr>
        <w:t xml:space="preserve"> </w:t>
      </w:r>
      <w:r w:rsidR="0037047E" w:rsidRPr="00A54AEA">
        <w:rPr>
          <w:rFonts w:ascii="Dacia Block" w:hAnsi="Dacia Block" w:cs="Dacia Block"/>
          <w:bCs/>
          <w:sz w:val="22"/>
          <w:szCs w:val="28"/>
        </w:rPr>
        <w:t xml:space="preserve">% </w:t>
      </w:r>
      <w:r>
        <w:rPr>
          <w:rFonts w:ascii="Dacia Block" w:hAnsi="Dacia Block" w:cs="Dacia Block"/>
          <w:bCs/>
          <w:sz w:val="22"/>
          <w:szCs w:val="28"/>
        </w:rPr>
        <w:t>lidí, kteří si koupili Dacii, měli dříve vozidlo jiné značky</w:t>
      </w:r>
      <w:r w:rsidR="0037047E" w:rsidRPr="00A54AEA">
        <w:rPr>
          <w:rFonts w:ascii="Dacia Block" w:hAnsi="Dacia Block" w:cs="Dacia Block"/>
          <w:bCs/>
          <w:sz w:val="22"/>
          <w:szCs w:val="28"/>
        </w:rPr>
        <w:t xml:space="preserve">) </w:t>
      </w:r>
      <w:r>
        <w:rPr>
          <w:rFonts w:ascii="Dacia Block" w:hAnsi="Dacia Block" w:cs="Dacia Block"/>
          <w:bCs/>
          <w:sz w:val="22"/>
          <w:szCs w:val="28"/>
        </w:rPr>
        <w:t xml:space="preserve">a na udržení </w:t>
      </w:r>
      <w:r w:rsidR="00AA43B9">
        <w:rPr>
          <w:rFonts w:ascii="Dacia Block" w:hAnsi="Dacia Block" w:cs="Dacia Block"/>
          <w:bCs/>
          <w:sz w:val="22"/>
          <w:szCs w:val="28"/>
        </w:rPr>
        <w:t xml:space="preserve">si stávajících </w:t>
      </w:r>
      <w:r>
        <w:rPr>
          <w:rFonts w:ascii="Dacia Block" w:hAnsi="Dacia Block" w:cs="Dacia Block"/>
          <w:bCs/>
          <w:sz w:val="22"/>
          <w:szCs w:val="28"/>
        </w:rPr>
        <w:t>zákazníků</w:t>
      </w:r>
      <w:r w:rsidR="0037047E" w:rsidRPr="00A54AEA">
        <w:rPr>
          <w:rFonts w:ascii="Dacia Block" w:hAnsi="Dacia Block" w:cs="Dacia Block"/>
          <w:bCs/>
          <w:sz w:val="22"/>
          <w:szCs w:val="28"/>
        </w:rPr>
        <w:t xml:space="preserve"> (64</w:t>
      </w:r>
      <w:r>
        <w:rPr>
          <w:rFonts w:ascii="Dacia Block" w:hAnsi="Dacia Block" w:cs="Dacia Block"/>
          <w:bCs/>
          <w:sz w:val="22"/>
          <w:szCs w:val="28"/>
        </w:rPr>
        <w:t xml:space="preserve"> </w:t>
      </w:r>
      <w:r w:rsidR="0037047E" w:rsidRPr="00A54AEA">
        <w:rPr>
          <w:rFonts w:ascii="Dacia Block" w:hAnsi="Dacia Block" w:cs="Dacia Block"/>
          <w:bCs/>
          <w:sz w:val="22"/>
          <w:szCs w:val="28"/>
        </w:rPr>
        <w:t xml:space="preserve">% </w:t>
      </w:r>
      <w:r>
        <w:rPr>
          <w:rFonts w:ascii="Dacia Block" w:hAnsi="Dacia Block" w:cs="Dacia Block"/>
          <w:bCs/>
          <w:sz w:val="22"/>
          <w:szCs w:val="28"/>
        </w:rPr>
        <w:t>lidí, kteří měli Dacii, si koupili další Dacii</w:t>
      </w:r>
      <w:r w:rsidR="0037047E" w:rsidRPr="00A54AEA">
        <w:rPr>
          <w:rFonts w:ascii="Dacia Block" w:hAnsi="Dacia Block" w:cs="Dacia Block"/>
          <w:bCs/>
          <w:sz w:val="22"/>
          <w:szCs w:val="28"/>
        </w:rPr>
        <w:t xml:space="preserve">) </w:t>
      </w:r>
      <w:r>
        <w:rPr>
          <w:rFonts w:ascii="Dacia Block" w:hAnsi="Dacia Block" w:cs="Dacia Block"/>
          <w:bCs/>
          <w:sz w:val="22"/>
          <w:szCs w:val="28"/>
        </w:rPr>
        <w:t xml:space="preserve">na nejlepší úrovni </w:t>
      </w:r>
      <w:r w:rsidR="001E07E4">
        <w:rPr>
          <w:rFonts w:ascii="Dacia Block" w:hAnsi="Dacia Block" w:cs="Dacia Block"/>
          <w:bCs/>
          <w:sz w:val="22"/>
          <w:szCs w:val="28"/>
        </w:rPr>
        <w:t>na trhu</w:t>
      </w:r>
      <w:r w:rsidR="00775B50" w:rsidRPr="00A54AEA">
        <w:rPr>
          <w:rStyle w:val="Znakapoznpodarou"/>
          <w:rFonts w:ascii="Dacia Block" w:hAnsi="Dacia Block" w:cs="Dacia Block"/>
          <w:bCs/>
          <w:sz w:val="22"/>
          <w:szCs w:val="28"/>
        </w:rPr>
        <w:footnoteReference w:id="2"/>
      </w:r>
      <w:r w:rsidR="00775B50" w:rsidRPr="00A54AEA">
        <w:rPr>
          <w:rFonts w:ascii="Dacia Block" w:hAnsi="Dacia Block" w:cs="Dacia Block"/>
          <w:bCs/>
          <w:sz w:val="22"/>
          <w:szCs w:val="28"/>
        </w:rPr>
        <w:t>.</w:t>
      </w:r>
    </w:p>
    <w:p w14:paraId="7A8E99BD" w14:textId="4E342E96" w:rsidR="00F96AD5" w:rsidRPr="00A54AEA" w:rsidRDefault="00F96AD5" w:rsidP="00BB4D96">
      <w:pPr>
        <w:pStyle w:val="DPuceronde"/>
        <w:ind w:left="142"/>
        <w:rPr>
          <w:rFonts w:ascii="Dacia Block" w:hAnsi="Dacia Block" w:cs="Dacia Block"/>
          <w:bCs/>
          <w:sz w:val="22"/>
          <w:szCs w:val="28"/>
        </w:rPr>
      </w:pPr>
    </w:p>
    <w:p w14:paraId="42EC010A" w14:textId="77777777" w:rsidR="0037047E" w:rsidRPr="00A54AEA" w:rsidRDefault="0037047E" w:rsidP="00BB4D96">
      <w:pPr>
        <w:pStyle w:val="DPuceronde"/>
        <w:ind w:left="142"/>
        <w:rPr>
          <w:rFonts w:ascii="Dacia Block" w:hAnsi="Dacia Block" w:cs="Dacia Block"/>
          <w:bCs/>
          <w:sz w:val="22"/>
          <w:szCs w:val="28"/>
        </w:rPr>
      </w:pPr>
    </w:p>
    <w:p w14:paraId="380D2FC8" w14:textId="2FD64613" w:rsidR="00AB2018" w:rsidRPr="00A54AEA" w:rsidRDefault="001E07E4" w:rsidP="00BB4D96">
      <w:pPr>
        <w:pStyle w:val="DPuceronde"/>
        <w:numPr>
          <w:ilvl w:val="0"/>
          <w:numId w:val="1"/>
        </w:numPr>
        <w:ind w:left="142" w:hanging="284"/>
        <w:rPr>
          <w:rFonts w:ascii="Dacia Block" w:hAnsi="Dacia Block" w:cs="Dacia Block"/>
          <w:bCs/>
          <w:sz w:val="22"/>
          <w:szCs w:val="28"/>
        </w:rPr>
      </w:pPr>
      <w:r>
        <w:rPr>
          <w:rFonts w:ascii="Dacia Block" w:hAnsi="Dacia Block" w:cs="Dacia Block"/>
          <w:bCs/>
          <w:sz w:val="22"/>
          <w:szCs w:val="28"/>
        </w:rPr>
        <w:t>Úspěch nových modelů je potvrzen výrazně vyšším počtem objednávek ve srovnání s registracemi nových vozidel</w:t>
      </w:r>
      <w:r w:rsidR="00AB2018" w:rsidRPr="00A54AEA">
        <w:rPr>
          <w:rFonts w:ascii="Dacia Block" w:hAnsi="Dacia Block" w:cs="Dacia Block"/>
          <w:bCs/>
          <w:sz w:val="22"/>
          <w:szCs w:val="28"/>
        </w:rPr>
        <w:t>.</w:t>
      </w:r>
    </w:p>
    <w:p w14:paraId="4BACDD13" w14:textId="2FBDA85B" w:rsidR="00F96AD5" w:rsidRPr="00A54AEA" w:rsidRDefault="00AB2018" w:rsidP="00BB4D96">
      <w:pPr>
        <w:pStyle w:val="DPuceronde"/>
        <w:ind w:left="142"/>
        <w:rPr>
          <w:rFonts w:ascii="Dacia Block" w:hAnsi="Dacia Block" w:cs="Dacia Block"/>
          <w:bCs/>
          <w:sz w:val="22"/>
          <w:szCs w:val="28"/>
        </w:rPr>
      </w:pPr>
      <w:r w:rsidRPr="00A54AEA">
        <w:rPr>
          <w:rFonts w:ascii="Dacia Block" w:hAnsi="Dacia Block" w:cs="Dacia Block"/>
          <w:bCs/>
          <w:sz w:val="22"/>
          <w:szCs w:val="28"/>
        </w:rPr>
        <w:t>Dacia Spring, 100</w:t>
      </w:r>
      <w:r w:rsidR="001E07E4">
        <w:rPr>
          <w:rFonts w:ascii="Dacia Block" w:hAnsi="Dacia Block" w:cs="Dacia Block"/>
          <w:bCs/>
          <w:sz w:val="22"/>
          <w:szCs w:val="28"/>
        </w:rPr>
        <w:t xml:space="preserve"> </w:t>
      </w:r>
      <w:r w:rsidRPr="00A54AEA">
        <w:rPr>
          <w:rFonts w:ascii="Dacia Block" w:hAnsi="Dacia Block" w:cs="Dacia Block"/>
          <w:bCs/>
          <w:sz w:val="22"/>
          <w:szCs w:val="28"/>
        </w:rPr>
        <w:t xml:space="preserve">% </w:t>
      </w:r>
      <w:r w:rsidR="001E07E4">
        <w:rPr>
          <w:rFonts w:ascii="Dacia Block" w:hAnsi="Dacia Block" w:cs="Dacia Block"/>
          <w:bCs/>
          <w:sz w:val="22"/>
          <w:szCs w:val="28"/>
        </w:rPr>
        <w:t xml:space="preserve">elektrické městské vozidlo, i nadále zpřístupňuje elektromobilitu širokým vrstvám a eviduje v prvním pololetí tohoto roku v průměru více než </w:t>
      </w:r>
      <w:r w:rsidRPr="00A54AEA">
        <w:rPr>
          <w:rFonts w:ascii="Dacia Block" w:hAnsi="Dacia Block" w:cs="Dacia Block"/>
          <w:bCs/>
          <w:sz w:val="22"/>
          <w:szCs w:val="28"/>
        </w:rPr>
        <w:t>5</w:t>
      </w:r>
      <w:r w:rsidR="00BF0351" w:rsidRPr="00A54AEA">
        <w:rPr>
          <w:rFonts w:ascii="Dacia Block" w:hAnsi="Dacia Block" w:cs="Dacia Block"/>
          <w:bCs/>
          <w:sz w:val="22"/>
          <w:szCs w:val="28"/>
        </w:rPr>
        <w:t xml:space="preserve"> </w:t>
      </w:r>
      <w:r w:rsidRPr="00A54AEA">
        <w:rPr>
          <w:rFonts w:ascii="Dacia Block" w:hAnsi="Dacia Block" w:cs="Dacia Block"/>
          <w:bCs/>
          <w:sz w:val="22"/>
          <w:szCs w:val="28"/>
        </w:rPr>
        <w:t xml:space="preserve">000 </w:t>
      </w:r>
      <w:r w:rsidR="001E07E4">
        <w:rPr>
          <w:rFonts w:ascii="Dacia Block" w:hAnsi="Dacia Block" w:cs="Dacia Block"/>
          <w:bCs/>
          <w:sz w:val="22"/>
          <w:szCs w:val="28"/>
        </w:rPr>
        <w:t>objednávek měsíčně</w:t>
      </w:r>
      <w:r w:rsidRPr="00A54AEA">
        <w:rPr>
          <w:rFonts w:ascii="Dacia Block" w:hAnsi="Dacia Block" w:cs="Dacia Block"/>
          <w:bCs/>
          <w:sz w:val="22"/>
          <w:szCs w:val="28"/>
        </w:rPr>
        <w:t>.</w:t>
      </w:r>
      <w:r w:rsidR="00F96AD5" w:rsidRPr="00A54AEA">
        <w:rPr>
          <w:rFonts w:ascii="Dacia Block" w:hAnsi="Dacia Block" w:cs="Dacia Block"/>
          <w:bCs/>
          <w:sz w:val="22"/>
          <w:szCs w:val="28"/>
        </w:rPr>
        <w:t xml:space="preserve"> </w:t>
      </w:r>
    </w:p>
    <w:p w14:paraId="1CE6D3E7" w14:textId="17705696" w:rsidR="0053289B" w:rsidRPr="00A54AEA" w:rsidRDefault="001E07E4" w:rsidP="00BB4D96">
      <w:pPr>
        <w:pStyle w:val="DPuceronde"/>
        <w:ind w:left="142"/>
        <w:rPr>
          <w:rFonts w:ascii="Dacia Block" w:hAnsi="Dacia Block" w:cs="Dacia Block"/>
          <w:bCs/>
          <w:sz w:val="22"/>
          <w:szCs w:val="28"/>
        </w:rPr>
      </w:pPr>
      <w:r>
        <w:rPr>
          <w:rFonts w:ascii="Dacia Block" w:hAnsi="Dacia Block" w:cs="Dacia Block"/>
          <w:bCs/>
          <w:sz w:val="22"/>
          <w:szCs w:val="28"/>
        </w:rPr>
        <w:t xml:space="preserve">Zcela nová </w:t>
      </w:r>
      <w:r w:rsidR="00F96AD5" w:rsidRPr="00A54AEA">
        <w:rPr>
          <w:rFonts w:ascii="Dacia Block" w:hAnsi="Dacia Block" w:cs="Dacia Block"/>
          <w:bCs/>
          <w:sz w:val="22"/>
          <w:szCs w:val="28"/>
        </w:rPr>
        <w:t>D</w:t>
      </w:r>
      <w:r w:rsidR="008A7668" w:rsidRPr="00A54AEA">
        <w:rPr>
          <w:rFonts w:ascii="Dacia Block" w:hAnsi="Dacia Block" w:cs="Dacia Block"/>
          <w:bCs/>
          <w:sz w:val="22"/>
          <w:szCs w:val="28"/>
        </w:rPr>
        <w:t>acia</w:t>
      </w:r>
      <w:r w:rsidR="00F96AD5" w:rsidRPr="00A54AEA">
        <w:rPr>
          <w:rFonts w:ascii="Dacia Block" w:hAnsi="Dacia Block" w:cs="Dacia Block"/>
          <w:bCs/>
          <w:sz w:val="22"/>
          <w:szCs w:val="28"/>
        </w:rPr>
        <w:t xml:space="preserve"> Jogger</w:t>
      </w:r>
      <w:r w:rsidR="00AB2018" w:rsidRPr="00A54AEA">
        <w:rPr>
          <w:rFonts w:ascii="Dacia Block" w:hAnsi="Dacia Block" w:cs="Dacia Block"/>
          <w:bCs/>
          <w:sz w:val="22"/>
          <w:szCs w:val="28"/>
        </w:rPr>
        <w:t xml:space="preserve">, </w:t>
      </w:r>
      <w:r>
        <w:rPr>
          <w:rFonts w:ascii="Dacia Block" w:hAnsi="Dacia Block" w:cs="Dacia Block"/>
          <w:bCs/>
          <w:sz w:val="22"/>
          <w:szCs w:val="28"/>
        </w:rPr>
        <w:t xml:space="preserve">rodinné vozidlo, které je k dispozici s 5 a 7 místy k sezení, eviduje v prvním pololetí roku 2022 více než </w:t>
      </w:r>
      <w:r w:rsidR="00F96AD5" w:rsidRPr="00A54AEA">
        <w:rPr>
          <w:rFonts w:ascii="Dacia Block" w:hAnsi="Dacia Block" w:cs="Dacia Block"/>
          <w:bCs/>
          <w:sz w:val="22"/>
          <w:szCs w:val="28"/>
        </w:rPr>
        <w:t>5</w:t>
      </w:r>
      <w:r w:rsidR="00AB2018" w:rsidRPr="00A54AEA">
        <w:rPr>
          <w:rFonts w:ascii="Dacia Block" w:hAnsi="Dacia Block" w:cs="Dacia Block"/>
          <w:bCs/>
          <w:sz w:val="22"/>
          <w:szCs w:val="28"/>
        </w:rPr>
        <w:t>0</w:t>
      </w:r>
      <w:r w:rsidR="00BF0351" w:rsidRPr="00A54AEA">
        <w:rPr>
          <w:rFonts w:ascii="Dacia Block" w:hAnsi="Dacia Block" w:cs="Dacia Block"/>
          <w:bCs/>
          <w:sz w:val="22"/>
          <w:szCs w:val="28"/>
        </w:rPr>
        <w:t xml:space="preserve"> </w:t>
      </w:r>
      <w:r w:rsidR="00AB2018" w:rsidRPr="00A54AEA">
        <w:rPr>
          <w:rFonts w:ascii="Dacia Block" w:hAnsi="Dacia Block" w:cs="Dacia Block"/>
          <w:bCs/>
          <w:sz w:val="22"/>
          <w:szCs w:val="28"/>
        </w:rPr>
        <w:t>0</w:t>
      </w:r>
      <w:r w:rsidR="00F96AD5" w:rsidRPr="00A54AEA">
        <w:rPr>
          <w:rFonts w:ascii="Dacia Block" w:hAnsi="Dacia Block" w:cs="Dacia Block"/>
          <w:bCs/>
          <w:sz w:val="22"/>
          <w:szCs w:val="28"/>
        </w:rPr>
        <w:t xml:space="preserve">00 </w:t>
      </w:r>
      <w:r>
        <w:rPr>
          <w:rFonts w:ascii="Dacia Block" w:hAnsi="Dacia Block" w:cs="Dacia Block"/>
          <w:bCs/>
          <w:sz w:val="22"/>
          <w:szCs w:val="28"/>
        </w:rPr>
        <w:t>objednávek</w:t>
      </w:r>
      <w:r w:rsidR="00F96AD5" w:rsidRPr="00A54AEA">
        <w:rPr>
          <w:rFonts w:ascii="Dacia Block" w:hAnsi="Dacia Block" w:cs="Dacia Block"/>
          <w:bCs/>
          <w:sz w:val="22"/>
          <w:szCs w:val="28"/>
        </w:rPr>
        <w:t>.</w:t>
      </w:r>
    </w:p>
    <w:p w14:paraId="4B17D399" w14:textId="6C1D6713" w:rsidR="00775B50" w:rsidRPr="00A54AEA" w:rsidRDefault="00775B50" w:rsidP="00BB4D96">
      <w:pPr>
        <w:pStyle w:val="DPuceronde"/>
        <w:ind w:left="142"/>
        <w:rPr>
          <w:rFonts w:ascii="Dacia Block" w:hAnsi="Dacia Block" w:cs="Dacia Block"/>
          <w:bCs/>
          <w:sz w:val="22"/>
          <w:szCs w:val="28"/>
        </w:rPr>
      </w:pPr>
    </w:p>
    <w:p w14:paraId="3F084395" w14:textId="77777777" w:rsidR="00775B50" w:rsidRPr="00A54AEA" w:rsidRDefault="00775B50" w:rsidP="00BB4D96">
      <w:pPr>
        <w:pStyle w:val="DPuceronde"/>
        <w:ind w:left="142"/>
        <w:rPr>
          <w:rFonts w:ascii="Dacia Block" w:hAnsi="Dacia Block" w:cs="Dacia Block"/>
          <w:bCs/>
          <w:sz w:val="22"/>
          <w:szCs w:val="28"/>
        </w:rPr>
      </w:pPr>
    </w:p>
    <w:p w14:paraId="5E5C1983" w14:textId="027849E6" w:rsidR="0053289B" w:rsidRPr="00A54AEA" w:rsidRDefault="001E07E4" w:rsidP="00BB4D96">
      <w:pPr>
        <w:pStyle w:val="DPuceronde"/>
        <w:numPr>
          <w:ilvl w:val="0"/>
          <w:numId w:val="1"/>
        </w:numPr>
        <w:ind w:left="142" w:hanging="284"/>
        <w:rPr>
          <w:rFonts w:ascii="Dacia Block" w:hAnsi="Dacia Block" w:cs="Dacia Block"/>
          <w:bCs/>
          <w:sz w:val="22"/>
          <w:szCs w:val="28"/>
        </w:rPr>
      </w:pPr>
      <w:r>
        <w:rPr>
          <w:rFonts w:ascii="Dacia Block" w:hAnsi="Dacia Block" w:cs="Dacia Block"/>
          <w:bCs/>
          <w:sz w:val="22"/>
          <w:szCs w:val="28"/>
        </w:rPr>
        <w:t xml:space="preserve">Nová identita pro všechny modely </w:t>
      </w:r>
      <w:r w:rsidR="001071AB">
        <w:rPr>
          <w:rFonts w:ascii="Dacia Block" w:hAnsi="Dacia Block" w:cs="Dacia Block"/>
          <w:bCs/>
          <w:sz w:val="22"/>
          <w:szCs w:val="28"/>
        </w:rPr>
        <w:t xml:space="preserve">značky </w:t>
      </w:r>
      <w:r>
        <w:rPr>
          <w:rFonts w:ascii="Dacia Block" w:hAnsi="Dacia Block" w:cs="Dacia Block"/>
          <w:bCs/>
          <w:sz w:val="22"/>
          <w:szCs w:val="28"/>
        </w:rPr>
        <w:t xml:space="preserve">byla představena </w:t>
      </w:r>
      <w:r w:rsidR="0053289B" w:rsidRPr="00A54AEA">
        <w:rPr>
          <w:rFonts w:ascii="Dacia Block" w:hAnsi="Dacia Block" w:cs="Dacia Block"/>
          <w:bCs/>
          <w:sz w:val="22"/>
          <w:szCs w:val="28"/>
        </w:rPr>
        <w:t>15</w:t>
      </w:r>
      <w:r>
        <w:rPr>
          <w:rFonts w:ascii="Dacia Block" w:hAnsi="Dacia Block" w:cs="Dacia Block"/>
          <w:bCs/>
          <w:sz w:val="22"/>
          <w:szCs w:val="28"/>
        </w:rPr>
        <w:t xml:space="preserve">. června </w:t>
      </w:r>
      <w:r w:rsidR="0053289B" w:rsidRPr="00A54AEA">
        <w:rPr>
          <w:rFonts w:ascii="Dacia Block" w:hAnsi="Dacia Block" w:cs="Dacia Block"/>
          <w:bCs/>
          <w:sz w:val="22"/>
          <w:szCs w:val="28"/>
        </w:rPr>
        <w:t xml:space="preserve">2022, </w:t>
      </w:r>
      <w:r w:rsidR="00AA43B9">
        <w:rPr>
          <w:rFonts w:ascii="Dacia Block" w:hAnsi="Dacia Block" w:cs="Dacia Block"/>
          <w:bCs/>
          <w:sz w:val="22"/>
          <w:szCs w:val="28"/>
        </w:rPr>
        <w:t xml:space="preserve">objednávky </w:t>
      </w:r>
      <w:r w:rsidR="001071AB">
        <w:rPr>
          <w:rFonts w:ascii="Dacia Block" w:hAnsi="Dacia Block" w:cs="Dacia Block"/>
          <w:bCs/>
          <w:sz w:val="22"/>
          <w:szCs w:val="28"/>
        </w:rPr>
        <w:t xml:space="preserve">již </w:t>
      </w:r>
      <w:r w:rsidR="00AA43B9">
        <w:rPr>
          <w:rFonts w:ascii="Dacia Block" w:hAnsi="Dacia Block" w:cs="Dacia Block"/>
          <w:bCs/>
          <w:sz w:val="22"/>
          <w:szCs w:val="28"/>
        </w:rPr>
        <w:t xml:space="preserve">byly otevřeny </w:t>
      </w:r>
      <w:r>
        <w:rPr>
          <w:rFonts w:ascii="Dacia Block" w:hAnsi="Dacia Block" w:cs="Dacia Block"/>
          <w:bCs/>
          <w:sz w:val="22"/>
          <w:szCs w:val="28"/>
        </w:rPr>
        <w:t xml:space="preserve">a vozidla se objeví </w:t>
      </w:r>
      <w:r w:rsidR="00AA43B9">
        <w:rPr>
          <w:rFonts w:ascii="Dacia Block" w:hAnsi="Dacia Block" w:cs="Dacia Block"/>
          <w:bCs/>
          <w:sz w:val="22"/>
          <w:szCs w:val="28"/>
        </w:rPr>
        <w:t>v obchodní síti</w:t>
      </w:r>
      <w:r>
        <w:rPr>
          <w:rFonts w:ascii="Dacia Block" w:hAnsi="Dacia Block" w:cs="Dacia Block"/>
          <w:bCs/>
          <w:sz w:val="22"/>
          <w:szCs w:val="28"/>
        </w:rPr>
        <w:t xml:space="preserve"> v průběhu 4. čtvrtletí roku </w:t>
      </w:r>
      <w:r w:rsidR="0053289B" w:rsidRPr="00A54AEA">
        <w:rPr>
          <w:rFonts w:ascii="Dacia Block" w:hAnsi="Dacia Block" w:cs="Dacia Block"/>
          <w:bCs/>
          <w:sz w:val="22"/>
          <w:szCs w:val="28"/>
        </w:rPr>
        <w:t>2022.</w:t>
      </w:r>
    </w:p>
    <w:p w14:paraId="5F0E7872" w14:textId="77777777" w:rsidR="00F96AD5" w:rsidRPr="00A54AEA" w:rsidRDefault="00F96AD5" w:rsidP="00BB4D96">
      <w:pPr>
        <w:spacing w:after="160" w:line="259" w:lineRule="auto"/>
        <w:ind w:left="142"/>
        <w:jc w:val="left"/>
      </w:pPr>
      <w:r w:rsidRPr="00A54AEA">
        <w:br w:type="page"/>
      </w:r>
    </w:p>
    <w:p w14:paraId="492FA4ED" w14:textId="42BBF4D4" w:rsidR="00F96AD5" w:rsidRPr="00A54AEA" w:rsidRDefault="001E07E4" w:rsidP="00F96AD5">
      <w:pPr>
        <w:pStyle w:val="DIntertitre"/>
        <w:spacing w:line="276" w:lineRule="auto"/>
        <w:jc w:val="both"/>
        <w:rPr>
          <w:lang w:val="cs-CZ"/>
        </w:rPr>
      </w:pPr>
      <w:r>
        <w:rPr>
          <w:lang w:val="cs-CZ"/>
        </w:rPr>
        <w:lastRenderedPageBreak/>
        <w:t>ROSTOU OBJEMY A PODÍLY NA TRHU</w:t>
      </w:r>
    </w:p>
    <w:p w14:paraId="43D6F289" w14:textId="77777777" w:rsidR="00F96AD5" w:rsidRPr="00A54AEA" w:rsidRDefault="00F96AD5" w:rsidP="00F96AD5"/>
    <w:p w14:paraId="282354D4" w14:textId="589E3C81" w:rsidR="00F96AD5" w:rsidRPr="00A54AEA" w:rsidRDefault="004C7D16" w:rsidP="00F96AD5">
      <w:pPr>
        <w:shd w:val="clear" w:color="auto" w:fill="FFFFFF"/>
        <w:spacing w:after="384"/>
        <w:rPr>
          <w:rFonts w:ascii="Read" w:eastAsia="Times New Roman" w:hAnsi="Read" w:cs="Read"/>
          <w:color w:val="333333"/>
          <w:sz w:val="24"/>
          <w:szCs w:val="24"/>
          <w:lang w:eastAsia="fr-FR"/>
        </w:rPr>
      </w:pPr>
      <w:r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Objemy Dacie, které rostou o </w:t>
      </w:r>
      <w:r w:rsidR="00F96AD5" w:rsidRPr="00A54AEA">
        <w:rPr>
          <w:rFonts w:ascii="Read" w:eastAsia="Times New Roman" w:hAnsi="Read" w:cs="Read"/>
          <w:color w:val="000000"/>
          <w:sz w:val="24"/>
          <w:szCs w:val="24"/>
          <w:lang w:eastAsia="fr-FR"/>
        </w:rPr>
        <w:t>5,9</w:t>
      </w:r>
      <w:r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 </w:t>
      </w:r>
      <w:r w:rsidR="00F96AD5" w:rsidRPr="00A54AEA"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% </w:t>
      </w:r>
      <w:r w:rsidR="00DF7634"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oproti předchozímu roku, dosahují v roce 2022 </w:t>
      </w:r>
      <w:r w:rsidR="00F96AD5" w:rsidRPr="00A54AEA">
        <w:rPr>
          <w:rFonts w:ascii="Read" w:eastAsia="Times New Roman" w:hAnsi="Read" w:cs="Read"/>
          <w:color w:val="000000"/>
          <w:sz w:val="24"/>
          <w:szCs w:val="24"/>
          <w:lang w:eastAsia="fr-FR"/>
        </w:rPr>
        <w:t>277</w:t>
      </w:r>
      <w:r w:rsidR="004467A5" w:rsidRPr="00A54AEA">
        <w:rPr>
          <w:rFonts w:ascii="Read" w:eastAsia="Times New Roman" w:hAnsi="Read" w:cs="Read"/>
          <w:color w:val="000000"/>
          <w:sz w:val="24"/>
          <w:szCs w:val="24"/>
          <w:lang w:eastAsia="fr-FR"/>
        </w:rPr>
        <w:t> </w:t>
      </w:r>
      <w:r w:rsidR="00F96AD5" w:rsidRPr="00A54AEA">
        <w:rPr>
          <w:rFonts w:ascii="Read" w:eastAsia="Times New Roman" w:hAnsi="Read" w:cs="Read"/>
          <w:color w:val="000000"/>
          <w:sz w:val="24"/>
          <w:szCs w:val="24"/>
          <w:lang w:eastAsia="fr-FR"/>
        </w:rPr>
        <w:t>885</w:t>
      </w:r>
      <w:r w:rsidR="00355843" w:rsidRPr="00A54AEA">
        <w:rPr>
          <w:rFonts w:ascii="Read" w:eastAsia="Times New Roman" w:hAnsi="Read" w:cs="Read"/>
          <w:color w:val="000000"/>
          <w:sz w:val="24"/>
          <w:szCs w:val="24"/>
          <w:lang w:eastAsia="fr-FR"/>
        </w:rPr>
        <w:t> </w:t>
      </w:r>
      <w:r w:rsidR="006E46C6"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prodaných </w:t>
      </w:r>
      <w:r w:rsidR="00DF7634">
        <w:rPr>
          <w:rFonts w:ascii="Read" w:eastAsia="Times New Roman" w:hAnsi="Read" w:cs="Read"/>
          <w:color w:val="000000"/>
          <w:sz w:val="24"/>
          <w:szCs w:val="24"/>
          <w:lang w:eastAsia="fr-FR"/>
        </w:rPr>
        <w:t>kusů na trhu, který je silně postižen epidemiologickou krizí a krizí v oblasti elektronických součástek</w:t>
      </w:r>
      <w:r w:rsidR="00F96AD5" w:rsidRPr="00A54AEA"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. </w:t>
      </w:r>
      <w:r w:rsidR="00DF7634"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Ve své obchodní oblasti zvyšuje </w:t>
      </w:r>
      <w:r w:rsidR="00F96AD5" w:rsidRPr="00A54AEA">
        <w:rPr>
          <w:rFonts w:ascii="Read" w:eastAsia="Times New Roman" w:hAnsi="Read" w:cs="Read"/>
          <w:color w:val="000000"/>
          <w:sz w:val="24"/>
          <w:szCs w:val="24"/>
          <w:lang w:eastAsia="fr-FR"/>
        </w:rPr>
        <w:t>D</w:t>
      </w:r>
      <w:r w:rsidR="00D8308B" w:rsidRPr="00A54AEA">
        <w:rPr>
          <w:rFonts w:ascii="Read" w:eastAsia="Times New Roman" w:hAnsi="Read" w:cs="Read"/>
          <w:color w:val="000000"/>
          <w:sz w:val="24"/>
          <w:szCs w:val="24"/>
          <w:lang w:eastAsia="fr-FR"/>
        </w:rPr>
        <w:t>acia</w:t>
      </w:r>
      <w:r w:rsidR="00F96AD5" w:rsidRPr="00A54AEA"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 </w:t>
      </w:r>
      <w:r w:rsidR="00DF7634"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svůj podíl na trhu o </w:t>
      </w:r>
      <w:r w:rsidR="00F96AD5" w:rsidRPr="00A54AEA"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0,8 </w:t>
      </w:r>
      <w:r w:rsidR="00DF7634"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bodu na </w:t>
      </w:r>
      <w:r w:rsidR="00F96AD5" w:rsidRPr="00A54AEA">
        <w:rPr>
          <w:rFonts w:ascii="Read" w:eastAsia="Times New Roman" w:hAnsi="Read" w:cs="Read"/>
          <w:color w:val="000000"/>
          <w:sz w:val="24"/>
          <w:szCs w:val="24"/>
          <w:lang w:eastAsia="fr-FR"/>
        </w:rPr>
        <w:t>3,9</w:t>
      </w:r>
      <w:r w:rsidR="00DF7634"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 </w:t>
      </w:r>
      <w:r w:rsidR="00F96AD5" w:rsidRPr="00A54AEA"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% </w:t>
      </w:r>
      <w:r w:rsidR="00DF7634"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na trhu, který klesl o </w:t>
      </w:r>
      <w:r w:rsidR="00F96AD5" w:rsidRPr="00A54AEA">
        <w:rPr>
          <w:rFonts w:ascii="Read" w:eastAsia="Times New Roman" w:hAnsi="Read" w:cs="Read"/>
          <w:color w:val="000000"/>
          <w:sz w:val="24"/>
          <w:szCs w:val="24"/>
          <w:lang w:eastAsia="fr-FR"/>
        </w:rPr>
        <w:t>14,6</w:t>
      </w:r>
      <w:r w:rsidR="00DF7634"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 </w:t>
      </w:r>
      <w:r w:rsidR="00F96AD5" w:rsidRPr="00A54AEA">
        <w:rPr>
          <w:rFonts w:ascii="Read" w:eastAsia="Times New Roman" w:hAnsi="Read" w:cs="Read"/>
          <w:color w:val="000000"/>
          <w:sz w:val="24"/>
          <w:szCs w:val="24"/>
          <w:lang w:eastAsia="fr-FR"/>
        </w:rPr>
        <w:t>%</w:t>
      </w:r>
      <w:r w:rsidR="00775B50" w:rsidRPr="00A54AEA">
        <w:rPr>
          <w:rFonts w:ascii="Read" w:eastAsia="Times New Roman" w:hAnsi="Read" w:cs="Read"/>
          <w:color w:val="000000"/>
          <w:sz w:val="24"/>
          <w:szCs w:val="24"/>
          <w:lang w:eastAsia="fr-FR"/>
        </w:rPr>
        <w:t>.</w:t>
      </w:r>
    </w:p>
    <w:p w14:paraId="31887498" w14:textId="2590A4CF" w:rsidR="00DF7634" w:rsidRDefault="00DF7634" w:rsidP="00DF7634">
      <w:pPr>
        <w:spacing w:after="384"/>
        <w:rPr>
          <w:rFonts w:ascii="Read" w:eastAsia="Times New Roman" w:hAnsi="Read" w:cs="Read"/>
          <w:color w:val="000000"/>
          <w:sz w:val="24"/>
          <w:szCs w:val="24"/>
          <w:lang w:eastAsia="fr-FR"/>
        </w:rPr>
      </w:pPr>
      <w:r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Růst </w:t>
      </w:r>
      <w:r w:rsidR="001071AB"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značky </w:t>
      </w:r>
      <w:r>
        <w:rPr>
          <w:rFonts w:ascii="Read" w:eastAsia="Times New Roman" w:hAnsi="Read" w:cs="Read"/>
          <w:color w:val="000000"/>
          <w:sz w:val="24"/>
          <w:szCs w:val="24"/>
          <w:lang w:eastAsia="fr-FR"/>
        </w:rPr>
        <w:t>Daci</w:t>
      </w:r>
      <w:r w:rsidR="001071AB">
        <w:rPr>
          <w:rFonts w:ascii="Read" w:eastAsia="Times New Roman" w:hAnsi="Read" w:cs="Read"/>
          <w:color w:val="000000"/>
          <w:sz w:val="24"/>
          <w:szCs w:val="24"/>
          <w:lang w:eastAsia="fr-FR"/>
        </w:rPr>
        <w:t>a</w:t>
      </w:r>
      <w:r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 je způsoben zejména úspěchem jejich nových výrobků</w:t>
      </w:r>
      <w:r w:rsidR="00F96AD5" w:rsidRPr="00A54AEA"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. </w:t>
      </w:r>
      <w:r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V prvním poletí roku </w:t>
      </w:r>
      <w:r w:rsidR="00F96AD5" w:rsidRPr="00A54AEA">
        <w:rPr>
          <w:rFonts w:ascii="Read" w:eastAsia="Times New Roman" w:hAnsi="Read" w:cs="Read"/>
          <w:color w:val="000000"/>
          <w:sz w:val="24"/>
          <w:szCs w:val="24"/>
          <w:lang w:eastAsia="fr-FR"/>
        </w:rPr>
        <w:t>2022</w:t>
      </w:r>
      <w:r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 posiluje Dacia své 3. místo na </w:t>
      </w:r>
      <w:r w:rsidR="001071AB"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evropském </w:t>
      </w:r>
      <w:r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trhu </w:t>
      </w:r>
      <w:r w:rsidR="001071AB"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osobních vozidel v prodeji fyzickým osobám. </w:t>
      </w:r>
    </w:p>
    <w:p w14:paraId="29584772" w14:textId="7F992FB7" w:rsidR="00F96AD5" w:rsidRPr="006E46C6" w:rsidRDefault="00DF7634" w:rsidP="006E46C6">
      <w:pPr>
        <w:spacing w:after="384"/>
        <w:rPr>
          <w:rFonts w:ascii="Read" w:eastAsia="Times New Roman" w:hAnsi="Read" w:cs="Read"/>
          <w:color w:val="000000"/>
          <w:sz w:val="24"/>
          <w:szCs w:val="24"/>
          <w:lang w:eastAsia="fr-FR"/>
        </w:rPr>
      </w:pPr>
      <w:r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Pokud se na situaci podíváme podrobně, tak Dacia je na stupních vítězů v prodeji osobních vozidel </w:t>
      </w:r>
      <w:r w:rsidR="001071AB">
        <w:rPr>
          <w:rFonts w:ascii="Read" w:eastAsia="Times New Roman" w:hAnsi="Read" w:cs="Read"/>
          <w:color w:val="000000"/>
          <w:sz w:val="24"/>
          <w:szCs w:val="24"/>
          <w:lang w:eastAsia="fr-FR"/>
        </w:rPr>
        <w:t>privátním zákazníkům</w:t>
      </w:r>
      <w:r w:rsidR="000A32D8"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: v Rumunsku </w:t>
      </w:r>
      <w:r w:rsidR="000A32D8" w:rsidRPr="00A54AEA">
        <w:rPr>
          <w:rFonts w:ascii="Read" w:eastAsia="Times New Roman" w:hAnsi="Read" w:cs="Read"/>
          <w:color w:val="000000"/>
          <w:sz w:val="24"/>
          <w:szCs w:val="24"/>
          <w:lang w:eastAsia="fr-FR"/>
        </w:rPr>
        <w:t>(1</w:t>
      </w:r>
      <w:r w:rsidR="000A32D8">
        <w:rPr>
          <w:rFonts w:ascii="Read" w:eastAsia="Times New Roman" w:hAnsi="Read" w:cs="Read"/>
          <w:color w:val="000000"/>
          <w:sz w:val="24"/>
          <w:szCs w:val="24"/>
          <w:lang w:eastAsia="fr-FR"/>
        </w:rPr>
        <w:t>. místo</w:t>
      </w:r>
      <w:r w:rsidR="000A32D8" w:rsidRPr="00A54AEA">
        <w:rPr>
          <w:rFonts w:ascii="Read" w:eastAsia="Times New Roman" w:hAnsi="Read" w:cs="Read"/>
          <w:color w:val="000000"/>
          <w:sz w:val="24"/>
          <w:szCs w:val="24"/>
          <w:lang w:eastAsia="fr-FR"/>
        </w:rPr>
        <w:t>)</w:t>
      </w:r>
      <w:r w:rsidR="000A32D8">
        <w:rPr>
          <w:rFonts w:ascii="Read" w:eastAsia="Times New Roman" w:hAnsi="Read" w:cs="Read"/>
          <w:color w:val="000000"/>
          <w:sz w:val="24"/>
          <w:szCs w:val="24"/>
          <w:lang w:eastAsia="fr-FR"/>
        </w:rPr>
        <w:t>,</w:t>
      </w:r>
      <w:r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 </w:t>
      </w:r>
      <w:r w:rsidR="000A32D8"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v Portugalsku </w:t>
      </w:r>
      <w:r w:rsidR="000A32D8" w:rsidRPr="00A54AEA">
        <w:rPr>
          <w:rFonts w:ascii="Read" w:eastAsia="Times New Roman" w:hAnsi="Read" w:cs="Read"/>
          <w:color w:val="000000"/>
          <w:sz w:val="24"/>
          <w:szCs w:val="24"/>
          <w:lang w:eastAsia="fr-FR"/>
        </w:rPr>
        <w:t>(1</w:t>
      </w:r>
      <w:r w:rsidR="000A32D8">
        <w:rPr>
          <w:rFonts w:ascii="Read" w:eastAsia="Times New Roman" w:hAnsi="Read" w:cs="Read"/>
          <w:color w:val="000000"/>
          <w:sz w:val="24"/>
          <w:szCs w:val="24"/>
          <w:lang w:eastAsia="fr-FR"/>
        </w:rPr>
        <w:t>. místo</w:t>
      </w:r>
      <w:r w:rsidR="000A32D8" w:rsidRPr="00A54AEA"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), </w:t>
      </w:r>
      <w:r>
        <w:rPr>
          <w:rFonts w:ascii="Read" w:eastAsia="Times New Roman" w:hAnsi="Read" w:cs="Read"/>
          <w:color w:val="000000"/>
          <w:sz w:val="24"/>
          <w:szCs w:val="24"/>
          <w:lang w:eastAsia="fr-FR"/>
        </w:rPr>
        <w:t>ve Francii</w:t>
      </w:r>
      <w:r w:rsidR="00F96AD5" w:rsidRPr="00A54AEA"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 (2</w:t>
      </w:r>
      <w:r>
        <w:rPr>
          <w:rFonts w:ascii="Read" w:eastAsia="Times New Roman" w:hAnsi="Read" w:cs="Read"/>
          <w:color w:val="000000"/>
          <w:sz w:val="24"/>
          <w:szCs w:val="24"/>
          <w:lang w:eastAsia="fr-FR"/>
        </w:rPr>
        <w:t>. místo</w:t>
      </w:r>
      <w:r w:rsidR="00F96AD5" w:rsidRPr="00A54AEA"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), </w:t>
      </w:r>
      <w:r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v </w:t>
      </w:r>
      <w:r w:rsidR="00F96AD5" w:rsidRPr="00A54AEA">
        <w:rPr>
          <w:rFonts w:ascii="Read" w:eastAsia="Times New Roman" w:hAnsi="Read" w:cs="Read"/>
          <w:color w:val="000000"/>
          <w:sz w:val="24"/>
          <w:szCs w:val="24"/>
          <w:lang w:eastAsia="fr-FR"/>
        </w:rPr>
        <w:t>It</w:t>
      </w:r>
      <w:r>
        <w:rPr>
          <w:rFonts w:ascii="Read" w:eastAsia="Times New Roman" w:hAnsi="Read" w:cs="Read"/>
          <w:color w:val="000000"/>
          <w:sz w:val="24"/>
          <w:szCs w:val="24"/>
          <w:lang w:eastAsia="fr-FR"/>
        </w:rPr>
        <w:t>á</w:t>
      </w:r>
      <w:r w:rsidR="00F96AD5" w:rsidRPr="00A54AEA">
        <w:rPr>
          <w:rFonts w:ascii="Read" w:eastAsia="Times New Roman" w:hAnsi="Read" w:cs="Read"/>
          <w:color w:val="000000"/>
          <w:sz w:val="24"/>
          <w:szCs w:val="24"/>
          <w:lang w:eastAsia="fr-FR"/>
        </w:rPr>
        <w:t>li</w:t>
      </w:r>
      <w:r>
        <w:rPr>
          <w:rFonts w:ascii="Read" w:eastAsia="Times New Roman" w:hAnsi="Read" w:cs="Read"/>
          <w:color w:val="000000"/>
          <w:sz w:val="24"/>
          <w:szCs w:val="24"/>
          <w:lang w:eastAsia="fr-FR"/>
        </w:rPr>
        <w:t>i</w:t>
      </w:r>
      <w:r w:rsidR="00F96AD5" w:rsidRPr="00A54AEA"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 (3</w:t>
      </w:r>
      <w:r>
        <w:rPr>
          <w:rFonts w:ascii="Read" w:eastAsia="Times New Roman" w:hAnsi="Read" w:cs="Read"/>
          <w:color w:val="000000"/>
          <w:sz w:val="24"/>
          <w:szCs w:val="24"/>
          <w:lang w:eastAsia="fr-FR"/>
        </w:rPr>
        <w:t>. místo</w:t>
      </w:r>
      <w:r w:rsidR="00F96AD5" w:rsidRPr="00A54AEA"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), </w:t>
      </w:r>
      <w:r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v Polsku </w:t>
      </w:r>
      <w:r w:rsidR="00677227" w:rsidRPr="00A54AEA">
        <w:rPr>
          <w:rFonts w:ascii="Read" w:eastAsia="Times New Roman" w:hAnsi="Read" w:cs="Read"/>
          <w:color w:val="000000"/>
          <w:sz w:val="24"/>
          <w:szCs w:val="24"/>
          <w:lang w:eastAsia="fr-FR"/>
        </w:rPr>
        <w:t>(3</w:t>
      </w:r>
      <w:r>
        <w:rPr>
          <w:rFonts w:ascii="Read" w:eastAsia="Times New Roman" w:hAnsi="Read" w:cs="Read"/>
          <w:color w:val="000000"/>
          <w:sz w:val="24"/>
          <w:szCs w:val="24"/>
          <w:lang w:eastAsia="fr-FR"/>
        </w:rPr>
        <w:t>. místo</w:t>
      </w:r>
      <w:r w:rsidR="00677227" w:rsidRPr="00A54AEA"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), </w:t>
      </w:r>
      <w:r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v Chorvatsku </w:t>
      </w:r>
      <w:r w:rsidR="00F96AD5" w:rsidRPr="00A54AEA">
        <w:rPr>
          <w:rFonts w:ascii="Read" w:eastAsia="Times New Roman" w:hAnsi="Read" w:cs="Read"/>
          <w:color w:val="000000"/>
          <w:sz w:val="24"/>
          <w:szCs w:val="24"/>
          <w:lang w:eastAsia="fr-FR"/>
        </w:rPr>
        <w:t>(3</w:t>
      </w:r>
      <w:r>
        <w:rPr>
          <w:rFonts w:ascii="Read" w:eastAsia="Times New Roman" w:hAnsi="Read" w:cs="Read"/>
          <w:color w:val="000000"/>
          <w:sz w:val="24"/>
          <w:szCs w:val="24"/>
          <w:lang w:eastAsia="fr-FR"/>
        </w:rPr>
        <w:t>. místo</w:t>
      </w:r>
      <w:r w:rsidR="00F96AD5" w:rsidRPr="00A54AEA"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), </w:t>
      </w:r>
      <w:r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v České republice </w:t>
      </w:r>
      <w:r w:rsidR="00F96AD5" w:rsidRPr="00A54AEA">
        <w:rPr>
          <w:rFonts w:ascii="Read" w:eastAsia="Times New Roman" w:hAnsi="Read" w:cs="Read"/>
          <w:color w:val="000000"/>
          <w:sz w:val="24"/>
          <w:szCs w:val="24"/>
          <w:lang w:eastAsia="fr-FR"/>
        </w:rPr>
        <w:t>(3</w:t>
      </w:r>
      <w:r>
        <w:rPr>
          <w:rFonts w:ascii="Read" w:eastAsia="Times New Roman" w:hAnsi="Read" w:cs="Read"/>
          <w:color w:val="000000"/>
          <w:sz w:val="24"/>
          <w:szCs w:val="24"/>
          <w:lang w:eastAsia="fr-FR"/>
        </w:rPr>
        <w:t>. místo</w:t>
      </w:r>
      <w:r w:rsidR="00F96AD5" w:rsidRPr="00A54AEA"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), </w:t>
      </w:r>
      <w:r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v Maďarsku </w:t>
      </w:r>
      <w:r w:rsidR="00F96AD5" w:rsidRPr="00A54AEA">
        <w:rPr>
          <w:rFonts w:ascii="Read" w:eastAsia="Times New Roman" w:hAnsi="Read" w:cs="Read"/>
          <w:color w:val="000000"/>
          <w:sz w:val="24"/>
          <w:szCs w:val="24"/>
          <w:lang w:eastAsia="fr-FR"/>
        </w:rPr>
        <w:t>(3</w:t>
      </w:r>
      <w:r>
        <w:rPr>
          <w:rFonts w:ascii="Read" w:eastAsia="Times New Roman" w:hAnsi="Read" w:cs="Read"/>
          <w:color w:val="000000"/>
          <w:sz w:val="24"/>
          <w:szCs w:val="24"/>
          <w:lang w:eastAsia="fr-FR"/>
        </w:rPr>
        <w:t>. místo</w:t>
      </w:r>
      <w:r w:rsidR="00F96AD5" w:rsidRPr="00A54AEA"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). </w:t>
      </w:r>
      <w:r w:rsidR="00A74698"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Značka je těsně pod stupni vítězů ve Španělsku </w:t>
      </w:r>
      <w:r w:rsidR="00F96AD5" w:rsidRPr="00A54AEA">
        <w:rPr>
          <w:rFonts w:ascii="Read" w:eastAsia="Times New Roman" w:hAnsi="Read" w:cs="Read"/>
          <w:color w:val="000000"/>
          <w:sz w:val="24"/>
          <w:szCs w:val="24"/>
          <w:lang w:eastAsia="fr-FR"/>
        </w:rPr>
        <w:t>(4</w:t>
      </w:r>
      <w:r w:rsidR="00A74698">
        <w:rPr>
          <w:rFonts w:ascii="Read" w:eastAsia="Times New Roman" w:hAnsi="Read" w:cs="Read"/>
          <w:color w:val="000000"/>
          <w:sz w:val="24"/>
          <w:szCs w:val="24"/>
          <w:lang w:eastAsia="fr-FR"/>
        </w:rPr>
        <w:t>. místo</w:t>
      </w:r>
      <w:r w:rsidR="00F96AD5" w:rsidRPr="00A54AEA">
        <w:rPr>
          <w:rFonts w:ascii="Read" w:eastAsia="Times New Roman" w:hAnsi="Read" w:cs="Read"/>
          <w:color w:val="000000"/>
          <w:sz w:val="24"/>
          <w:szCs w:val="24"/>
          <w:lang w:eastAsia="fr-FR"/>
        </w:rPr>
        <w:t>)</w:t>
      </w:r>
      <w:r w:rsidR="00677227" w:rsidRPr="00A54AEA"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 </w:t>
      </w:r>
      <w:r w:rsidR="00A74698">
        <w:rPr>
          <w:rFonts w:ascii="Read" w:eastAsia="Times New Roman" w:hAnsi="Read" w:cs="Read"/>
          <w:color w:val="000000"/>
          <w:sz w:val="24"/>
          <w:szCs w:val="24"/>
          <w:lang w:eastAsia="fr-FR"/>
        </w:rPr>
        <w:t>a v Belgii</w:t>
      </w:r>
      <w:r w:rsidR="00F96AD5" w:rsidRPr="00A54AEA"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 (4</w:t>
      </w:r>
      <w:r w:rsidR="00A74698">
        <w:rPr>
          <w:rFonts w:ascii="Read" w:eastAsia="Times New Roman" w:hAnsi="Read" w:cs="Read"/>
          <w:color w:val="000000"/>
          <w:sz w:val="24"/>
          <w:szCs w:val="24"/>
          <w:lang w:eastAsia="fr-FR"/>
        </w:rPr>
        <w:t>. místo</w:t>
      </w:r>
      <w:r w:rsidR="00F96AD5" w:rsidRPr="00A54AEA"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). </w:t>
      </w:r>
      <w:r w:rsidR="00A74698"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V Německu si značka oproti prvnímu pololetí roku 2021 polepšila o 4 místa </w:t>
      </w:r>
      <w:r w:rsidR="00F96AD5" w:rsidRPr="00A54AEA">
        <w:rPr>
          <w:rFonts w:ascii="Read" w:eastAsia="Times New Roman" w:hAnsi="Read" w:cs="Read"/>
          <w:color w:val="000000"/>
          <w:sz w:val="24"/>
          <w:szCs w:val="24"/>
          <w:lang w:eastAsia="fr-FR"/>
        </w:rPr>
        <w:t>(9</w:t>
      </w:r>
      <w:r w:rsidR="00A74698">
        <w:rPr>
          <w:rFonts w:ascii="Read" w:eastAsia="Times New Roman" w:hAnsi="Read" w:cs="Read"/>
          <w:color w:val="000000"/>
          <w:sz w:val="24"/>
          <w:szCs w:val="24"/>
          <w:lang w:eastAsia="fr-FR"/>
        </w:rPr>
        <w:t>. místo</w:t>
      </w:r>
      <w:r w:rsidR="00F96AD5" w:rsidRPr="00A54AEA"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) </w:t>
      </w:r>
      <w:r w:rsidR="00A74698">
        <w:rPr>
          <w:rFonts w:ascii="Read" w:eastAsia="Times New Roman" w:hAnsi="Read" w:cs="Read"/>
          <w:color w:val="000000"/>
          <w:sz w:val="24"/>
          <w:szCs w:val="24"/>
          <w:lang w:eastAsia="fr-FR"/>
        </w:rPr>
        <w:t>a zaznamenala 2. největší zlepšení na trhu osobních vozidel pro zákazníky z řad fyzických osob</w:t>
      </w:r>
      <w:r w:rsidR="00F96AD5" w:rsidRPr="00A54AEA">
        <w:rPr>
          <w:rFonts w:ascii="Read" w:eastAsia="Times New Roman" w:hAnsi="Read" w:cs="Read"/>
          <w:color w:val="000000"/>
          <w:sz w:val="24"/>
          <w:szCs w:val="24"/>
          <w:lang w:eastAsia="fr-FR"/>
        </w:rPr>
        <w:t>.</w:t>
      </w:r>
      <w:r w:rsidR="006E46C6"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 </w:t>
      </w:r>
      <w:r w:rsidR="00A74698">
        <w:rPr>
          <w:rFonts w:ascii="Read" w:eastAsia="Times New Roman" w:hAnsi="Read" w:cs="Read"/>
          <w:color w:val="000000"/>
          <w:sz w:val="24"/>
          <w:szCs w:val="24"/>
          <w:lang w:eastAsia="fr-FR"/>
        </w:rPr>
        <w:t>Mimo Evropu udržuje Dacie sv</w:t>
      </w:r>
      <w:r w:rsidR="00547592">
        <w:rPr>
          <w:rFonts w:ascii="Read" w:eastAsia="Times New Roman" w:hAnsi="Read" w:cs="Read"/>
          <w:color w:val="000000"/>
          <w:sz w:val="24"/>
          <w:szCs w:val="24"/>
          <w:lang w:eastAsia="fr-FR"/>
        </w:rPr>
        <w:t>é</w:t>
      </w:r>
      <w:r w:rsidR="00A74698"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 </w:t>
      </w:r>
      <w:r w:rsidR="00547592">
        <w:rPr>
          <w:rFonts w:ascii="Read" w:eastAsia="Times New Roman" w:hAnsi="Read" w:cs="Read"/>
          <w:color w:val="000000"/>
          <w:sz w:val="24"/>
          <w:szCs w:val="24"/>
          <w:lang w:eastAsia="fr-FR"/>
        </w:rPr>
        <w:t>prvenstv</w:t>
      </w:r>
      <w:r w:rsidR="00A74698">
        <w:rPr>
          <w:rFonts w:ascii="Read" w:eastAsia="Times New Roman" w:hAnsi="Read" w:cs="Read"/>
          <w:color w:val="000000"/>
          <w:sz w:val="24"/>
          <w:szCs w:val="24"/>
          <w:lang w:eastAsia="fr-FR"/>
        </w:rPr>
        <w:t>í v Maroku</w:t>
      </w:r>
      <w:r w:rsidR="00F96AD5" w:rsidRPr="00A54AEA"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. </w:t>
      </w:r>
    </w:p>
    <w:p w14:paraId="3AB9A9EB" w14:textId="0FB7BE9B" w:rsidR="00F96AD5" w:rsidRPr="00A54AEA" w:rsidRDefault="00A74698" w:rsidP="00F96AD5">
      <w:pPr>
        <w:rPr>
          <w:rFonts w:ascii="Read" w:eastAsia="Times New Roman" w:hAnsi="Read" w:cs="Read"/>
          <w:color w:val="000000"/>
          <w:sz w:val="24"/>
          <w:szCs w:val="24"/>
          <w:lang w:eastAsia="fr-FR"/>
        </w:rPr>
      </w:pPr>
      <w:r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Kumulované objednávky </w:t>
      </w:r>
      <w:r w:rsidR="006E46C6"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modelu </w:t>
      </w:r>
      <w:r w:rsidR="00F96AD5" w:rsidRPr="00A54AEA">
        <w:rPr>
          <w:rFonts w:ascii="Read" w:eastAsia="Times New Roman" w:hAnsi="Read" w:cs="Read"/>
          <w:color w:val="000000"/>
          <w:sz w:val="24"/>
          <w:szCs w:val="24"/>
          <w:lang w:eastAsia="fr-FR"/>
        </w:rPr>
        <w:t>D</w:t>
      </w:r>
      <w:r w:rsidR="00D8308B" w:rsidRPr="00A54AEA">
        <w:rPr>
          <w:rFonts w:ascii="Read" w:eastAsia="Times New Roman" w:hAnsi="Read" w:cs="Read"/>
          <w:color w:val="000000"/>
          <w:sz w:val="24"/>
          <w:szCs w:val="24"/>
          <w:lang w:eastAsia="fr-FR"/>
        </w:rPr>
        <w:t>aci</w:t>
      </w:r>
      <w:r w:rsidR="006E46C6">
        <w:rPr>
          <w:rFonts w:ascii="Read" w:eastAsia="Times New Roman" w:hAnsi="Read" w:cs="Read"/>
          <w:color w:val="000000"/>
          <w:sz w:val="24"/>
          <w:szCs w:val="24"/>
          <w:lang w:eastAsia="fr-FR"/>
        </w:rPr>
        <w:t>a</w:t>
      </w:r>
      <w:r w:rsidR="00F96AD5" w:rsidRPr="00A54AEA"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 Spring </w:t>
      </w:r>
      <w:r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a modelů využívajících </w:t>
      </w:r>
      <w:r w:rsidR="00F96AD5" w:rsidRPr="00A54AEA">
        <w:rPr>
          <w:rFonts w:ascii="Read" w:eastAsia="Times New Roman" w:hAnsi="Read" w:cs="Read"/>
          <w:color w:val="000000"/>
          <w:sz w:val="24"/>
          <w:szCs w:val="24"/>
          <w:lang w:eastAsia="fr-FR"/>
        </w:rPr>
        <w:t>L</w:t>
      </w:r>
      <w:r>
        <w:rPr>
          <w:rFonts w:ascii="Read" w:eastAsia="Times New Roman" w:hAnsi="Read" w:cs="Read"/>
          <w:color w:val="000000"/>
          <w:sz w:val="24"/>
          <w:szCs w:val="24"/>
          <w:lang w:eastAsia="fr-FR"/>
        </w:rPr>
        <w:t>PG</w:t>
      </w:r>
      <w:r w:rsidR="00F96AD5" w:rsidRPr="00A54AEA"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 (ECO-G</w:t>
      </w:r>
      <w:r w:rsidR="004253B0" w:rsidRPr="00A54AEA">
        <w:rPr>
          <w:rFonts w:ascii="Read" w:eastAsia="Times New Roman" w:hAnsi="Read" w:cs="Read"/>
          <w:color w:val="000000"/>
          <w:sz w:val="24"/>
          <w:szCs w:val="24"/>
          <w:lang w:eastAsia="fr-FR"/>
        </w:rPr>
        <w:t>,</w:t>
      </w:r>
      <w:r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 až o </w:t>
      </w:r>
      <w:r w:rsidR="004253B0" w:rsidRPr="00A54AEA">
        <w:rPr>
          <w:rFonts w:ascii="Read" w:eastAsia="Times New Roman" w:hAnsi="Read" w:cs="Read"/>
          <w:color w:val="000000"/>
          <w:sz w:val="24"/>
          <w:szCs w:val="24"/>
          <w:lang w:eastAsia="fr-FR"/>
        </w:rPr>
        <w:t>10</w:t>
      </w:r>
      <w:r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 </w:t>
      </w:r>
      <w:r w:rsidR="004253B0" w:rsidRPr="00A54AEA"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% </w:t>
      </w:r>
      <w:r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emisí </w:t>
      </w:r>
      <w:r w:rsidR="0035536C" w:rsidRPr="00A54AEA">
        <w:rPr>
          <w:rFonts w:ascii="Read" w:hAnsi="Read" w:cs="Read"/>
          <w:color w:val="202122"/>
          <w:sz w:val="21"/>
          <w:szCs w:val="21"/>
          <w:shd w:val="clear" w:color="auto" w:fill="FFFFFF"/>
        </w:rPr>
        <w:t>CO</w:t>
      </w:r>
      <w:r w:rsidR="0035536C" w:rsidRPr="00A54AEA">
        <w:rPr>
          <w:rFonts w:ascii="Read" w:hAnsi="Read" w:cs="Read"/>
          <w:color w:val="202122"/>
          <w:shd w:val="clear" w:color="auto" w:fill="FFFFFF"/>
          <w:vertAlign w:val="subscript"/>
        </w:rPr>
        <w:t>2</w:t>
      </w:r>
      <w:r w:rsidR="004253B0" w:rsidRPr="00A54AEA"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 </w:t>
      </w:r>
      <w:r>
        <w:rPr>
          <w:rFonts w:ascii="Read" w:eastAsia="Times New Roman" w:hAnsi="Read" w:cs="Read"/>
          <w:color w:val="000000"/>
          <w:sz w:val="24"/>
          <w:szCs w:val="24"/>
          <w:lang w:eastAsia="fr-FR"/>
        </w:rPr>
        <w:t>méně</w:t>
      </w:r>
      <w:r w:rsidR="00F96AD5" w:rsidRPr="00A54AEA"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) </w:t>
      </w:r>
      <w:r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představují přibližně každé druhé vozidlo </w:t>
      </w:r>
      <w:r w:rsidR="007C0951" w:rsidRPr="00A54AEA">
        <w:rPr>
          <w:rFonts w:ascii="Read" w:eastAsia="Times New Roman" w:hAnsi="Read" w:cs="Read"/>
          <w:color w:val="000000"/>
          <w:sz w:val="24"/>
          <w:szCs w:val="24"/>
          <w:lang w:eastAsia="fr-FR"/>
        </w:rPr>
        <w:t>(</w:t>
      </w:r>
      <w:r w:rsidR="00F96AD5" w:rsidRPr="00A54AEA">
        <w:rPr>
          <w:rFonts w:ascii="Read" w:eastAsia="Times New Roman" w:hAnsi="Read" w:cs="Read"/>
          <w:color w:val="000000"/>
          <w:sz w:val="24"/>
          <w:szCs w:val="24"/>
          <w:lang w:eastAsia="fr-FR"/>
        </w:rPr>
        <w:t>48</w:t>
      </w:r>
      <w:r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 </w:t>
      </w:r>
      <w:r w:rsidR="00F96AD5" w:rsidRPr="00A54AEA"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% </w:t>
      </w:r>
      <w:r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objednávek v oblasti prodejů </w:t>
      </w:r>
      <w:r w:rsidR="00F96AD5" w:rsidRPr="00A54AEA">
        <w:rPr>
          <w:rFonts w:ascii="Read" w:eastAsia="Times New Roman" w:hAnsi="Read" w:cs="Read"/>
          <w:color w:val="000000"/>
          <w:sz w:val="24"/>
          <w:szCs w:val="24"/>
          <w:lang w:eastAsia="fr-FR"/>
        </w:rPr>
        <w:t>Daci</w:t>
      </w:r>
      <w:r>
        <w:rPr>
          <w:rFonts w:ascii="Read" w:eastAsia="Times New Roman" w:hAnsi="Read" w:cs="Read"/>
          <w:color w:val="000000"/>
          <w:sz w:val="24"/>
          <w:szCs w:val="24"/>
          <w:lang w:eastAsia="fr-FR"/>
        </w:rPr>
        <w:t>e mimo Maroko</w:t>
      </w:r>
      <w:r w:rsidR="00A77E82" w:rsidRPr="00A54AEA">
        <w:rPr>
          <w:rFonts w:ascii="Read" w:eastAsia="Times New Roman" w:hAnsi="Read" w:cs="Read"/>
          <w:color w:val="000000"/>
          <w:sz w:val="24"/>
          <w:szCs w:val="24"/>
          <w:lang w:eastAsia="fr-FR"/>
        </w:rPr>
        <w:t>)</w:t>
      </w:r>
      <w:r w:rsidR="00F96AD5" w:rsidRPr="00A54AEA"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. </w:t>
      </w:r>
      <w:r w:rsidR="006E46C6">
        <w:rPr>
          <w:rFonts w:ascii="Read" w:eastAsia="Times New Roman" w:hAnsi="Read" w:cs="Read"/>
          <w:color w:val="000000"/>
          <w:sz w:val="24"/>
          <w:szCs w:val="24"/>
          <w:lang w:eastAsia="fr-FR"/>
        </w:rPr>
        <w:t>Tento mix</w:t>
      </w:r>
      <w:r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 si polepšil o </w:t>
      </w:r>
      <w:r w:rsidR="001454E6" w:rsidRPr="00A54AEA">
        <w:rPr>
          <w:rFonts w:ascii="Read" w:eastAsia="Times New Roman" w:hAnsi="Read" w:cs="Read"/>
          <w:color w:val="000000"/>
          <w:sz w:val="24"/>
          <w:szCs w:val="24"/>
          <w:lang w:eastAsia="fr-FR"/>
        </w:rPr>
        <w:t>7</w:t>
      </w:r>
      <w:r w:rsidR="00B35A40" w:rsidRPr="00A54AEA">
        <w:rPr>
          <w:rFonts w:ascii="Read" w:eastAsia="Times New Roman" w:hAnsi="Read" w:cs="Read"/>
          <w:color w:val="000000"/>
          <w:sz w:val="24"/>
          <w:szCs w:val="24"/>
          <w:lang w:eastAsia="fr-FR"/>
        </w:rPr>
        <w:t> </w:t>
      </w:r>
      <w:r w:rsidR="006E46C6">
        <w:rPr>
          <w:rFonts w:ascii="Read" w:eastAsia="Times New Roman" w:hAnsi="Read" w:cs="Read"/>
          <w:color w:val="000000"/>
          <w:sz w:val="24"/>
          <w:szCs w:val="24"/>
          <w:lang w:eastAsia="fr-FR"/>
        </w:rPr>
        <w:t>%</w:t>
      </w:r>
      <w:r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 oproti prvnímu pololetí roku </w:t>
      </w:r>
      <w:r w:rsidR="00F96AD5" w:rsidRPr="00A54AEA">
        <w:rPr>
          <w:rFonts w:ascii="Read" w:eastAsia="Times New Roman" w:hAnsi="Read" w:cs="Read"/>
          <w:color w:val="000000"/>
          <w:sz w:val="24"/>
          <w:szCs w:val="24"/>
          <w:lang w:eastAsia="fr-FR"/>
        </w:rPr>
        <w:t>2021.</w:t>
      </w:r>
    </w:p>
    <w:p w14:paraId="4614A790" w14:textId="14C5F4DD" w:rsidR="007B720D" w:rsidRPr="007B720D" w:rsidRDefault="007B720D" w:rsidP="00F96AD5">
      <w:pPr>
        <w:rPr>
          <w:rFonts w:ascii="Read" w:hAnsi="Read" w:cs="Read"/>
          <w:sz w:val="20"/>
          <w:szCs w:val="24"/>
        </w:rPr>
      </w:pPr>
    </w:p>
    <w:p w14:paraId="70D8256F" w14:textId="094F88CC" w:rsidR="007B720D" w:rsidRDefault="007B720D" w:rsidP="00F96AD5">
      <w:pPr>
        <w:rPr>
          <w:rFonts w:ascii="Dacia Block" w:hAnsi="Dacia Block" w:cs="Dacia Block"/>
          <w:caps/>
          <w:color w:val="4E5844" w:themeColor="text2"/>
          <w:sz w:val="24"/>
        </w:rPr>
      </w:pPr>
    </w:p>
    <w:p w14:paraId="4B3FAAAA" w14:textId="77777777" w:rsidR="007B720D" w:rsidRDefault="007B720D" w:rsidP="00F96AD5">
      <w:pPr>
        <w:rPr>
          <w:rFonts w:ascii="Dacia Block" w:hAnsi="Dacia Block" w:cs="Dacia Block"/>
          <w:caps/>
          <w:color w:val="4E5844" w:themeColor="text2"/>
          <w:sz w:val="24"/>
        </w:rPr>
      </w:pPr>
    </w:p>
    <w:p w14:paraId="369B7803" w14:textId="7A470FDD" w:rsidR="007B720D" w:rsidRPr="00A54AEA" w:rsidRDefault="009B03A7" w:rsidP="007B720D">
      <w:pPr>
        <w:rPr>
          <w:rFonts w:ascii="Dacia Block" w:hAnsi="Dacia Block" w:cs="Dacia Block"/>
          <w:caps/>
          <w:color w:val="4E5844" w:themeColor="text2"/>
          <w:sz w:val="24"/>
        </w:rPr>
      </w:pPr>
      <w:r>
        <w:rPr>
          <w:rFonts w:ascii="Dacia Block" w:hAnsi="Dacia Block" w:cs="Dacia Block"/>
          <w:caps/>
          <w:color w:val="4E5844" w:themeColor="text2"/>
          <w:sz w:val="24"/>
        </w:rPr>
        <w:t xml:space="preserve">v české republice zaznamenává </w:t>
      </w:r>
      <w:r w:rsidR="003E2601">
        <w:rPr>
          <w:rFonts w:ascii="Dacia Block" w:hAnsi="Dacia Block" w:cs="Dacia Block"/>
          <w:caps/>
          <w:color w:val="4E5844" w:themeColor="text2"/>
          <w:sz w:val="24"/>
        </w:rPr>
        <w:t>ZNAČKA DACIA</w:t>
      </w:r>
      <w:r w:rsidR="007B720D">
        <w:rPr>
          <w:rFonts w:ascii="Dacia Block" w:hAnsi="Dacia Block" w:cs="Dacia Block"/>
          <w:caps/>
          <w:color w:val="4E5844" w:themeColor="text2"/>
          <w:sz w:val="24"/>
        </w:rPr>
        <w:t xml:space="preserve"> nejdynamičtější růst mezi 10 největšími značkami </w:t>
      </w:r>
      <w:r>
        <w:rPr>
          <w:rFonts w:ascii="Dacia Block" w:hAnsi="Dacia Block" w:cs="Dacia Block"/>
          <w:caps/>
          <w:color w:val="4E5844" w:themeColor="text2"/>
          <w:sz w:val="24"/>
        </w:rPr>
        <w:t>českého trhu</w:t>
      </w:r>
    </w:p>
    <w:p w14:paraId="1FE6372C" w14:textId="77777777" w:rsidR="007B720D" w:rsidRDefault="007B720D" w:rsidP="00F96AD5">
      <w:pPr>
        <w:rPr>
          <w:rFonts w:ascii="Dacia Block" w:hAnsi="Dacia Block" w:cs="Dacia Block"/>
          <w:caps/>
          <w:color w:val="4E5844" w:themeColor="text2"/>
          <w:sz w:val="24"/>
        </w:rPr>
      </w:pPr>
    </w:p>
    <w:p w14:paraId="5D8461A9" w14:textId="77777777" w:rsidR="007B720D" w:rsidRDefault="007B720D" w:rsidP="00F96AD5">
      <w:pPr>
        <w:rPr>
          <w:rFonts w:ascii="Dacia Block" w:hAnsi="Dacia Block" w:cs="Dacia Block"/>
          <w:caps/>
          <w:color w:val="4E5844" w:themeColor="text2"/>
          <w:sz w:val="24"/>
        </w:rPr>
      </w:pPr>
    </w:p>
    <w:p w14:paraId="6B2DAA7A" w14:textId="5A15E6F7" w:rsidR="007B720D" w:rsidRPr="007B720D" w:rsidRDefault="00C37A72" w:rsidP="007B720D">
      <w:pPr>
        <w:rPr>
          <w:rFonts w:ascii="Read" w:eastAsia="Times New Roman" w:hAnsi="Read" w:cs="Read"/>
          <w:color w:val="000000"/>
          <w:sz w:val="24"/>
          <w:szCs w:val="24"/>
          <w:lang w:eastAsia="fr-FR"/>
        </w:rPr>
      </w:pPr>
      <w:r>
        <w:rPr>
          <w:rFonts w:ascii="Read" w:eastAsia="Times New Roman" w:hAnsi="Read" w:cs="Read"/>
          <w:color w:val="000000"/>
          <w:sz w:val="24"/>
          <w:szCs w:val="24"/>
          <w:lang w:eastAsia="fr-FR"/>
        </w:rPr>
        <w:t>Obchodní výsledky značky Dacia v České republice se</w:t>
      </w:r>
      <w:r w:rsidR="007B720D" w:rsidRPr="007B720D"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 za první pololetí</w:t>
      </w:r>
      <w:r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 letošního roku nesou ve stejném </w:t>
      </w:r>
      <w:r w:rsidR="000A32D8"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pozitivním </w:t>
      </w:r>
      <w:r>
        <w:rPr>
          <w:rFonts w:ascii="Read" w:eastAsia="Times New Roman" w:hAnsi="Read" w:cs="Read"/>
          <w:color w:val="000000"/>
          <w:sz w:val="24"/>
          <w:szCs w:val="24"/>
          <w:lang w:eastAsia="fr-FR"/>
        </w:rPr>
        <w:t>duchu jako ty evropské</w:t>
      </w:r>
      <w:r w:rsidR="007B720D" w:rsidRPr="007B720D">
        <w:rPr>
          <w:rFonts w:ascii="Read" w:eastAsia="Times New Roman" w:hAnsi="Read" w:cs="Read"/>
          <w:color w:val="000000"/>
          <w:sz w:val="24"/>
          <w:szCs w:val="24"/>
          <w:lang w:eastAsia="fr-FR"/>
        </w:rPr>
        <w:t>:</w:t>
      </w:r>
    </w:p>
    <w:p w14:paraId="54A82E42" w14:textId="5685564A" w:rsidR="00C37A72" w:rsidRDefault="007B720D" w:rsidP="007B720D">
      <w:pPr>
        <w:rPr>
          <w:rFonts w:ascii="Read" w:eastAsia="Times New Roman" w:hAnsi="Read" w:cs="Read"/>
          <w:color w:val="000000"/>
          <w:sz w:val="24"/>
          <w:szCs w:val="24"/>
          <w:lang w:eastAsia="fr-FR"/>
        </w:rPr>
      </w:pPr>
      <w:r w:rsidRPr="007B720D"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- </w:t>
      </w:r>
      <w:r w:rsidR="000A32D8">
        <w:rPr>
          <w:rFonts w:ascii="Read" w:eastAsia="Times New Roman" w:hAnsi="Read" w:cs="Read"/>
          <w:color w:val="000000"/>
          <w:sz w:val="24"/>
          <w:szCs w:val="24"/>
          <w:lang w:eastAsia="fr-FR"/>
        </w:rPr>
        <w:t>s</w:t>
      </w:r>
      <w:r w:rsidRPr="007B720D"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 4473 registrovanými osobními vozy ke konci června 2022 zaznamenává Dacia nejdynamičtější růst (+39 % oproti 1. pololetí 2022) mezi 10 největšími značkami v</w:t>
      </w:r>
      <w:r w:rsidR="00C37A72">
        <w:rPr>
          <w:rFonts w:ascii="Read" w:eastAsia="Times New Roman" w:hAnsi="Read" w:cs="Read"/>
          <w:color w:val="000000"/>
          <w:sz w:val="24"/>
          <w:szCs w:val="24"/>
          <w:lang w:eastAsia="fr-FR"/>
        </w:rPr>
        <w:t> </w:t>
      </w:r>
      <w:r w:rsidRPr="007B720D">
        <w:rPr>
          <w:rFonts w:ascii="Read" w:eastAsia="Times New Roman" w:hAnsi="Read" w:cs="Read"/>
          <w:color w:val="000000"/>
          <w:sz w:val="24"/>
          <w:szCs w:val="24"/>
          <w:lang w:eastAsia="fr-FR"/>
        </w:rPr>
        <w:t>ČR</w:t>
      </w:r>
      <w:r w:rsidR="00C37A72">
        <w:rPr>
          <w:rFonts w:ascii="Read" w:eastAsia="Times New Roman" w:hAnsi="Read" w:cs="Read"/>
          <w:color w:val="000000"/>
          <w:sz w:val="24"/>
          <w:szCs w:val="24"/>
          <w:lang w:eastAsia="fr-FR"/>
        </w:rPr>
        <w:t>,</w:t>
      </w:r>
    </w:p>
    <w:p w14:paraId="51F1F6AA" w14:textId="172DF629" w:rsidR="007B720D" w:rsidRPr="000A32D8" w:rsidRDefault="00C37A72" w:rsidP="007B720D">
      <w:pPr>
        <w:rPr>
          <w:rFonts w:ascii="Read" w:eastAsia="Times New Roman" w:hAnsi="Read" w:cs="Read"/>
          <w:sz w:val="24"/>
          <w:szCs w:val="24"/>
          <w:lang w:eastAsia="fr-FR"/>
        </w:rPr>
      </w:pPr>
      <w:r w:rsidRPr="000A32D8">
        <w:rPr>
          <w:rFonts w:ascii="Read" w:eastAsia="Times New Roman" w:hAnsi="Read" w:cs="Read"/>
          <w:sz w:val="24"/>
          <w:szCs w:val="24"/>
          <w:lang w:eastAsia="fr-FR"/>
        </w:rPr>
        <w:t xml:space="preserve">- </w:t>
      </w:r>
      <w:r w:rsidR="000A32D8">
        <w:rPr>
          <w:rFonts w:ascii="Read" w:eastAsia="Times New Roman" w:hAnsi="Read" w:cs="Read"/>
          <w:sz w:val="24"/>
          <w:szCs w:val="24"/>
          <w:lang w:eastAsia="fr-FR"/>
        </w:rPr>
        <w:t>z</w:t>
      </w:r>
      <w:r w:rsidR="007B720D" w:rsidRPr="000A32D8">
        <w:rPr>
          <w:rFonts w:ascii="Read" w:eastAsia="Times New Roman" w:hAnsi="Read" w:cs="Read"/>
          <w:sz w:val="24"/>
          <w:szCs w:val="24"/>
          <w:lang w:eastAsia="fr-FR"/>
        </w:rPr>
        <w:t>načka Dacia získala</w:t>
      </w:r>
      <w:r w:rsidR="001071AB">
        <w:rPr>
          <w:rFonts w:ascii="Read" w:eastAsia="Times New Roman" w:hAnsi="Read" w:cs="Read"/>
          <w:sz w:val="24"/>
          <w:szCs w:val="24"/>
          <w:lang w:eastAsia="fr-FR"/>
        </w:rPr>
        <w:t xml:space="preserve"> hned</w:t>
      </w:r>
      <w:r w:rsidR="007B720D" w:rsidRPr="000A32D8">
        <w:rPr>
          <w:rFonts w:ascii="Read" w:eastAsia="Times New Roman" w:hAnsi="Read" w:cs="Read"/>
          <w:sz w:val="24"/>
          <w:szCs w:val="24"/>
          <w:lang w:eastAsia="fr-FR"/>
        </w:rPr>
        <w:t xml:space="preserve"> 4 místa v žebříčku osobních automobilů (TOP6) </w:t>
      </w:r>
      <w:r w:rsidR="000A32D8">
        <w:rPr>
          <w:rFonts w:ascii="Read" w:eastAsia="Times New Roman" w:hAnsi="Read" w:cs="Read"/>
          <w:sz w:val="24"/>
          <w:szCs w:val="24"/>
          <w:lang w:eastAsia="fr-FR"/>
        </w:rPr>
        <w:t>s podílem na trhu</w:t>
      </w:r>
      <w:r w:rsidR="007B720D" w:rsidRPr="000A32D8">
        <w:rPr>
          <w:rFonts w:ascii="Read" w:eastAsia="Times New Roman" w:hAnsi="Read" w:cs="Read"/>
          <w:sz w:val="24"/>
          <w:szCs w:val="24"/>
          <w:lang w:eastAsia="fr-FR"/>
        </w:rPr>
        <w:t xml:space="preserve"> </w:t>
      </w:r>
      <w:r w:rsidR="009B03A7" w:rsidRPr="000A32D8">
        <w:rPr>
          <w:rFonts w:ascii="Read" w:eastAsia="Times New Roman" w:hAnsi="Read" w:cs="Read"/>
          <w:sz w:val="24"/>
          <w:szCs w:val="24"/>
          <w:lang w:eastAsia="fr-FR"/>
        </w:rPr>
        <w:t>4,5 %</w:t>
      </w:r>
      <w:r w:rsidR="007B720D" w:rsidRPr="000A32D8">
        <w:rPr>
          <w:rFonts w:ascii="Read" w:eastAsia="Times New Roman" w:hAnsi="Read" w:cs="Read"/>
          <w:sz w:val="24"/>
          <w:szCs w:val="24"/>
          <w:lang w:eastAsia="fr-FR"/>
        </w:rPr>
        <w:t xml:space="preserve"> (+1,7</w:t>
      </w:r>
      <w:r w:rsidR="000A32D8">
        <w:rPr>
          <w:rFonts w:ascii="Read" w:eastAsia="Times New Roman" w:hAnsi="Read" w:cs="Read"/>
          <w:sz w:val="24"/>
          <w:szCs w:val="24"/>
          <w:lang w:eastAsia="fr-FR"/>
        </w:rPr>
        <w:t xml:space="preserve"> %</w:t>
      </w:r>
      <w:r w:rsidR="007B720D" w:rsidRPr="000A32D8">
        <w:rPr>
          <w:rFonts w:ascii="Read" w:eastAsia="Times New Roman" w:hAnsi="Read" w:cs="Read"/>
          <w:sz w:val="24"/>
          <w:szCs w:val="24"/>
          <w:lang w:eastAsia="fr-FR"/>
        </w:rPr>
        <w:t>)</w:t>
      </w:r>
      <w:r w:rsidR="000A32D8">
        <w:rPr>
          <w:rFonts w:ascii="Read" w:eastAsia="Times New Roman" w:hAnsi="Read" w:cs="Read"/>
          <w:sz w:val="24"/>
          <w:szCs w:val="24"/>
          <w:lang w:eastAsia="fr-FR"/>
        </w:rPr>
        <w:t>,</w:t>
      </w:r>
    </w:p>
    <w:p w14:paraId="4A90CAC6" w14:textId="64491BD2" w:rsidR="007B720D" w:rsidRPr="007B720D" w:rsidRDefault="007B720D" w:rsidP="007B720D">
      <w:pPr>
        <w:rPr>
          <w:rFonts w:ascii="Read" w:eastAsia="Times New Roman" w:hAnsi="Read" w:cs="Read"/>
          <w:color w:val="000000"/>
          <w:sz w:val="24"/>
          <w:szCs w:val="24"/>
          <w:lang w:eastAsia="fr-FR"/>
        </w:rPr>
      </w:pPr>
      <w:r w:rsidRPr="000A32D8">
        <w:rPr>
          <w:rFonts w:ascii="Read" w:eastAsia="Times New Roman" w:hAnsi="Read" w:cs="Read"/>
          <w:sz w:val="24"/>
          <w:szCs w:val="24"/>
          <w:lang w:eastAsia="fr-FR"/>
        </w:rPr>
        <w:t xml:space="preserve">- Dacia </w:t>
      </w:r>
      <w:r w:rsidR="00C37A72" w:rsidRPr="000A32D8">
        <w:rPr>
          <w:rFonts w:ascii="Read" w:eastAsia="Times New Roman" w:hAnsi="Read" w:cs="Read"/>
          <w:sz w:val="24"/>
          <w:szCs w:val="24"/>
          <w:lang w:eastAsia="fr-FR"/>
        </w:rPr>
        <w:t>se umísťuje na</w:t>
      </w:r>
      <w:r w:rsidRPr="000A32D8">
        <w:rPr>
          <w:rFonts w:ascii="Read" w:eastAsia="Times New Roman" w:hAnsi="Read" w:cs="Read"/>
          <w:sz w:val="24"/>
          <w:szCs w:val="24"/>
          <w:lang w:eastAsia="fr-FR"/>
        </w:rPr>
        <w:t xml:space="preserve"> 3. mís</w:t>
      </w:r>
      <w:r w:rsidR="00C37A72" w:rsidRPr="000A32D8">
        <w:rPr>
          <w:rFonts w:ascii="Read" w:eastAsia="Times New Roman" w:hAnsi="Read" w:cs="Read"/>
          <w:sz w:val="24"/>
          <w:szCs w:val="24"/>
          <w:lang w:eastAsia="fr-FR"/>
        </w:rPr>
        <w:t>tě</w:t>
      </w:r>
      <w:r w:rsidRPr="000A32D8">
        <w:rPr>
          <w:rFonts w:ascii="Read" w:eastAsia="Times New Roman" w:hAnsi="Read" w:cs="Read"/>
          <w:sz w:val="24"/>
          <w:szCs w:val="24"/>
          <w:lang w:eastAsia="fr-FR"/>
        </w:rPr>
        <w:t xml:space="preserve"> v prodeji </w:t>
      </w:r>
      <w:r w:rsidR="000A32D8">
        <w:rPr>
          <w:rFonts w:ascii="Read" w:eastAsia="Times New Roman" w:hAnsi="Read" w:cs="Read"/>
          <w:sz w:val="24"/>
          <w:szCs w:val="24"/>
          <w:lang w:eastAsia="fr-FR"/>
        </w:rPr>
        <w:t xml:space="preserve">privátní klientele s podílem na trhu </w:t>
      </w:r>
      <w:r w:rsidRPr="000A32D8">
        <w:rPr>
          <w:rFonts w:ascii="Read" w:eastAsia="Times New Roman" w:hAnsi="Read" w:cs="Read"/>
          <w:sz w:val="24"/>
          <w:szCs w:val="24"/>
          <w:lang w:eastAsia="fr-FR"/>
        </w:rPr>
        <w:t>10,8 %</w:t>
      </w:r>
      <w:r w:rsidR="000A32D8">
        <w:rPr>
          <w:rFonts w:ascii="Read" w:eastAsia="Times New Roman" w:hAnsi="Read" w:cs="Read"/>
          <w:sz w:val="24"/>
          <w:szCs w:val="24"/>
          <w:lang w:eastAsia="fr-FR"/>
        </w:rPr>
        <w:t xml:space="preserve"> a je</w:t>
      </w:r>
      <w:r w:rsidRPr="000A32D8">
        <w:rPr>
          <w:rFonts w:ascii="Read" w:eastAsia="Times New Roman" w:hAnsi="Read" w:cs="Read"/>
          <w:sz w:val="24"/>
          <w:szCs w:val="24"/>
          <w:lang w:eastAsia="fr-FR"/>
        </w:rPr>
        <w:t xml:space="preserve"> 1. dováženou </w:t>
      </w:r>
      <w:r w:rsidRPr="007B720D">
        <w:rPr>
          <w:rFonts w:ascii="Read" w:eastAsia="Times New Roman" w:hAnsi="Read" w:cs="Read"/>
          <w:color w:val="000000"/>
          <w:sz w:val="24"/>
          <w:szCs w:val="24"/>
          <w:lang w:eastAsia="fr-FR"/>
        </w:rPr>
        <w:t>značkou</w:t>
      </w:r>
      <w:r w:rsidR="00C37A72"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 v ČR,</w:t>
      </w:r>
    </w:p>
    <w:p w14:paraId="2FBFE0CD" w14:textId="2653AB18" w:rsidR="007B720D" w:rsidRPr="007B720D" w:rsidRDefault="007B720D" w:rsidP="007B720D">
      <w:pPr>
        <w:rPr>
          <w:rFonts w:ascii="Read" w:eastAsia="Times New Roman" w:hAnsi="Read" w:cs="Read"/>
          <w:color w:val="000000"/>
          <w:sz w:val="24"/>
          <w:szCs w:val="24"/>
          <w:lang w:eastAsia="fr-FR"/>
        </w:rPr>
      </w:pPr>
      <w:r w:rsidRPr="007B720D"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- Na tomto výsledku se podílí celá modelová řada, neboť v červnu 2022 na trhu </w:t>
      </w:r>
      <w:r w:rsidR="00C37A72">
        <w:rPr>
          <w:rFonts w:ascii="Read" w:eastAsia="Times New Roman" w:hAnsi="Read" w:cs="Read"/>
          <w:color w:val="000000"/>
          <w:sz w:val="24"/>
          <w:szCs w:val="24"/>
          <w:lang w:eastAsia="fr-FR"/>
        </w:rPr>
        <w:t xml:space="preserve">prodeje soukromým osobám </w:t>
      </w:r>
      <w:r w:rsidRPr="007B720D">
        <w:rPr>
          <w:rFonts w:ascii="Read" w:eastAsia="Times New Roman" w:hAnsi="Read" w:cs="Read"/>
          <w:color w:val="000000"/>
          <w:sz w:val="24"/>
          <w:szCs w:val="24"/>
          <w:lang w:eastAsia="fr-FR"/>
        </w:rPr>
        <w:t>zaujímá Dacia Duster 2.</w:t>
      </w:r>
      <w:r w:rsidRPr="007B720D">
        <w:rPr>
          <w:rFonts w:ascii="Dacia Block" w:hAnsi="Dacia Block" w:cs="Dacia Block"/>
          <w:caps/>
          <w:color w:val="4E5844" w:themeColor="text2"/>
          <w:sz w:val="24"/>
        </w:rPr>
        <w:t xml:space="preserve"> </w:t>
      </w:r>
      <w:r w:rsidRPr="007B720D">
        <w:rPr>
          <w:rFonts w:ascii="Read" w:eastAsia="Times New Roman" w:hAnsi="Read" w:cs="Read"/>
          <w:color w:val="000000"/>
          <w:sz w:val="24"/>
          <w:szCs w:val="24"/>
          <w:lang w:eastAsia="fr-FR"/>
        </w:rPr>
        <w:t>místo (nejprodávanější SUV), zcela nová Dacia Jogger 5. místo a Dacia Sandero 6. místo (nejprodávanější malý vůz)</w:t>
      </w:r>
      <w:r w:rsidR="00C37A72">
        <w:rPr>
          <w:rFonts w:ascii="Read" w:eastAsia="Times New Roman" w:hAnsi="Read" w:cs="Read"/>
          <w:color w:val="000000"/>
          <w:sz w:val="24"/>
          <w:szCs w:val="24"/>
          <w:lang w:eastAsia="fr-FR"/>
        </w:rPr>
        <w:t>,</w:t>
      </w:r>
    </w:p>
    <w:p w14:paraId="6F1FEE43" w14:textId="72D77B27" w:rsidR="007B720D" w:rsidRPr="007B720D" w:rsidRDefault="007B720D" w:rsidP="007B720D">
      <w:pPr>
        <w:rPr>
          <w:rFonts w:ascii="Read" w:eastAsia="Times New Roman" w:hAnsi="Read" w:cs="Read"/>
          <w:color w:val="000000"/>
          <w:sz w:val="24"/>
          <w:szCs w:val="24"/>
          <w:lang w:eastAsia="fr-FR"/>
        </w:rPr>
      </w:pPr>
      <w:r w:rsidRPr="007B720D">
        <w:rPr>
          <w:rFonts w:ascii="Read" w:eastAsia="Times New Roman" w:hAnsi="Read" w:cs="Read"/>
          <w:color w:val="000000"/>
          <w:sz w:val="24"/>
          <w:szCs w:val="24"/>
          <w:lang w:eastAsia="fr-FR"/>
        </w:rPr>
        <w:t>- Dacia Jogger, nejdostupnější 7místný rodinný vůz na trhu (u našich prodejců od dubna 2022), zaznamenal za prvních 6 měsíců roku 2022 více než 2 000 objednávek.</w:t>
      </w:r>
    </w:p>
    <w:p w14:paraId="2E488244" w14:textId="77777777" w:rsidR="007B720D" w:rsidRPr="007B720D" w:rsidRDefault="007B720D" w:rsidP="00F96AD5">
      <w:pPr>
        <w:rPr>
          <w:rFonts w:ascii="Read" w:eastAsia="Times New Roman" w:hAnsi="Read" w:cs="Read"/>
          <w:color w:val="000000"/>
          <w:sz w:val="24"/>
          <w:szCs w:val="24"/>
          <w:lang w:eastAsia="fr-FR"/>
        </w:rPr>
      </w:pPr>
    </w:p>
    <w:p w14:paraId="399F88C8" w14:textId="77777777" w:rsidR="007B720D" w:rsidRDefault="007B720D" w:rsidP="00F96AD5">
      <w:pPr>
        <w:rPr>
          <w:rFonts w:ascii="Dacia Block" w:hAnsi="Dacia Block" w:cs="Dacia Block"/>
          <w:caps/>
          <w:color w:val="4E5844" w:themeColor="text2"/>
          <w:sz w:val="24"/>
        </w:rPr>
      </w:pPr>
    </w:p>
    <w:p w14:paraId="533EC367" w14:textId="7E473408" w:rsidR="007B720D" w:rsidRDefault="007B720D" w:rsidP="00F96AD5">
      <w:pPr>
        <w:rPr>
          <w:rFonts w:ascii="Dacia Block" w:hAnsi="Dacia Block" w:cs="Dacia Block"/>
          <w:caps/>
          <w:color w:val="4E5844" w:themeColor="text2"/>
          <w:sz w:val="24"/>
        </w:rPr>
      </w:pPr>
    </w:p>
    <w:p w14:paraId="0CA40102" w14:textId="0AC76500" w:rsidR="00C37A72" w:rsidRDefault="00C37A72" w:rsidP="00F96AD5">
      <w:pPr>
        <w:rPr>
          <w:rFonts w:ascii="Dacia Block" w:hAnsi="Dacia Block" w:cs="Dacia Block"/>
          <w:caps/>
          <w:color w:val="4E5844" w:themeColor="text2"/>
          <w:sz w:val="24"/>
        </w:rPr>
      </w:pPr>
    </w:p>
    <w:p w14:paraId="1E7A581D" w14:textId="56932354" w:rsidR="00C37A72" w:rsidRDefault="00C37A72" w:rsidP="00F96AD5">
      <w:pPr>
        <w:rPr>
          <w:rFonts w:ascii="Dacia Block" w:hAnsi="Dacia Block" w:cs="Dacia Block"/>
          <w:caps/>
          <w:color w:val="4E5844" w:themeColor="text2"/>
          <w:sz w:val="24"/>
        </w:rPr>
      </w:pPr>
    </w:p>
    <w:p w14:paraId="65BF42B4" w14:textId="756ED086" w:rsidR="00C37A72" w:rsidRDefault="00C37A72" w:rsidP="00F96AD5">
      <w:pPr>
        <w:rPr>
          <w:rFonts w:ascii="Dacia Block" w:hAnsi="Dacia Block" w:cs="Dacia Block"/>
          <w:caps/>
          <w:color w:val="4E5844" w:themeColor="text2"/>
          <w:sz w:val="24"/>
        </w:rPr>
      </w:pPr>
    </w:p>
    <w:p w14:paraId="37429C6A" w14:textId="1177728A" w:rsidR="00C37A72" w:rsidRDefault="00C37A72" w:rsidP="00F96AD5">
      <w:pPr>
        <w:rPr>
          <w:rFonts w:ascii="Dacia Block" w:hAnsi="Dacia Block" w:cs="Dacia Block"/>
          <w:caps/>
          <w:color w:val="4E5844" w:themeColor="text2"/>
          <w:sz w:val="24"/>
        </w:rPr>
      </w:pPr>
    </w:p>
    <w:p w14:paraId="2E71DE6B" w14:textId="616E70E2" w:rsidR="00C37A72" w:rsidRDefault="00C37A72" w:rsidP="00F96AD5">
      <w:pPr>
        <w:rPr>
          <w:rFonts w:ascii="Dacia Block" w:hAnsi="Dacia Block" w:cs="Dacia Block"/>
          <w:caps/>
          <w:color w:val="4E5844" w:themeColor="text2"/>
          <w:sz w:val="24"/>
        </w:rPr>
      </w:pPr>
    </w:p>
    <w:p w14:paraId="64ED68EA" w14:textId="77777777" w:rsidR="00C37A72" w:rsidRDefault="00C37A72" w:rsidP="00F96AD5">
      <w:pPr>
        <w:rPr>
          <w:rFonts w:ascii="Dacia Block" w:hAnsi="Dacia Block" w:cs="Dacia Block"/>
          <w:caps/>
          <w:color w:val="4E5844" w:themeColor="text2"/>
          <w:sz w:val="24"/>
        </w:rPr>
      </w:pPr>
    </w:p>
    <w:p w14:paraId="5679F542" w14:textId="77777777" w:rsidR="007B720D" w:rsidRDefault="007B720D" w:rsidP="00F96AD5">
      <w:pPr>
        <w:rPr>
          <w:rFonts w:ascii="Dacia Block" w:hAnsi="Dacia Block" w:cs="Dacia Block"/>
          <w:caps/>
          <w:color w:val="4E5844" w:themeColor="text2"/>
          <w:sz w:val="24"/>
        </w:rPr>
      </w:pPr>
    </w:p>
    <w:p w14:paraId="54C2C256" w14:textId="29DB207C" w:rsidR="00F96AD5" w:rsidRPr="00A54AEA" w:rsidRDefault="006E46C6" w:rsidP="00F96AD5">
      <w:pPr>
        <w:rPr>
          <w:rFonts w:ascii="Dacia Block" w:hAnsi="Dacia Block" w:cs="Dacia Block"/>
          <w:caps/>
          <w:color w:val="4E5844" w:themeColor="text2"/>
          <w:sz w:val="24"/>
        </w:rPr>
      </w:pPr>
      <w:r>
        <w:rPr>
          <w:rFonts w:ascii="Dacia Block" w:hAnsi="Dacia Block" w:cs="Dacia Block"/>
          <w:caps/>
          <w:color w:val="4E5844" w:themeColor="text2"/>
          <w:sz w:val="24"/>
        </w:rPr>
        <w:t>SILNÁ VÝROBNÍ ŘADA OPÍRAJÍCÍ SE O ČTYŘI PILÍŘE</w:t>
      </w:r>
    </w:p>
    <w:p w14:paraId="4EA62F70" w14:textId="77777777" w:rsidR="00F96AD5" w:rsidRPr="00A54AEA" w:rsidRDefault="00F96AD5" w:rsidP="00F96AD5">
      <w:pPr>
        <w:rPr>
          <w:rFonts w:ascii="Read" w:hAnsi="Read" w:cs="Read"/>
          <w:sz w:val="20"/>
          <w:szCs w:val="24"/>
        </w:rPr>
      </w:pPr>
    </w:p>
    <w:p w14:paraId="5876BF7E" w14:textId="19FE177A" w:rsidR="00F96AD5" w:rsidRPr="00A54AEA" w:rsidRDefault="00F96AD5" w:rsidP="001539D5">
      <w:pPr>
        <w:pStyle w:val="Odstavecseseznamem"/>
        <w:numPr>
          <w:ilvl w:val="0"/>
          <w:numId w:val="10"/>
        </w:numPr>
        <w:ind w:left="567"/>
        <w:rPr>
          <w:rFonts w:ascii="Read" w:hAnsi="Read" w:cs="Read"/>
          <w:sz w:val="24"/>
          <w:szCs w:val="24"/>
        </w:rPr>
      </w:pPr>
      <w:r w:rsidRPr="00A54AEA">
        <w:rPr>
          <w:rFonts w:ascii="Read" w:hAnsi="Read" w:cs="Read"/>
          <w:sz w:val="24"/>
          <w:szCs w:val="24"/>
        </w:rPr>
        <w:t xml:space="preserve">Spring: </w:t>
      </w:r>
      <w:r w:rsidR="0061134E">
        <w:rPr>
          <w:rFonts w:ascii="Read" w:hAnsi="Read" w:cs="Read"/>
          <w:sz w:val="24"/>
          <w:szCs w:val="24"/>
        </w:rPr>
        <w:t>na stupních vítězů 100 % elektrických vozidel na evropském trhu osobních vozidel pro zákazníky z řad fyzických osob</w:t>
      </w:r>
      <w:r w:rsidR="0035536C" w:rsidRPr="00A54AEA">
        <w:rPr>
          <w:rStyle w:val="Znakapoznpodarou"/>
          <w:rFonts w:ascii="Read" w:hAnsi="Read" w:cs="Read"/>
          <w:sz w:val="24"/>
          <w:szCs w:val="24"/>
        </w:rPr>
        <w:footnoteReference w:id="3"/>
      </w:r>
    </w:p>
    <w:p w14:paraId="5E9D1C83" w14:textId="174F621A" w:rsidR="00F96AD5" w:rsidRPr="00A54AEA" w:rsidRDefault="00F96AD5" w:rsidP="001539D5">
      <w:pPr>
        <w:pStyle w:val="Odstavecseseznamem"/>
        <w:numPr>
          <w:ilvl w:val="0"/>
          <w:numId w:val="10"/>
        </w:numPr>
        <w:ind w:left="567"/>
        <w:rPr>
          <w:rFonts w:ascii="Read" w:hAnsi="Read" w:cs="Read"/>
          <w:sz w:val="24"/>
          <w:szCs w:val="24"/>
        </w:rPr>
      </w:pPr>
      <w:r w:rsidRPr="00A54AEA">
        <w:rPr>
          <w:rFonts w:ascii="Read" w:hAnsi="Read" w:cs="Read"/>
          <w:sz w:val="24"/>
          <w:szCs w:val="24"/>
        </w:rPr>
        <w:t xml:space="preserve">Sandero: </w:t>
      </w:r>
      <w:r w:rsidR="0061134E">
        <w:rPr>
          <w:rFonts w:ascii="Read" w:hAnsi="Read" w:cs="Read"/>
          <w:sz w:val="24"/>
          <w:szCs w:val="24"/>
        </w:rPr>
        <w:t>nejprodávanější model na evropském trhu osobních vozidel pro zákazníky z řad fyzických osob od roku</w:t>
      </w:r>
      <w:r w:rsidR="005967A4" w:rsidRPr="00A54AEA">
        <w:rPr>
          <w:rFonts w:ascii="Read" w:hAnsi="Read" w:cs="Read"/>
          <w:sz w:val="24"/>
          <w:szCs w:val="24"/>
        </w:rPr>
        <w:t xml:space="preserve"> 2017</w:t>
      </w:r>
    </w:p>
    <w:p w14:paraId="4C5BC254" w14:textId="78D1EBD5" w:rsidR="00F96AD5" w:rsidRPr="00A54AEA" w:rsidRDefault="00F96AD5" w:rsidP="001539D5">
      <w:pPr>
        <w:pStyle w:val="Odstavecseseznamem"/>
        <w:numPr>
          <w:ilvl w:val="0"/>
          <w:numId w:val="10"/>
        </w:numPr>
        <w:ind w:left="567"/>
        <w:rPr>
          <w:rFonts w:ascii="Read" w:hAnsi="Read" w:cs="Read"/>
          <w:sz w:val="24"/>
          <w:szCs w:val="24"/>
        </w:rPr>
      </w:pPr>
      <w:r w:rsidRPr="00A54AEA">
        <w:rPr>
          <w:rFonts w:ascii="Read" w:hAnsi="Read" w:cs="Read"/>
          <w:sz w:val="24"/>
          <w:szCs w:val="24"/>
        </w:rPr>
        <w:t>Duster</w:t>
      </w:r>
      <w:r w:rsidR="0061134E">
        <w:rPr>
          <w:rFonts w:ascii="Read" w:hAnsi="Read" w:cs="Read"/>
          <w:sz w:val="24"/>
          <w:szCs w:val="24"/>
        </w:rPr>
        <w:t>:</w:t>
      </w:r>
      <w:r w:rsidRPr="00A54AEA">
        <w:rPr>
          <w:rFonts w:ascii="Read" w:hAnsi="Read" w:cs="Read"/>
          <w:sz w:val="24"/>
          <w:szCs w:val="24"/>
        </w:rPr>
        <w:t xml:space="preserve"> </w:t>
      </w:r>
      <w:r w:rsidR="0061134E">
        <w:rPr>
          <w:rFonts w:ascii="Read" w:hAnsi="Read" w:cs="Read"/>
          <w:sz w:val="24"/>
          <w:szCs w:val="24"/>
        </w:rPr>
        <w:t xml:space="preserve">nejprodávanější </w:t>
      </w:r>
      <w:r w:rsidRPr="00A54AEA">
        <w:rPr>
          <w:rFonts w:ascii="Read" w:hAnsi="Read" w:cs="Read"/>
          <w:sz w:val="24"/>
          <w:szCs w:val="24"/>
        </w:rPr>
        <w:t xml:space="preserve">SUV </w:t>
      </w:r>
      <w:r w:rsidR="002C1C6C">
        <w:rPr>
          <w:rFonts w:ascii="Read" w:hAnsi="Read" w:cs="Read"/>
          <w:sz w:val="24"/>
          <w:szCs w:val="24"/>
        </w:rPr>
        <w:t>na evropském trhu pro zákazníky z řad fyzických osob od roku</w:t>
      </w:r>
      <w:r w:rsidR="002C1C6C" w:rsidRPr="00A54AEA">
        <w:rPr>
          <w:rFonts w:ascii="Read" w:hAnsi="Read" w:cs="Read"/>
          <w:sz w:val="24"/>
          <w:szCs w:val="24"/>
        </w:rPr>
        <w:t xml:space="preserve"> </w:t>
      </w:r>
      <w:r w:rsidRPr="00A54AEA">
        <w:rPr>
          <w:rFonts w:ascii="Read" w:hAnsi="Read" w:cs="Read"/>
          <w:sz w:val="24"/>
          <w:szCs w:val="24"/>
        </w:rPr>
        <w:t>2018</w:t>
      </w:r>
    </w:p>
    <w:p w14:paraId="773AEA34" w14:textId="28515346" w:rsidR="003B0304" w:rsidRPr="00A54AEA" w:rsidRDefault="00F96AD5" w:rsidP="001539D5">
      <w:pPr>
        <w:pStyle w:val="Odstavecseseznamem"/>
        <w:numPr>
          <w:ilvl w:val="0"/>
          <w:numId w:val="10"/>
        </w:numPr>
        <w:ind w:left="567"/>
        <w:rPr>
          <w:rFonts w:ascii="Read" w:hAnsi="Read" w:cs="Read"/>
          <w:sz w:val="24"/>
          <w:szCs w:val="24"/>
        </w:rPr>
      </w:pPr>
      <w:r w:rsidRPr="00A54AEA">
        <w:rPr>
          <w:rFonts w:ascii="Read" w:hAnsi="Read" w:cs="Read"/>
          <w:sz w:val="24"/>
          <w:szCs w:val="24"/>
        </w:rPr>
        <w:t>Jogger</w:t>
      </w:r>
      <w:r w:rsidR="002C1C6C">
        <w:rPr>
          <w:rFonts w:ascii="Read" w:hAnsi="Read" w:cs="Read"/>
          <w:sz w:val="24"/>
          <w:szCs w:val="24"/>
        </w:rPr>
        <w:t xml:space="preserve">: 7místný rodinný vůz za nejlepší cenu na trhu, který se objednává nejvíce ve verzi s nejlepší výbavou </w:t>
      </w:r>
      <w:r w:rsidR="00EC2E05" w:rsidRPr="00A54AEA">
        <w:rPr>
          <w:rFonts w:ascii="Read" w:hAnsi="Read" w:cs="Read"/>
          <w:sz w:val="24"/>
          <w:szCs w:val="24"/>
        </w:rPr>
        <w:t>(64</w:t>
      </w:r>
      <w:r w:rsidR="002C1C6C">
        <w:rPr>
          <w:rFonts w:ascii="Read" w:hAnsi="Read" w:cs="Read"/>
          <w:sz w:val="24"/>
          <w:szCs w:val="24"/>
        </w:rPr>
        <w:t xml:space="preserve"> </w:t>
      </w:r>
      <w:r w:rsidR="00EC2E05" w:rsidRPr="00A54AEA">
        <w:rPr>
          <w:rFonts w:ascii="Read" w:hAnsi="Read" w:cs="Read"/>
          <w:sz w:val="24"/>
          <w:szCs w:val="24"/>
        </w:rPr>
        <w:t>%)</w:t>
      </w:r>
    </w:p>
    <w:p w14:paraId="5B2A12C6" w14:textId="7C072D69" w:rsidR="007B720D" w:rsidRDefault="007B720D" w:rsidP="006A73D0">
      <w:pPr>
        <w:spacing w:after="160" w:line="259" w:lineRule="auto"/>
        <w:jc w:val="left"/>
        <w:rPr>
          <w:rFonts w:ascii="Read" w:hAnsi="Read" w:cs="Read"/>
          <w:sz w:val="24"/>
          <w:szCs w:val="24"/>
        </w:rPr>
      </w:pPr>
    </w:p>
    <w:p w14:paraId="3A66040A" w14:textId="77777777" w:rsidR="007B720D" w:rsidRDefault="007B720D" w:rsidP="006A73D0">
      <w:pPr>
        <w:spacing w:after="160" w:line="259" w:lineRule="auto"/>
        <w:jc w:val="left"/>
        <w:rPr>
          <w:rFonts w:ascii="Read" w:hAnsi="Read" w:cs="Read"/>
          <w:sz w:val="24"/>
          <w:szCs w:val="24"/>
        </w:rPr>
      </w:pPr>
    </w:p>
    <w:p w14:paraId="3673E98B" w14:textId="23CA7DE0" w:rsidR="00F96AD5" w:rsidRPr="00A54AEA" w:rsidRDefault="002C1C6C" w:rsidP="006A73D0">
      <w:pPr>
        <w:spacing w:after="160" w:line="259" w:lineRule="auto"/>
        <w:jc w:val="left"/>
        <w:rPr>
          <w:rFonts w:ascii="Dacia Block" w:hAnsi="Dacia Block" w:cs="Dacia Block"/>
          <w:caps/>
          <w:color w:val="4E5844" w:themeColor="text2"/>
          <w:sz w:val="24"/>
        </w:rPr>
      </w:pPr>
      <w:r>
        <w:rPr>
          <w:rFonts w:ascii="Dacia Block" w:hAnsi="Dacia Block" w:cs="Dacia Block"/>
          <w:caps/>
          <w:color w:val="4E5844" w:themeColor="text2"/>
          <w:sz w:val="24"/>
        </w:rPr>
        <w:t>NOVÁ IDENTITA ZNAČKY</w:t>
      </w:r>
    </w:p>
    <w:p w14:paraId="17D346FA" w14:textId="77777777" w:rsidR="00F96AD5" w:rsidRPr="00A54AEA" w:rsidRDefault="00F96AD5" w:rsidP="00F96AD5">
      <w:pPr>
        <w:rPr>
          <w:rFonts w:ascii="Read" w:hAnsi="Read" w:cs="Read"/>
          <w:sz w:val="20"/>
          <w:szCs w:val="24"/>
        </w:rPr>
      </w:pPr>
      <w:bookmarkStart w:id="0" w:name="_Hlk107584364"/>
    </w:p>
    <w:p w14:paraId="1F569141" w14:textId="5373613E" w:rsidR="00F96AD5" w:rsidRPr="00A54AEA" w:rsidRDefault="002C1C6C" w:rsidP="009E00DF">
      <w:pPr>
        <w:pStyle w:val="Odstavecseseznamem"/>
        <w:numPr>
          <w:ilvl w:val="0"/>
          <w:numId w:val="9"/>
        </w:numPr>
        <w:rPr>
          <w:rFonts w:ascii="Read" w:hAnsi="Read" w:cs="Read"/>
          <w:sz w:val="24"/>
          <w:szCs w:val="24"/>
        </w:rPr>
      </w:pPr>
      <w:bookmarkStart w:id="1" w:name="_Hlk107584334"/>
      <w:r>
        <w:rPr>
          <w:rFonts w:ascii="Read" w:hAnsi="Read" w:cs="Read"/>
          <w:sz w:val="24"/>
          <w:szCs w:val="24"/>
        </w:rPr>
        <w:t xml:space="preserve">Červen </w:t>
      </w:r>
      <w:r w:rsidR="00F96AD5" w:rsidRPr="00A54AEA">
        <w:rPr>
          <w:rFonts w:ascii="Read" w:hAnsi="Read" w:cs="Read"/>
          <w:sz w:val="24"/>
          <w:szCs w:val="24"/>
        </w:rPr>
        <w:t>2021</w:t>
      </w:r>
      <w:bookmarkEnd w:id="1"/>
      <w:r w:rsidR="00F96AD5" w:rsidRPr="00A54AEA">
        <w:rPr>
          <w:rFonts w:ascii="Read" w:hAnsi="Read" w:cs="Read"/>
          <w:sz w:val="24"/>
          <w:szCs w:val="24"/>
        </w:rPr>
        <w:t xml:space="preserve">: </w:t>
      </w:r>
      <w:r>
        <w:rPr>
          <w:rFonts w:ascii="Read" w:hAnsi="Read" w:cs="Read"/>
          <w:sz w:val="24"/>
          <w:szCs w:val="24"/>
        </w:rPr>
        <w:t>nová identita značky se prezentuje v komunikačních nástrojích značky</w:t>
      </w:r>
      <w:r w:rsidR="006E46C6">
        <w:rPr>
          <w:rFonts w:ascii="Read" w:hAnsi="Read" w:cs="Read"/>
          <w:sz w:val="24"/>
          <w:szCs w:val="24"/>
        </w:rPr>
        <w:t xml:space="preserve"> a</w:t>
      </w:r>
      <w:r>
        <w:rPr>
          <w:rFonts w:ascii="Read" w:hAnsi="Read" w:cs="Read"/>
          <w:sz w:val="24"/>
          <w:szCs w:val="24"/>
        </w:rPr>
        <w:t xml:space="preserve"> v reklamě</w:t>
      </w:r>
      <w:bookmarkEnd w:id="0"/>
      <w:r w:rsidR="00F96AD5" w:rsidRPr="00A54AEA">
        <w:rPr>
          <w:rFonts w:ascii="Read" w:hAnsi="Read" w:cs="Read"/>
          <w:sz w:val="24"/>
          <w:szCs w:val="24"/>
        </w:rPr>
        <w:t>.</w:t>
      </w:r>
    </w:p>
    <w:p w14:paraId="570F3970" w14:textId="2AAB1547" w:rsidR="00F96AD5" w:rsidRPr="00A54AEA" w:rsidRDefault="002C1C6C" w:rsidP="009E00DF">
      <w:pPr>
        <w:pStyle w:val="Odstavecseseznamem"/>
        <w:numPr>
          <w:ilvl w:val="0"/>
          <w:numId w:val="9"/>
        </w:numPr>
        <w:rPr>
          <w:rFonts w:ascii="Read" w:hAnsi="Read" w:cs="Read"/>
          <w:sz w:val="24"/>
          <w:szCs w:val="24"/>
        </w:rPr>
      </w:pPr>
      <w:r>
        <w:rPr>
          <w:rFonts w:ascii="Read" w:hAnsi="Read" w:cs="Read"/>
          <w:sz w:val="24"/>
          <w:szCs w:val="24"/>
        </w:rPr>
        <w:t xml:space="preserve">Začátek roku </w:t>
      </w:r>
      <w:r w:rsidR="00F96AD5" w:rsidRPr="00A54AEA">
        <w:rPr>
          <w:rFonts w:ascii="Read" w:hAnsi="Read" w:cs="Read"/>
          <w:sz w:val="24"/>
          <w:szCs w:val="24"/>
        </w:rPr>
        <w:t xml:space="preserve">2022: </w:t>
      </w:r>
      <w:r>
        <w:rPr>
          <w:rFonts w:ascii="Read" w:hAnsi="Read" w:cs="Read"/>
          <w:sz w:val="24"/>
          <w:szCs w:val="24"/>
        </w:rPr>
        <w:t xml:space="preserve">prodejní místa postupně přecházejí na novou image značky navenek a posilují tak viditelnost sítě </w:t>
      </w:r>
      <w:r w:rsidR="006E46C6">
        <w:rPr>
          <w:rFonts w:ascii="Read" w:hAnsi="Read" w:cs="Read"/>
          <w:sz w:val="24"/>
          <w:szCs w:val="24"/>
        </w:rPr>
        <w:t>obchodních zastoupení značky Dacia</w:t>
      </w:r>
      <w:r w:rsidR="00F96AD5" w:rsidRPr="00A54AEA">
        <w:rPr>
          <w:rFonts w:ascii="Read" w:hAnsi="Read" w:cs="Read"/>
          <w:sz w:val="24"/>
          <w:szCs w:val="24"/>
        </w:rPr>
        <w:t>.</w:t>
      </w:r>
    </w:p>
    <w:p w14:paraId="04626099" w14:textId="63F7B3DC" w:rsidR="004253B0" w:rsidRPr="00A54AEA" w:rsidRDefault="00F96AD5" w:rsidP="009E00DF">
      <w:pPr>
        <w:pStyle w:val="Odstavecseseznamem"/>
        <w:numPr>
          <w:ilvl w:val="0"/>
          <w:numId w:val="9"/>
        </w:numPr>
        <w:spacing w:after="160" w:line="259" w:lineRule="auto"/>
        <w:rPr>
          <w:rFonts w:ascii="Read" w:hAnsi="Read" w:cs="Read"/>
          <w:sz w:val="24"/>
          <w:szCs w:val="24"/>
        </w:rPr>
      </w:pPr>
      <w:r w:rsidRPr="00A54AEA">
        <w:rPr>
          <w:rFonts w:ascii="Read" w:hAnsi="Read" w:cs="Read"/>
          <w:sz w:val="24"/>
          <w:szCs w:val="24"/>
        </w:rPr>
        <w:t>16</w:t>
      </w:r>
      <w:r w:rsidR="00547592">
        <w:rPr>
          <w:rFonts w:ascii="Read" w:hAnsi="Read" w:cs="Read"/>
          <w:sz w:val="24"/>
          <w:szCs w:val="24"/>
        </w:rPr>
        <w:t>.</w:t>
      </w:r>
      <w:r w:rsidR="002C1C6C">
        <w:rPr>
          <w:rFonts w:ascii="Read" w:hAnsi="Read" w:cs="Read"/>
          <w:sz w:val="24"/>
          <w:szCs w:val="24"/>
        </w:rPr>
        <w:t xml:space="preserve"> června</w:t>
      </w:r>
      <w:r w:rsidRPr="00A54AEA">
        <w:rPr>
          <w:rFonts w:ascii="Read" w:hAnsi="Read" w:cs="Read"/>
          <w:sz w:val="24"/>
          <w:szCs w:val="24"/>
        </w:rPr>
        <w:t xml:space="preserve"> 2022: </w:t>
      </w:r>
      <w:r w:rsidR="006E46C6">
        <w:rPr>
          <w:rFonts w:ascii="Read" w:hAnsi="Read" w:cs="Read"/>
          <w:sz w:val="24"/>
          <w:szCs w:val="24"/>
        </w:rPr>
        <w:t>jsou otevřeny objednávky</w:t>
      </w:r>
      <w:r w:rsidR="002C1C6C">
        <w:rPr>
          <w:rFonts w:ascii="Read" w:hAnsi="Read" w:cs="Read"/>
          <w:sz w:val="24"/>
          <w:szCs w:val="24"/>
        </w:rPr>
        <w:t xml:space="preserve"> modelů značky </w:t>
      </w:r>
      <w:r w:rsidRPr="00A54AEA">
        <w:rPr>
          <w:rFonts w:ascii="Read" w:hAnsi="Read" w:cs="Read"/>
          <w:sz w:val="24"/>
          <w:szCs w:val="24"/>
        </w:rPr>
        <w:t>D</w:t>
      </w:r>
      <w:r w:rsidR="0050684C" w:rsidRPr="00A54AEA">
        <w:rPr>
          <w:rFonts w:ascii="Read" w:hAnsi="Read" w:cs="Read"/>
          <w:sz w:val="24"/>
          <w:szCs w:val="24"/>
        </w:rPr>
        <w:t>acia</w:t>
      </w:r>
      <w:r w:rsidRPr="00A54AEA">
        <w:rPr>
          <w:rFonts w:ascii="Read" w:hAnsi="Read" w:cs="Read"/>
          <w:sz w:val="24"/>
          <w:szCs w:val="24"/>
        </w:rPr>
        <w:t xml:space="preserve"> (</w:t>
      </w:r>
      <w:r w:rsidR="002C1C6C">
        <w:rPr>
          <w:rFonts w:ascii="Read" w:hAnsi="Read" w:cs="Read"/>
          <w:sz w:val="24"/>
          <w:szCs w:val="24"/>
        </w:rPr>
        <w:t>mimo</w:t>
      </w:r>
      <w:r w:rsidRPr="00A54AEA">
        <w:rPr>
          <w:rFonts w:ascii="Read" w:hAnsi="Read" w:cs="Read"/>
          <w:sz w:val="24"/>
          <w:szCs w:val="24"/>
        </w:rPr>
        <w:t xml:space="preserve"> Lodgy) </w:t>
      </w:r>
      <w:r w:rsidR="002C1C6C">
        <w:rPr>
          <w:rFonts w:ascii="Read" w:hAnsi="Read" w:cs="Read"/>
          <w:sz w:val="24"/>
          <w:szCs w:val="24"/>
        </w:rPr>
        <w:t>s novou identitou</w:t>
      </w:r>
      <w:r w:rsidRPr="00A54AEA">
        <w:rPr>
          <w:rFonts w:ascii="Read" w:hAnsi="Read" w:cs="Read"/>
          <w:sz w:val="24"/>
          <w:szCs w:val="24"/>
        </w:rPr>
        <w:t xml:space="preserve"> (no</w:t>
      </w:r>
      <w:r w:rsidR="002C1C6C">
        <w:rPr>
          <w:rFonts w:ascii="Read" w:hAnsi="Read" w:cs="Read"/>
          <w:sz w:val="24"/>
          <w:szCs w:val="24"/>
        </w:rPr>
        <w:t xml:space="preserve">vý znak, nový </w:t>
      </w:r>
      <w:r w:rsidRPr="00A54AEA">
        <w:rPr>
          <w:rFonts w:ascii="Read" w:hAnsi="Read" w:cs="Read"/>
          <w:sz w:val="24"/>
          <w:szCs w:val="24"/>
        </w:rPr>
        <w:t>logotyp, no</w:t>
      </w:r>
      <w:r w:rsidR="002C1C6C">
        <w:rPr>
          <w:rFonts w:ascii="Read" w:hAnsi="Read" w:cs="Read"/>
          <w:sz w:val="24"/>
          <w:szCs w:val="24"/>
        </w:rPr>
        <w:t>vé barvy</w:t>
      </w:r>
      <w:r w:rsidRPr="00A54AEA">
        <w:rPr>
          <w:rFonts w:ascii="Read" w:hAnsi="Read" w:cs="Read"/>
          <w:sz w:val="24"/>
          <w:szCs w:val="24"/>
        </w:rPr>
        <w:t xml:space="preserve">). </w:t>
      </w:r>
      <w:r w:rsidR="006E46C6">
        <w:rPr>
          <w:rFonts w:ascii="Read" w:hAnsi="Read" w:cs="Read"/>
          <w:sz w:val="24"/>
          <w:szCs w:val="24"/>
        </w:rPr>
        <w:t>První vozy budou dodány</w:t>
      </w:r>
      <w:r w:rsidR="00CC5B8C">
        <w:rPr>
          <w:rFonts w:ascii="Read" w:hAnsi="Read" w:cs="Read"/>
          <w:sz w:val="24"/>
          <w:szCs w:val="24"/>
        </w:rPr>
        <w:t xml:space="preserve"> na konci roku </w:t>
      </w:r>
      <w:r w:rsidRPr="00A54AEA">
        <w:rPr>
          <w:rFonts w:ascii="Read" w:hAnsi="Read" w:cs="Read"/>
          <w:sz w:val="24"/>
          <w:szCs w:val="24"/>
        </w:rPr>
        <w:t>2022.</w:t>
      </w:r>
    </w:p>
    <w:p w14:paraId="7A782205" w14:textId="7C93C992" w:rsidR="00F96AD5" w:rsidRPr="00A54AEA" w:rsidRDefault="00CC5B8C" w:rsidP="009E00DF">
      <w:pPr>
        <w:pStyle w:val="Odstavecseseznamem"/>
        <w:numPr>
          <w:ilvl w:val="0"/>
          <w:numId w:val="9"/>
        </w:numPr>
        <w:spacing w:after="160" w:line="259" w:lineRule="auto"/>
        <w:rPr>
          <w:rFonts w:ascii="Read" w:hAnsi="Read" w:cs="Read"/>
          <w:sz w:val="24"/>
          <w:szCs w:val="24"/>
        </w:rPr>
      </w:pPr>
      <w:r>
        <w:rPr>
          <w:rFonts w:ascii="Read" w:hAnsi="Read" w:cs="Read"/>
          <w:sz w:val="24"/>
          <w:szCs w:val="24"/>
        </w:rPr>
        <w:t xml:space="preserve">Říjen </w:t>
      </w:r>
      <w:r w:rsidR="004253B0" w:rsidRPr="00A54AEA">
        <w:rPr>
          <w:rFonts w:ascii="Read" w:hAnsi="Read" w:cs="Read"/>
          <w:sz w:val="24"/>
          <w:szCs w:val="24"/>
        </w:rPr>
        <w:t xml:space="preserve">2022: </w:t>
      </w:r>
      <w:r>
        <w:rPr>
          <w:rFonts w:ascii="Read" w:hAnsi="Read" w:cs="Read"/>
          <w:sz w:val="24"/>
          <w:szCs w:val="24"/>
        </w:rPr>
        <w:t xml:space="preserve">sortiment výrobků s novou vizuální identitou značky a nový znak </w:t>
      </w:r>
      <w:r w:rsidR="004253B0" w:rsidRPr="00A54AEA">
        <w:rPr>
          <w:rFonts w:ascii="Read" w:hAnsi="Read" w:cs="Read"/>
          <w:i/>
          <w:iCs/>
          <w:sz w:val="24"/>
          <w:szCs w:val="24"/>
        </w:rPr>
        <w:t>Dacia Link</w:t>
      </w:r>
      <w:r w:rsidR="004253B0" w:rsidRPr="00A54AEA">
        <w:rPr>
          <w:rFonts w:ascii="Read" w:hAnsi="Read" w:cs="Read"/>
          <w:sz w:val="24"/>
          <w:szCs w:val="24"/>
        </w:rPr>
        <w:t xml:space="preserve"> </w:t>
      </w:r>
      <w:r>
        <w:rPr>
          <w:rFonts w:ascii="Read" w:hAnsi="Read" w:cs="Read"/>
          <w:sz w:val="24"/>
          <w:szCs w:val="24"/>
        </w:rPr>
        <w:t>budou představeny na autosalonu v Paříži</w:t>
      </w:r>
      <w:r w:rsidR="004253B0" w:rsidRPr="00A54AEA">
        <w:rPr>
          <w:rFonts w:ascii="Read" w:hAnsi="Read" w:cs="Read"/>
          <w:sz w:val="24"/>
          <w:szCs w:val="24"/>
        </w:rPr>
        <w:t xml:space="preserve">. </w:t>
      </w:r>
      <w:r>
        <w:rPr>
          <w:rFonts w:ascii="Read" w:hAnsi="Read" w:cs="Read"/>
          <w:sz w:val="24"/>
          <w:szCs w:val="24"/>
        </w:rPr>
        <w:t xml:space="preserve">Tyto nové modely je už nyní možné znázornit v rozšířené realitě s novou aplikací </w:t>
      </w:r>
      <w:r>
        <w:rPr>
          <w:rFonts w:ascii="Read" w:hAnsi="Read" w:cs="Read"/>
          <w:i/>
          <w:iCs/>
          <w:sz w:val="24"/>
          <w:szCs w:val="24"/>
        </w:rPr>
        <w:t xml:space="preserve">Dacia </w:t>
      </w:r>
      <w:r w:rsidRPr="00CC5B8C">
        <w:rPr>
          <w:rFonts w:ascii="Read" w:hAnsi="Read" w:cs="Read"/>
          <w:i/>
          <w:iCs/>
          <w:sz w:val="24"/>
          <w:szCs w:val="24"/>
        </w:rPr>
        <w:t>AR</w:t>
      </w:r>
      <w:r>
        <w:rPr>
          <w:rFonts w:ascii="Read" w:hAnsi="Read" w:cs="Read"/>
          <w:sz w:val="24"/>
          <w:szCs w:val="24"/>
        </w:rPr>
        <w:t>, která už byla stažena více než 12 000krát</w:t>
      </w:r>
      <w:r w:rsidR="00F96AD5" w:rsidRPr="00A54AEA">
        <w:rPr>
          <w:rFonts w:ascii="Read" w:hAnsi="Read" w:cs="Read"/>
          <w:sz w:val="24"/>
          <w:szCs w:val="24"/>
        </w:rPr>
        <w:t xml:space="preserve">: </w:t>
      </w:r>
    </w:p>
    <w:p w14:paraId="68AC735B" w14:textId="77777777" w:rsidR="0093223B" w:rsidRPr="00A54AEA" w:rsidRDefault="0093223B" w:rsidP="0093223B">
      <w:pPr>
        <w:ind w:left="12" w:firstLine="708"/>
      </w:pPr>
    </w:p>
    <w:p w14:paraId="2FF97AED" w14:textId="3BB83CA8" w:rsidR="0093223B" w:rsidRPr="00A54AEA" w:rsidRDefault="0093223B" w:rsidP="0093223B">
      <w:pPr>
        <w:ind w:left="12" w:firstLine="708"/>
      </w:pPr>
    </w:p>
    <w:p w14:paraId="071F1769" w14:textId="5F8291FE" w:rsidR="0093223B" w:rsidRPr="00A54AEA" w:rsidRDefault="0093223B" w:rsidP="0093223B">
      <w:pPr>
        <w:ind w:left="12" w:firstLine="708"/>
      </w:pPr>
    </w:p>
    <w:p w14:paraId="60967019" w14:textId="03D6DE3E" w:rsidR="0093223B" w:rsidRPr="00A54AEA" w:rsidRDefault="0093223B" w:rsidP="0093223B">
      <w:pPr>
        <w:ind w:left="12" w:firstLine="708"/>
      </w:pPr>
      <w:r w:rsidRPr="00A54AEA">
        <w:rPr>
          <w:noProof/>
        </w:rPr>
        <w:drawing>
          <wp:anchor distT="0" distB="0" distL="114300" distR="114300" simplePos="0" relativeHeight="251658240" behindDoc="0" locked="0" layoutInCell="1" allowOverlap="1" wp14:anchorId="0D630803" wp14:editId="22F1F426">
            <wp:simplePos x="0" y="0"/>
            <wp:positionH relativeFrom="column">
              <wp:posOffset>2918280</wp:posOffset>
            </wp:positionH>
            <wp:positionV relativeFrom="paragraph">
              <wp:posOffset>13623</wp:posOffset>
            </wp:positionV>
            <wp:extent cx="1536641" cy="1536641"/>
            <wp:effectExtent l="0" t="0" r="6985" b="698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641" cy="1536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A66B1E" w14:textId="171467EF" w:rsidR="0093223B" w:rsidRPr="00A54AEA" w:rsidRDefault="0093223B" w:rsidP="0093223B">
      <w:pPr>
        <w:ind w:left="12" w:firstLine="708"/>
      </w:pPr>
    </w:p>
    <w:p w14:paraId="0AAFCB7A" w14:textId="65338088" w:rsidR="0093223B" w:rsidRPr="00A54AEA" w:rsidRDefault="0093223B" w:rsidP="0093223B">
      <w:pPr>
        <w:ind w:left="12" w:firstLine="708"/>
      </w:pPr>
    </w:p>
    <w:p w14:paraId="090BBF1F" w14:textId="54596679" w:rsidR="0093223B" w:rsidRPr="00A54AEA" w:rsidRDefault="0093223B" w:rsidP="0093223B">
      <w:pPr>
        <w:ind w:left="12" w:firstLine="708"/>
      </w:pPr>
    </w:p>
    <w:p w14:paraId="327FF1FA" w14:textId="473136C5" w:rsidR="00F96AD5" w:rsidRPr="00A54AEA" w:rsidRDefault="0034147E" w:rsidP="0093223B">
      <w:pPr>
        <w:ind w:left="12" w:firstLine="708"/>
        <w:rPr>
          <w:rFonts w:ascii="Read" w:hAnsi="Read" w:cs="Read"/>
          <w:sz w:val="20"/>
          <w:szCs w:val="24"/>
        </w:rPr>
      </w:pPr>
      <w:hyperlink r:id="rId13" w:history="1">
        <w:r w:rsidR="00F96AD5" w:rsidRPr="00A54AEA">
          <w:rPr>
            <w:rStyle w:val="Hypertextovodkaz"/>
            <w:rFonts w:ascii="Read" w:hAnsi="Read" w:cs="Read"/>
            <w:b/>
            <w:bCs/>
            <w:sz w:val="24"/>
            <w:szCs w:val="32"/>
          </w:rPr>
          <w:t>bit.ly/DaciaAR</w:t>
        </w:r>
      </w:hyperlink>
      <w:r w:rsidR="00F96AD5" w:rsidRPr="00A54AEA">
        <w:rPr>
          <w:rStyle w:val="Hypertextovodkaz"/>
          <w:rFonts w:ascii="Read" w:hAnsi="Read" w:cs="Read"/>
          <w:sz w:val="20"/>
          <w:szCs w:val="24"/>
          <w:u w:val="none"/>
        </w:rPr>
        <w:t xml:space="preserve">      </w:t>
      </w:r>
      <w:r w:rsidR="00F96AD5" w:rsidRPr="00A54AEA">
        <w:rPr>
          <w:noProof/>
        </w:rPr>
        <w:t xml:space="preserve"> </w:t>
      </w:r>
      <w:r w:rsidR="00CC5B8C">
        <w:rPr>
          <w:rFonts w:ascii="Read" w:hAnsi="Read" w:cs="Read"/>
          <w:sz w:val="24"/>
          <w:szCs w:val="24"/>
        </w:rPr>
        <w:t>nebo</w:t>
      </w:r>
    </w:p>
    <w:p w14:paraId="7172CCDF" w14:textId="77777777" w:rsidR="00F96AD5" w:rsidRPr="00A54AEA" w:rsidRDefault="00F96AD5" w:rsidP="00F96AD5">
      <w:pPr>
        <w:rPr>
          <w:rFonts w:ascii="Read" w:hAnsi="Read" w:cs="Read"/>
          <w:sz w:val="20"/>
          <w:szCs w:val="24"/>
        </w:rPr>
      </w:pPr>
    </w:p>
    <w:p w14:paraId="5C2A8B09" w14:textId="77777777" w:rsidR="00F96AD5" w:rsidRPr="00A54AEA" w:rsidRDefault="00F96AD5" w:rsidP="00F96AD5">
      <w:pPr>
        <w:rPr>
          <w:rFonts w:ascii="Read" w:hAnsi="Read" w:cs="Read"/>
          <w:sz w:val="20"/>
          <w:szCs w:val="24"/>
        </w:rPr>
      </w:pPr>
    </w:p>
    <w:p w14:paraId="6724B434" w14:textId="77777777" w:rsidR="00F96AD5" w:rsidRPr="00A54AEA" w:rsidRDefault="00F96AD5" w:rsidP="00F96AD5">
      <w:pPr>
        <w:spacing w:after="160" w:line="259" w:lineRule="auto"/>
      </w:pPr>
    </w:p>
    <w:p w14:paraId="06222A3A" w14:textId="77777777" w:rsidR="00F96AD5" w:rsidRPr="00A54AEA" w:rsidRDefault="00F96AD5" w:rsidP="00F96AD5"/>
    <w:p w14:paraId="67BAA5CB" w14:textId="77777777" w:rsidR="00F96AD5" w:rsidRPr="00A54AEA" w:rsidRDefault="00F96AD5" w:rsidP="00F96AD5"/>
    <w:p w14:paraId="7E775BD2" w14:textId="77777777" w:rsidR="00F96AD5" w:rsidRPr="00A54AEA" w:rsidRDefault="00F96AD5" w:rsidP="00F96AD5"/>
    <w:p w14:paraId="440A89E4" w14:textId="77777777" w:rsidR="00F96AD5" w:rsidRPr="00A54AEA" w:rsidRDefault="00F96AD5" w:rsidP="00F96AD5"/>
    <w:p w14:paraId="5664EB66" w14:textId="77777777" w:rsidR="00F96AD5" w:rsidRPr="00A54AEA" w:rsidRDefault="00F96AD5" w:rsidP="00F96AD5">
      <w:pPr>
        <w:rPr>
          <w:rFonts w:ascii="Read" w:hAnsi="Read" w:cs="Read"/>
          <w:sz w:val="20"/>
          <w:szCs w:val="24"/>
        </w:rPr>
      </w:pPr>
    </w:p>
    <w:p w14:paraId="78A78A6F" w14:textId="77777777" w:rsidR="00F96AD5" w:rsidRPr="00A54AEA" w:rsidRDefault="00F96AD5" w:rsidP="00F96AD5">
      <w:pPr>
        <w:rPr>
          <w:rFonts w:ascii="Read" w:hAnsi="Read" w:cs="Read"/>
          <w:sz w:val="20"/>
          <w:szCs w:val="24"/>
        </w:rPr>
      </w:pPr>
    </w:p>
    <w:p w14:paraId="781F1888" w14:textId="2A4BBEF0" w:rsidR="007B720D" w:rsidRDefault="007B720D" w:rsidP="007B720D">
      <w:pPr>
        <w:rPr>
          <w:rFonts w:ascii="Read" w:hAnsi="Read" w:cs="Read"/>
          <w:sz w:val="20"/>
          <w:szCs w:val="24"/>
        </w:rPr>
      </w:pPr>
    </w:p>
    <w:p w14:paraId="36E8B862" w14:textId="18F64E1D" w:rsidR="007B720D" w:rsidRDefault="007B720D" w:rsidP="007B720D">
      <w:pPr>
        <w:rPr>
          <w:rFonts w:ascii="Read" w:hAnsi="Read" w:cs="Read"/>
          <w:sz w:val="20"/>
          <w:szCs w:val="24"/>
        </w:rPr>
      </w:pPr>
    </w:p>
    <w:p w14:paraId="3C1F5F17" w14:textId="1A8FC3CF" w:rsidR="007B720D" w:rsidRDefault="007B720D" w:rsidP="007B720D">
      <w:pPr>
        <w:rPr>
          <w:rFonts w:ascii="Read" w:hAnsi="Read" w:cs="Read"/>
          <w:sz w:val="20"/>
          <w:szCs w:val="24"/>
        </w:rPr>
      </w:pPr>
    </w:p>
    <w:p w14:paraId="1857967F" w14:textId="733545BF" w:rsidR="007B720D" w:rsidRDefault="007B720D" w:rsidP="007B720D">
      <w:pPr>
        <w:rPr>
          <w:rFonts w:ascii="Read" w:hAnsi="Read" w:cs="Read"/>
          <w:sz w:val="20"/>
          <w:szCs w:val="24"/>
        </w:rPr>
      </w:pPr>
    </w:p>
    <w:p w14:paraId="5DC1B8C1" w14:textId="6BD9B46E" w:rsidR="007B720D" w:rsidRDefault="007B720D" w:rsidP="007B720D">
      <w:pPr>
        <w:rPr>
          <w:rFonts w:ascii="Read" w:hAnsi="Read" w:cs="Read"/>
          <w:sz w:val="20"/>
          <w:szCs w:val="24"/>
        </w:rPr>
      </w:pPr>
    </w:p>
    <w:p w14:paraId="19EBC484" w14:textId="04DECCCE" w:rsidR="007B720D" w:rsidRDefault="007B720D" w:rsidP="007B720D">
      <w:pPr>
        <w:rPr>
          <w:rFonts w:ascii="Read" w:hAnsi="Read" w:cs="Read"/>
          <w:sz w:val="20"/>
          <w:szCs w:val="24"/>
        </w:rPr>
      </w:pPr>
    </w:p>
    <w:p w14:paraId="7263ADEF" w14:textId="7514A561" w:rsidR="007B720D" w:rsidRDefault="007B720D" w:rsidP="007B720D">
      <w:pPr>
        <w:rPr>
          <w:rFonts w:ascii="Read" w:hAnsi="Read" w:cs="Read"/>
          <w:sz w:val="20"/>
          <w:szCs w:val="24"/>
        </w:rPr>
      </w:pPr>
    </w:p>
    <w:p w14:paraId="3419684F" w14:textId="4DC37218" w:rsidR="007B720D" w:rsidRDefault="007B720D" w:rsidP="007B720D">
      <w:pPr>
        <w:rPr>
          <w:rFonts w:ascii="Read" w:hAnsi="Read" w:cs="Read"/>
          <w:sz w:val="20"/>
          <w:szCs w:val="24"/>
        </w:rPr>
      </w:pPr>
    </w:p>
    <w:p w14:paraId="5DFCE2ED" w14:textId="499A80A1" w:rsidR="007B720D" w:rsidRDefault="007B720D" w:rsidP="007B720D">
      <w:pPr>
        <w:rPr>
          <w:rFonts w:ascii="Read" w:hAnsi="Read" w:cs="Read"/>
          <w:sz w:val="20"/>
          <w:szCs w:val="24"/>
        </w:rPr>
      </w:pPr>
    </w:p>
    <w:p w14:paraId="474574DB" w14:textId="4EA0E3A1" w:rsidR="007B720D" w:rsidRDefault="007B720D" w:rsidP="007B720D">
      <w:pPr>
        <w:rPr>
          <w:rFonts w:ascii="Read" w:hAnsi="Read" w:cs="Read"/>
          <w:sz w:val="20"/>
          <w:szCs w:val="24"/>
        </w:rPr>
      </w:pPr>
    </w:p>
    <w:p w14:paraId="0D496AD0" w14:textId="77777777" w:rsidR="007B720D" w:rsidRPr="00A54AEA" w:rsidRDefault="007B720D" w:rsidP="007B720D">
      <w:pPr>
        <w:rPr>
          <w:rFonts w:ascii="Read" w:hAnsi="Read" w:cs="Read"/>
          <w:sz w:val="20"/>
          <w:szCs w:val="24"/>
        </w:rPr>
      </w:pPr>
    </w:p>
    <w:p w14:paraId="369E80DC" w14:textId="77777777" w:rsidR="007B720D" w:rsidRDefault="007B720D" w:rsidP="007B720D">
      <w:pPr>
        <w:rPr>
          <w:rFonts w:ascii="Dacia Block Light" w:hAnsi="Dacia Block Light" w:cs="Dacia Block Light"/>
          <w:b/>
          <w:bCs/>
          <w:color w:val="EC6528" w:themeColor="background2"/>
          <w:sz w:val="20"/>
          <w:szCs w:val="20"/>
        </w:rPr>
      </w:pPr>
    </w:p>
    <w:p w14:paraId="2B7A5D89" w14:textId="77777777" w:rsidR="007B720D" w:rsidRDefault="007B720D" w:rsidP="007B720D">
      <w:pPr>
        <w:rPr>
          <w:rFonts w:ascii="Dacia Block Light" w:hAnsi="Dacia Block Light" w:cs="Dacia Block Light"/>
          <w:b/>
          <w:bCs/>
          <w:color w:val="EC6528" w:themeColor="background2"/>
          <w:sz w:val="20"/>
          <w:szCs w:val="20"/>
        </w:rPr>
      </w:pPr>
    </w:p>
    <w:p w14:paraId="44EE10CC" w14:textId="77777777" w:rsidR="007B720D" w:rsidRDefault="007B720D" w:rsidP="007B720D">
      <w:pPr>
        <w:rPr>
          <w:rFonts w:ascii="Dacia Block Light" w:hAnsi="Dacia Block Light" w:cs="Dacia Block Light"/>
          <w:b/>
          <w:bCs/>
          <w:color w:val="EC6528" w:themeColor="background2"/>
          <w:sz w:val="20"/>
          <w:szCs w:val="20"/>
        </w:rPr>
      </w:pPr>
    </w:p>
    <w:p w14:paraId="5BFD1B1B" w14:textId="79CA59C0" w:rsidR="007B720D" w:rsidRPr="00A54AEA" w:rsidRDefault="007B720D" w:rsidP="007B720D">
      <w:pPr>
        <w:rPr>
          <w:rFonts w:ascii="Dacia Block Light" w:hAnsi="Dacia Block Light" w:cs="Dacia Block Light"/>
          <w:b/>
          <w:bCs/>
          <w:color w:val="EC6528" w:themeColor="background2"/>
          <w:sz w:val="20"/>
          <w:szCs w:val="20"/>
        </w:rPr>
      </w:pPr>
      <w:r w:rsidRPr="00A54AEA">
        <w:rPr>
          <w:rFonts w:ascii="Dacia Block Light" w:hAnsi="Dacia Block Light" w:cs="Dacia Block Light"/>
          <w:b/>
          <w:bCs/>
          <w:noProof/>
          <w:color w:val="EC6528" w:themeColor="background2"/>
          <w:sz w:val="20"/>
          <w:szCs w:val="20"/>
        </w:rPr>
        <w:drawing>
          <wp:anchor distT="0" distB="0" distL="180340" distR="114300" simplePos="0" relativeHeight="251661315" behindDoc="0" locked="0" layoutInCell="1" allowOverlap="1" wp14:anchorId="5361206A" wp14:editId="50255527">
            <wp:simplePos x="0" y="0"/>
            <wp:positionH relativeFrom="column">
              <wp:posOffset>5265420</wp:posOffset>
            </wp:positionH>
            <wp:positionV relativeFrom="paragraph">
              <wp:posOffset>10795</wp:posOffset>
            </wp:positionV>
            <wp:extent cx="1299600" cy="1299600"/>
            <wp:effectExtent l="0" t="0" r="0" b="0"/>
            <wp:wrapSquare wrapText="bothSides"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600" cy="129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179F">
        <w:rPr>
          <w:rFonts w:ascii="Dacia Block Light" w:hAnsi="Dacia Block Light" w:cs="Dacia Block Light"/>
          <w:b/>
          <w:bCs/>
          <w:color w:val="EC6528" w:themeColor="background2"/>
          <w:sz w:val="20"/>
          <w:szCs w:val="20"/>
        </w:rPr>
        <w:t>„</w:t>
      </w:r>
      <w:r>
        <w:rPr>
          <w:rFonts w:ascii="Dacia Block Light" w:hAnsi="Dacia Block Light" w:cs="Dacia Block Light"/>
          <w:b/>
          <w:bCs/>
          <w:color w:val="EC6528" w:themeColor="background2"/>
          <w:sz w:val="20"/>
          <w:szCs w:val="20"/>
        </w:rPr>
        <w:t>Růst a obchodní úspěchy Dacie na trhu, který je zjevně v recesi, potvrzují relevantnost jejího postavení založeného na nejlepším úrovni poměru mezi službami a cenou</w:t>
      </w:r>
      <w:r w:rsidRPr="00A54AEA">
        <w:rPr>
          <w:rFonts w:ascii="Dacia Block Light" w:hAnsi="Dacia Block Light" w:cs="Dacia Block Light"/>
          <w:b/>
          <w:bCs/>
          <w:color w:val="EC6528" w:themeColor="background2"/>
          <w:sz w:val="20"/>
          <w:szCs w:val="20"/>
        </w:rPr>
        <w:t>.</w:t>
      </w:r>
    </w:p>
    <w:p w14:paraId="1805C4D6" w14:textId="222ECF1C" w:rsidR="007B720D" w:rsidRPr="00A54AEA" w:rsidRDefault="007B720D" w:rsidP="007B720D">
      <w:pPr>
        <w:rPr>
          <w:rFonts w:ascii="Dacia Block Light" w:hAnsi="Dacia Block Light" w:cs="Dacia Block Light"/>
          <w:b/>
          <w:bCs/>
          <w:color w:val="EC6528" w:themeColor="background2"/>
          <w:sz w:val="20"/>
          <w:szCs w:val="20"/>
        </w:rPr>
      </w:pPr>
      <w:r>
        <w:rPr>
          <w:rFonts w:ascii="Dacia Block Light" w:hAnsi="Dacia Block Light" w:cs="Dacia Block Light"/>
          <w:b/>
          <w:bCs/>
          <w:color w:val="EC6528" w:themeColor="background2"/>
          <w:sz w:val="20"/>
          <w:szCs w:val="20"/>
        </w:rPr>
        <w:t xml:space="preserve">Elektromobily a verze </w:t>
      </w:r>
      <w:r w:rsidRPr="00A54AEA">
        <w:rPr>
          <w:rFonts w:ascii="Dacia Block Light" w:hAnsi="Dacia Block Light" w:cs="Dacia Block Light"/>
          <w:b/>
          <w:bCs/>
          <w:color w:val="EC6528" w:themeColor="background2"/>
          <w:sz w:val="20"/>
          <w:szCs w:val="20"/>
        </w:rPr>
        <w:t>L</w:t>
      </w:r>
      <w:r>
        <w:rPr>
          <w:rFonts w:ascii="Dacia Block Light" w:hAnsi="Dacia Block Light" w:cs="Dacia Block Light"/>
          <w:b/>
          <w:bCs/>
          <w:color w:val="EC6528" w:themeColor="background2"/>
          <w:sz w:val="20"/>
          <w:szCs w:val="20"/>
        </w:rPr>
        <w:t>PG</w:t>
      </w:r>
      <w:r w:rsidRPr="00A54AEA">
        <w:rPr>
          <w:rFonts w:ascii="Dacia Block Light" w:hAnsi="Dacia Block Light" w:cs="Dacia Block Light"/>
          <w:b/>
          <w:bCs/>
          <w:color w:val="EC6528" w:themeColor="background2"/>
          <w:sz w:val="20"/>
          <w:szCs w:val="20"/>
        </w:rPr>
        <w:t xml:space="preserve"> ECO-G </w:t>
      </w:r>
      <w:r>
        <w:rPr>
          <w:rFonts w:ascii="Dacia Block Light" w:hAnsi="Dacia Block Light" w:cs="Dacia Block Light"/>
          <w:b/>
          <w:bCs/>
          <w:color w:val="EC6528" w:themeColor="background2"/>
          <w:sz w:val="20"/>
          <w:szCs w:val="20"/>
        </w:rPr>
        <w:t xml:space="preserve">tvoří téměř polovinu zákaznických objednávek v prvním pololetí roku </w:t>
      </w:r>
      <w:r w:rsidRPr="00A54AEA">
        <w:rPr>
          <w:rFonts w:ascii="Dacia Block Light" w:hAnsi="Dacia Block Light" w:cs="Dacia Block Light"/>
          <w:b/>
          <w:bCs/>
          <w:color w:val="EC6528" w:themeColor="background2"/>
          <w:sz w:val="20"/>
          <w:szCs w:val="20"/>
        </w:rPr>
        <w:t>2022</w:t>
      </w:r>
      <w:r>
        <w:rPr>
          <w:rFonts w:ascii="Dacia Block Light" w:hAnsi="Dacia Block Light" w:cs="Dacia Block Light"/>
          <w:b/>
          <w:bCs/>
          <w:color w:val="EC6528" w:themeColor="background2"/>
          <w:sz w:val="20"/>
          <w:szCs w:val="20"/>
        </w:rPr>
        <w:t xml:space="preserve"> a představují reakci na návrh Dacie týkající se na rozumnějšího využívání automobilů</w:t>
      </w:r>
      <w:r w:rsidR="00D1179F">
        <w:rPr>
          <w:rFonts w:ascii="Dacia Block Light" w:hAnsi="Dacia Block Light" w:cs="Dacia Block Light"/>
          <w:b/>
          <w:bCs/>
          <w:color w:val="EC6528" w:themeColor="background2"/>
          <w:sz w:val="20"/>
          <w:szCs w:val="20"/>
        </w:rPr>
        <w:t>“.</w:t>
      </w:r>
    </w:p>
    <w:p w14:paraId="305CFA0B" w14:textId="77777777" w:rsidR="007B720D" w:rsidRPr="00A54AEA" w:rsidRDefault="007B720D" w:rsidP="007B720D">
      <w:pPr>
        <w:rPr>
          <w:rFonts w:ascii="Read" w:hAnsi="Read" w:cs="Read"/>
          <w:b/>
          <w:bCs/>
          <w:sz w:val="20"/>
          <w:szCs w:val="20"/>
        </w:rPr>
      </w:pPr>
    </w:p>
    <w:p w14:paraId="79F14997" w14:textId="29FF0F1E" w:rsidR="007B720D" w:rsidRPr="00A54AEA" w:rsidRDefault="007B720D" w:rsidP="007B720D">
      <w:r w:rsidRPr="00A54AEA">
        <w:rPr>
          <w:rFonts w:ascii="Read" w:hAnsi="Read" w:cs="Read"/>
          <w:b/>
          <w:bCs/>
          <w:sz w:val="20"/>
          <w:szCs w:val="20"/>
        </w:rPr>
        <w:t>Xavier Martinet</w:t>
      </w:r>
      <w:r w:rsidRPr="00A54AEA">
        <w:t xml:space="preserve">, </w:t>
      </w:r>
      <w:r>
        <w:t xml:space="preserve">Ředitel </w:t>
      </w:r>
      <w:r w:rsidR="00D1179F">
        <w:t xml:space="preserve">marketingu, prodejů a obchodních operací značky </w:t>
      </w:r>
      <w:r>
        <w:t>Daci</w:t>
      </w:r>
      <w:r w:rsidR="00D1179F">
        <w:t>a</w:t>
      </w:r>
      <w:r>
        <w:t xml:space="preserve"> </w:t>
      </w:r>
    </w:p>
    <w:p w14:paraId="38A11EA4" w14:textId="77777777" w:rsidR="007B720D" w:rsidRPr="00A54AEA" w:rsidRDefault="007B720D" w:rsidP="007B720D"/>
    <w:p w14:paraId="18214BED" w14:textId="77777777" w:rsidR="007B720D" w:rsidRPr="00A54AEA" w:rsidRDefault="007B720D" w:rsidP="007B720D">
      <w:pPr>
        <w:rPr>
          <w:rFonts w:ascii="Read" w:hAnsi="Read" w:cs="Read"/>
          <w:sz w:val="20"/>
          <w:szCs w:val="24"/>
        </w:rPr>
      </w:pPr>
    </w:p>
    <w:p w14:paraId="506A8E7A" w14:textId="77777777" w:rsidR="007B720D" w:rsidRPr="00A54AEA" w:rsidRDefault="007B720D" w:rsidP="007B720D">
      <w:pPr>
        <w:rPr>
          <w:rFonts w:ascii="Read" w:hAnsi="Read" w:cs="Read"/>
          <w:sz w:val="20"/>
          <w:szCs w:val="24"/>
        </w:rPr>
      </w:pPr>
    </w:p>
    <w:p w14:paraId="22E8ADD2" w14:textId="77777777" w:rsidR="007B720D" w:rsidRDefault="007B720D" w:rsidP="007B720D">
      <w:pPr>
        <w:rPr>
          <w:rFonts w:ascii="Dacia Block" w:hAnsi="Dacia Block" w:cs="Dacia Block"/>
          <w:caps/>
          <w:color w:val="4E5844" w:themeColor="text2"/>
          <w:sz w:val="24"/>
        </w:rPr>
      </w:pPr>
    </w:p>
    <w:p w14:paraId="2F4DD2FE" w14:textId="77777777" w:rsidR="009E00DF" w:rsidRPr="00A54AEA" w:rsidRDefault="009E00DF" w:rsidP="00F96AD5">
      <w:pPr>
        <w:rPr>
          <w:rFonts w:ascii="Dacia Block Extended" w:hAnsi="Dacia Block Extended"/>
          <w:b/>
          <w:color w:val="646B52" w:themeColor="accent2"/>
          <w:sz w:val="22"/>
        </w:rPr>
      </w:pPr>
    </w:p>
    <w:p w14:paraId="524D6440" w14:textId="77777777" w:rsidR="009E00DF" w:rsidRPr="00A54AEA" w:rsidRDefault="009E00DF" w:rsidP="00F96AD5">
      <w:pPr>
        <w:rPr>
          <w:rFonts w:ascii="Dacia Block Extended" w:hAnsi="Dacia Block Extended"/>
          <w:b/>
          <w:color w:val="646B52" w:themeColor="accent2"/>
          <w:sz w:val="22"/>
        </w:rPr>
      </w:pPr>
    </w:p>
    <w:p w14:paraId="3A75C236" w14:textId="0F98A34B" w:rsidR="00F96AD5" w:rsidRPr="00A54AEA" w:rsidRDefault="006E46C6" w:rsidP="00F96AD5">
      <w:pPr>
        <w:rPr>
          <w:rFonts w:ascii="Dacia Block Extended" w:hAnsi="Dacia Block Extended" w:cs="Dacia Block Extended"/>
          <w:b/>
          <w:bCs/>
          <w:color w:val="646B52" w:themeColor="accent2"/>
          <w:sz w:val="22"/>
          <w:szCs w:val="28"/>
        </w:rPr>
      </w:pPr>
      <w:r>
        <w:rPr>
          <w:rFonts w:ascii="Dacia Block Extended" w:hAnsi="Dacia Block Extended"/>
          <w:b/>
          <w:color w:val="646B52" w:themeColor="accent2"/>
          <w:sz w:val="22"/>
        </w:rPr>
        <w:t>K</w:t>
      </w:r>
      <w:r w:rsidR="00E67903" w:rsidRPr="00A54AEA">
        <w:rPr>
          <w:rFonts w:ascii="Dacia Block Extended" w:hAnsi="Dacia Block Extended"/>
          <w:b/>
          <w:color w:val="646B52" w:themeColor="accent2"/>
          <w:sz w:val="22"/>
        </w:rPr>
        <w:t>ONTA</w:t>
      </w:r>
      <w:r>
        <w:rPr>
          <w:rFonts w:ascii="Dacia Block Extended" w:hAnsi="Dacia Block Extended"/>
          <w:b/>
          <w:color w:val="646B52" w:themeColor="accent2"/>
          <w:sz w:val="22"/>
        </w:rPr>
        <w:t>KT</w:t>
      </w:r>
    </w:p>
    <w:p w14:paraId="211865B9" w14:textId="10D09BF7" w:rsidR="00F96AD5" w:rsidRPr="006E46C6" w:rsidRDefault="006E46C6" w:rsidP="00F96AD5">
      <w:pPr>
        <w:rPr>
          <w:rFonts w:ascii="Dacia Block" w:hAnsi="Dacia Block" w:cs="Dacia Block"/>
          <w:sz w:val="16"/>
          <w:szCs w:val="20"/>
        </w:rPr>
      </w:pPr>
      <w:r>
        <w:rPr>
          <w:rFonts w:ascii="Dacia Block" w:hAnsi="Dacia Block"/>
          <w:color w:val="4E5844" w:themeColor="text2"/>
          <w:sz w:val="20"/>
        </w:rPr>
        <w:t>Jitka</w:t>
      </w:r>
      <w:r w:rsidR="00F96AD5" w:rsidRPr="00A54AEA">
        <w:rPr>
          <w:rFonts w:ascii="Dacia Block" w:hAnsi="Dacia Block"/>
          <w:color w:val="4E5844" w:themeColor="text2"/>
          <w:sz w:val="20"/>
        </w:rPr>
        <w:t xml:space="preserve"> </w:t>
      </w:r>
      <w:r>
        <w:rPr>
          <w:rFonts w:ascii="Dacia Block" w:hAnsi="Dacia Block"/>
          <w:color w:val="4E5844" w:themeColor="text2"/>
          <w:sz w:val="20"/>
        </w:rPr>
        <w:t>SKALIČKOVÁ</w:t>
      </w:r>
      <w:r w:rsidR="00F96AD5" w:rsidRPr="00A54AEA">
        <w:rPr>
          <w:rFonts w:ascii="Dacia Block" w:hAnsi="Dacia Block"/>
          <w:sz w:val="20"/>
        </w:rPr>
        <w:tab/>
      </w:r>
      <w:r w:rsidR="00F96AD5" w:rsidRPr="00A54AEA">
        <w:rPr>
          <w:rFonts w:ascii="Dacia Block" w:hAnsi="Dacia Block"/>
          <w:sz w:val="20"/>
        </w:rPr>
        <w:tab/>
      </w:r>
      <w:r w:rsidR="00F96AD5" w:rsidRPr="00A54AEA">
        <w:rPr>
          <w:rFonts w:ascii="Dacia Block" w:hAnsi="Dacia Block"/>
          <w:sz w:val="20"/>
        </w:rPr>
        <w:tab/>
      </w:r>
      <w:r w:rsidR="00BB4D96" w:rsidRPr="00A54AEA">
        <w:rPr>
          <w:rFonts w:ascii="Read" w:hAnsi="Read"/>
        </w:rPr>
        <w:tab/>
      </w:r>
    </w:p>
    <w:p w14:paraId="40032D58" w14:textId="2DFC0023" w:rsidR="00F96AD5" w:rsidRPr="00A54AEA" w:rsidRDefault="00F96AD5" w:rsidP="00F96AD5">
      <w:pPr>
        <w:rPr>
          <w:rFonts w:ascii="Read" w:hAnsi="Read" w:cs="Read"/>
        </w:rPr>
      </w:pPr>
      <w:r w:rsidRPr="00A54AEA">
        <w:rPr>
          <w:rFonts w:ascii="Read" w:hAnsi="Read"/>
        </w:rPr>
        <w:t>+</w:t>
      </w:r>
      <w:r w:rsidR="006E46C6">
        <w:rPr>
          <w:rFonts w:ascii="Read" w:hAnsi="Read"/>
        </w:rPr>
        <w:t>420 602 275 168</w:t>
      </w:r>
      <w:r w:rsidRPr="00A54AEA">
        <w:rPr>
          <w:rFonts w:ascii="Read" w:hAnsi="Read"/>
        </w:rPr>
        <w:tab/>
      </w:r>
      <w:r w:rsidRPr="00A54AEA">
        <w:rPr>
          <w:rFonts w:ascii="Read" w:hAnsi="Read"/>
        </w:rPr>
        <w:tab/>
      </w:r>
      <w:r w:rsidRPr="00A54AEA">
        <w:rPr>
          <w:rFonts w:ascii="Read" w:hAnsi="Read"/>
        </w:rPr>
        <w:tab/>
      </w:r>
      <w:r w:rsidRPr="00A54AEA">
        <w:rPr>
          <w:rFonts w:ascii="Read" w:hAnsi="Read"/>
        </w:rPr>
        <w:tab/>
      </w:r>
    </w:p>
    <w:p w14:paraId="7D3E816C" w14:textId="0D211DCB" w:rsidR="00F96AD5" w:rsidRPr="00A54AEA" w:rsidRDefault="0034147E" w:rsidP="00F96AD5">
      <w:hyperlink r:id="rId15" w:history="1">
        <w:r w:rsidR="006E4CAE" w:rsidRPr="002F1A30">
          <w:rPr>
            <w:rStyle w:val="Hypertextovodkaz"/>
            <w:rFonts w:ascii="Read" w:hAnsi="Read"/>
          </w:rPr>
          <w:t>jitka.skalickova@renault.cz</w:t>
        </w:r>
      </w:hyperlink>
      <w:r w:rsidR="00F96AD5" w:rsidRPr="00A54AEA">
        <w:rPr>
          <w:rFonts w:ascii="Read" w:hAnsi="Read"/>
        </w:rPr>
        <w:tab/>
      </w:r>
      <w:r w:rsidR="00F96AD5" w:rsidRPr="00A54AEA">
        <w:rPr>
          <w:rFonts w:ascii="Read" w:hAnsi="Read"/>
        </w:rPr>
        <w:tab/>
      </w:r>
      <w:r w:rsidR="00F96AD5" w:rsidRPr="00A54AEA">
        <w:rPr>
          <w:rFonts w:ascii="Read" w:hAnsi="Read"/>
        </w:rPr>
        <w:tab/>
      </w:r>
    </w:p>
    <w:p w14:paraId="5A8DF986" w14:textId="7E0BBA39" w:rsidR="009E00DF" w:rsidRPr="00A54AEA" w:rsidRDefault="009E00DF" w:rsidP="00E03A50">
      <w:pPr>
        <w:rPr>
          <w:rFonts w:ascii="Dacia Block Extended" w:hAnsi="Dacia Block Extended"/>
          <w:b/>
          <w:color w:val="646B52" w:themeColor="accent2"/>
          <w:sz w:val="22"/>
        </w:rPr>
      </w:pPr>
    </w:p>
    <w:p w14:paraId="22F407C8" w14:textId="77777777" w:rsidR="009E00DF" w:rsidRPr="00A54AEA" w:rsidRDefault="009E00DF" w:rsidP="00E03A50">
      <w:pPr>
        <w:rPr>
          <w:rFonts w:ascii="Dacia Block Extended" w:hAnsi="Dacia Block Extended"/>
          <w:b/>
          <w:color w:val="646B52" w:themeColor="accent2"/>
          <w:sz w:val="22"/>
        </w:rPr>
      </w:pPr>
    </w:p>
    <w:p w14:paraId="0BEF2906" w14:textId="77777777" w:rsidR="009E00DF" w:rsidRPr="00A54AEA" w:rsidRDefault="009E00DF" w:rsidP="00E03A50">
      <w:pPr>
        <w:rPr>
          <w:rFonts w:ascii="Dacia Block Extended" w:hAnsi="Dacia Block Extended"/>
          <w:b/>
          <w:color w:val="646B52" w:themeColor="accent2"/>
          <w:sz w:val="22"/>
        </w:rPr>
      </w:pPr>
    </w:p>
    <w:p w14:paraId="7D11EB18" w14:textId="77777777" w:rsidR="009E00DF" w:rsidRPr="00A54AEA" w:rsidRDefault="009E00DF" w:rsidP="00E03A50">
      <w:pPr>
        <w:rPr>
          <w:rFonts w:ascii="Dacia Block Extended" w:hAnsi="Dacia Block Extended"/>
          <w:b/>
          <w:color w:val="646B52" w:themeColor="accent2"/>
          <w:sz w:val="22"/>
        </w:rPr>
      </w:pPr>
    </w:p>
    <w:p w14:paraId="18A9D84C" w14:textId="77777777" w:rsidR="007E4DC1" w:rsidRPr="00A54AEA" w:rsidRDefault="007E4DC1" w:rsidP="00E03A50">
      <w:pPr>
        <w:rPr>
          <w:rFonts w:ascii="Dacia Block Extended" w:hAnsi="Dacia Block Extended"/>
          <w:b/>
          <w:color w:val="646B52" w:themeColor="accent2"/>
          <w:sz w:val="22"/>
        </w:rPr>
      </w:pPr>
    </w:p>
    <w:p w14:paraId="27B9FD1B" w14:textId="77777777" w:rsidR="009E00DF" w:rsidRPr="00A54AEA" w:rsidRDefault="009E00DF" w:rsidP="00E03A50">
      <w:pPr>
        <w:rPr>
          <w:rFonts w:ascii="Dacia Block Extended" w:hAnsi="Dacia Block Extended"/>
          <w:b/>
          <w:color w:val="646B52" w:themeColor="accent2"/>
          <w:sz w:val="22"/>
        </w:rPr>
      </w:pPr>
    </w:p>
    <w:p w14:paraId="2239FF55" w14:textId="77777777" w:rsidR="009E00DF" w:rsidRPr="00A54AEA" w:rsidRDefault="009E00DF" w:rsidP="00E03A50">
      <w:pPr>
        <w:rPr>
          <w:rFonts w:ascii="Dacia Block Extended" w:hAnsi="Dacia Block Extended"/>
          <w:b/>
          <w:color w:val="646B52" w:themeColor="accent2"/>
          <w:sz w:val="22"/>
        </w:rPr>
      </w:pPr>
    </w:p>
    <w:p w14:paraId="1EF5E05D" w14:textId="652B12F6" w:rsidR="00E03A50" w:rsidRPr="00A54AEA" w:rsidRDefault="00CC5B8C" w:rsidP="00E03A50">
      <w:pPr>
        <w:rPr>
          <w:rFonts w:ascii="Dacia Block Extended" w:hAnsi="Dacia Block Extended"/>
          <w:b/>
          <w:color w:val="4E5844" w:themeColor="text2"/>
          <w:sz w:val="22"/>
        </w:rPr>
      </w:pPr>
      <w:r>
        <w:rPr>
          <w:rFonts w:ascii="Dacia Block Extended" w:hAnsi="Dacia Block Extended"/>
          <w:b/>
          <w:color w:val="646B52" w:themeColor="accent2"/>
          <w:sz w:val="22"/>
        </w:rPr>
        <w:t>O DACII</w:t>
      </w:r>
    </w:p>
    <w:p w14:paraId="59AD0C07" w14:textId="3CD39075" w:rsidR="00E03A50" w:rsidRPr="00A54AEA" w:rsidRDefault="00CC5B8C" w:rsidP="00E03A50">
      <w:pPr>
        <w:rPr>
          <w:rFonts w:ascii="Read" w:eastAsia="Calibri" w:hAnsi="Read" w:cs="Read"/>
          <w:i/>
          <w:iCs/>
          <w:color w:val="4E5844" w:themeColor="accent3"/>
          <w:sz w:val="16"/>
          <w:szCs w:val="16"/>
        </w:rPr>
      </w:pPr>
      <w:r>
        <w:rPr>
          <w:rFonts w:ascii="Read" w:eastAsia="Calibri" w:hAnsi="Read" w:cs="Read"/>
          <w:i/>
          <w:iCs/>
          <w:color w:val="4E5844" w:themeColor="accent3"/>
          <w:sz w:val="16"/>
          <w:szCs w:val="16"/>
        </w:rPr>
        <w:t xml:space="preserve">Vznikla v roce </w:t>
      </w:r>
      <w:r w:rsidR="00E03A50" w:rsidRPr="00A54AEA">
        <w:rPr>
          <w:rFonts w:ascii="Read" w:eastAsia="Calibri" w:hAnsi="Read" w:cs="Read"/>
          <w:i/>
          <w:iCs/>
          <w:color w:val="4E5844" w:themeColor="accent3"/>
          <w:sz w:val="16"/>
          <w:szCs w:val="16"/>
        </w:rPr>
        <w:t xml:space="preserve">1968 </w:t>
      </w:r>
      <w:r>
        <w:rPr>
          <w:rFonts w:ascii="Read" w:eastAsia="Calibri" w:hAnsi="Read" w:cs="Read"/>
          <w:i/>
          <w:iCs/>
          <w:color w:val="4E5844" w:themeColor="accent3"/>
          <w:sz w:val="16"/>
          <w:szCs w:val="16"/>
        </w:rPr>
        <w:t xml:space="preserve">a následně byla obnovena Skupinou </w:t>
      </w:r>
      <w:r w:rsidR="00E03A50" w:rsidRPr="00A54AEA">
        <w:rPr>
          <w:rFonts w:ascii="Read" w:eastAsia="Calibri" w:hAnsi="Read" w:cs="Read"/>
          <w:i/>
          <w:iCs/>
          <w:color w:val="4E5844" w:themeColor="accent3"/>
          <w:sz w:val="16"/>
          <w:szCs w:val="16"/>
        </w:rPr>
        <w:t xml:space="preserve">Renault </w:t>
      </w:r>
      <w:r>
        <w:rPr>
          <w:rFonts w:ascii="Read" w:eastAsia="Calibri" w:hAnsi="Read" w:cs="Read"/>
          <w:i/>
          <w:iCs/>
          <w:color w:val="4E5844" w:themeColor="accent3"/>
          <w:sz w:val="16"/>
          <w:szCs w:val="16"/>
        </w:rPr>
        <w:t xml:space="preserve">v roce </w:t>
      </w:r>
      <w:r w:rsidR="00E03A50" w:rsidRPr="00A54AEA">
        <w:rPr>
          <w:rFonts w:ascii="Read" w:eastAsia="Calibri" w:hAnsi="Read" w:cs="Read"/>
          <w:i/>
          <w:iCs/>
          <w:color w:val="4E5844" w:themeColor="accent3"/>
          <w:sz w:val="16"/>
          <w:szCs w:val="16"/>
        </w:rPr>
        <w:t>2004</w:t>
      </w:r>
      <w:r>
        <w:rPr>
          <w:rFonts w:ascii="Read" w:eastAsia="Calibri" w:hAnsi="Read" w:cs="Read"/>
          <w:i/>
          <w:iCs/>
          <w:color w:val="4E5844" w:themeColor="accent3"/>
          <w:sz w:val="16"/>
          <w:szCs w:val="16"/>
        </w:rPr>
        <w:t xml:space="preserve">. Dacia vždy nabízela v celé Evropě a </w:t>
      </w:r>
      <w:r w:rsidR="00D90676">
        <w:rPr>
          <w:rFonts w:ascii="Read" w:eastAsia="Calibri" w:hAnsi="Read" w:cs="Read"/>
          <w:i/>
          <w:iCs/>
          <w:color w:val="4E5844" w:themeColor="accent3"/>
          <w:sz w:val="16"/>
          <w:szCs w:val="16"/>
        </w:rPr>
        <w:t>v zemích nacházejících se ve Středozemí vozidla s nejlepším poměrem mezi cenou a kvalitou a trvale znovu definovala to, co je podstatné</w:t>
      </w:r>
      <w:r w:rsidR="00E03A50" w:rsidRPr="00A54AEA">
        <w:rPr>
          <w:rFonts w:ascii="Read" w:eastAsia="Calibri" w:hAnsi="Read" w:cs="Read"/>
          <w:i/>
          <w:iCs/>
          <w:color w:val="4E5844" w:themeColor="accent3"/>
          <w:sz w:val="16"/>
          <w:szCs w:val="16"/>
        </w:rPr>
        <w:t>.</w:t>
      </w:r>
    </w:p>
    <w:p w14:paraId="5EB343E1" w14:textId="3781C92A" w:rsidR="00E03A50" w:rsidRPr="00A54AEA" w:rsidRDefault="00D90676" w:rsidP="00E03A50">
      <w:pPr>
        <w:rPr>
          <w:rFonts w:ascii="Read" w:eastAsia="Calibri" w:hAnsi="Read" w:cs="Read"/>
          <w:i/>
          <w:iCs/>
          <w:color w:val="4E5844" w:themeColor="accent3"/>
          <w:sz w:val="16"/>
          <w:szCs w:val="16"/>
        </w:rPr>
      </w:pPr>
      <w:r>
        <w:rPr>
          <w:rFonts w:ascii="Read" w:eastAsia="Calibri" w:hAnsi="Read" w:cs="Read"/>
          <w:i/>
          <w:iCs/>
          <w:color w:val="4E5844" w:themeColor="accent3"/>
          <w:sz w:val="16"/>
          <w:szCs w:val="16"/>
        </w:rPr>
        <w:t>Dacia, která je značka přinášející zlomy, vytváří jednoduchá, polyvalentní a spolehlivá vozidla, která jsou v souladu se stylem života zákazníků</w:t>
      </w:r>
      <w:r w:rsidR="00E03A50" w:rsidRPr="00A54AEA">
        <w:rPr>
          <w:rFonts w:ascii="Read" w:eastAsia="Calibri" w:hAnsi="Read" w:cs="Read"/>
          <w:i/>
          <w:iCs/>
          <w:color w:val="4E5844" w:themeColor="accent3"/>
          <w:sz w:val="16"/>
          <w:szCs w:val="16"/>
        </w:rPr>
        <w:t xml:space="preserve">. </w:t>
      </w:r>
      <w:r>
        <w:rPr>
          <w:rFonts w:ascii="Read" w:eastAsia="Calibri" w:hAnsi="Read" w:cs="Read"/>
          <w:i/>
          <w:iCs/>
          <w:color w:val="4E5844" w:themeColor="accent3"/>
          <w:sz w:val="16"/>
          <w:szCs w:val="16"/>
        </w:rPr>
        <w:t>Modely Dacia se staly referencí na trhu</w:t>
      </w:r>
      <w:r w:rsidR="00E03A50" w:rsidRPr="00A54AEA">
        <w:rPr>
          <w:rFonts w:ascii="Read" w:eastAsia="Calibri" w:hAnsi="Read" w:cs="Read"/>
          <w:i/>
          <w:iCs/>
          <w:color w:val="4E5844" w:themeColor="accent3"/>
          <w:sz w:val="16"/>
          <w:szCs w:val="16"/>
        </w:rPr>
        <w:t xml:space="preserve">: Logan, </w:t>
      </w:r>
      <w:r>
        <w:rPr>
          <w:rFonts w:ascii="Read" w:eastAsia="Calibri" w:hAnsi="Read" w:cs="Read"/>
          <w:i/>
          <w:iCs/>
          <w:color w:val="4E5844" w:themeColor="accent3"/>
          <w:sz w:val="16"/>
          <w:szCs w:val="16"/>
        </w:rPr>
        <w:t>nové vozidlo za cenu ojetého</w:t>
      </w:r>
      <w:r w:rsidR="00E03A50" w:rsidRPr="00A54AEA">
        <w:rPr>
          <w:rFonts w:ascii="Read" w:eastAsia="Calibri" w:hAnsi="Read" w:cs="Read"/>
          <w:i/>
          <w:iCs/>
          <w:color w:val="4E5844" w:themeColor="accent3"/>
          <w:sz w:val="16"/>
          <w:szCs w:val="16"/>
        </w:rPr>
        <w:t xml:space="preserve">; Sandero, </w:t>
      </w:r>
      <w:r>
        <w:rPr>
          <w:rFonts w:ascii="Read" w:eastAsia="Calibri" w:hAnsi="Read" w:cs="Read"/>
          <w:i/>
          <w:iCs/>
          <w:color w:val="4E5844" w:themeColor="accent3"/>
          <w:sz w:val="16"/>
          <w:szCs w:val="16"/>
        </w:rPr>
        <w:t xml:space="preserve">každoročně nejprodávanější vozidlo na evropském trhu pro zákazníky z řad fyzických osob již od roku </w:t>
      </w:r>
      <w:r w:rsidR="00E03A50" w:rsidRPr="00A54AEA">
        <w:rPr>
          <w:rFonts w:ascii="Read" w:eastAsia="Calibri" w:hAnsi="Read" w:cs="Read"/>
          <w:i/>
          <w:iCs/>
          <w:color w:val="4E5844" w:themeColor="accent3"/>
          <w:sz w:val="16"/>
          <w:szCs w:val="16"/>
        </w:rPr>
        <w:t xml:space="preserve">2017; Duster, </w:t>
      </w:r>
      <w:r>
        <w:rPr>
          <w:rFonts w:ascii="Read" w:eastAsia="Calibri" w:hAnsi="Read" w:cs="Read"/>
          <w:i/>
          <w:iCs/>
          <w:color w:val="4E5844" w:themeColor="accent3"/>
          <w:sz w:val="16"/>
          <w:szCs w:val="16"/>
        </w:rPr>
        <w:t xml:space="preserve">nejprodávanější </w:t>
      </w:r>
      <w:r w:rsidR="00E03A50" w:rsidRPr="00A54AEA">
        <w:rPr>
          <w:rFonts w:ascii="Read" w:eastAsia="Calibri" w:hAnsi="Read" w:cs="Read"/>
          <w:i/>
          <w:iCs/>
          <w:color w:val="4E5844" w:themeColor="accent3"/>
          <w:sz w:val="16"/>
          <w:szCs w:val="16"/>
        </w:rPr>
        <w:t xml:space="preserve">SUV </w:t>
      </w:r>
      <w:r>
        <w:rPr>
          <w:rFonts w:ascii="Read" w:eastAsia="Calibri" w:hAnsi="Read" w:cs="Read"/>
          <w:i/>
          <w:iCs/>
          <w:color w:val="4E5844" w:themeColor="accent3"/>
          <w:sz w:val="16"/>
          <w:szCs w:val="16"/>
        </w:rPr>
        <w:t xml:space="preserve">na evropském trhu pro zákazníky z řad fyzických osob již od roku </w:t>
      </w:r>
      <w:r w:rsidR="00E03A50" w:rsidRPr="00A54AEA">
        <w:rPr>
          <w:rFonts w:ascii="Read" w:eastAsia="Calibri" w:hAnsi="Read" w:cs="Read"/>
          <w:i/>
          <w:iCs/>
          <w:color w:val="4E5844" w:themeColor="accent3"/>
          <w:sz w:val="16"/>
          <w:szCs w:val="16"/>
        </w:rPr>
        <w:t xml:space="preserve">2018; Spring, </w:t>
      </w:r>
      <w:r>
        <w:rPr>
          <w:rFonts w:ascii="Read" w:eastAsia="Calibri" w:hAnsi="Read" w:cs="Read"/>
          <w:i/>
          <w:iCs/>
          <w:color w:val="4E5844" w:themeColor="accent3"/>
          <w:sz w:val="16"/>
          <w:szCs w:val="16"/>
        </w:rPr>
        <w:t>šampión dostupné elektromobility</w:t>
      </w:r>
      <w:r w:rsidR="00E03A50" w:rsidRPr="00A54AEA">
        <w:rPr>
          <w:rFonts w:ascii="Read" w:eastAsia="Calibri" w:hAnsi="Read" w:cs="Read"/>
          <w:i/>
          <w:iCs/>
          <w:color w:val="4E5844" w:themeColor="accent3"/>
          <w:sz w:val="16"/>
          <w:szCs w:val="16"/>
        </w:rPr>
        <w:t xml:space="preserve">; Jogger </w:t>
      </w:r>
      <w:r>
        <w:rPr>
          <w:rFonts w:ascii="Read" w:eastAsia="Calibri" w:hAnsi="Read" w:cs="Read"/>
          <w:i/>
          <w:iCs/>
          <w:color w:val="4E5844" w:themeColor="accent3"/>
          <w:sz w:val="16"/>
          <w:szCs w:val="16"/>
        </w:rPr>
        <w:t xml:space="preserve">polyvalentní rodinné vozidlo ze segmentu </w:t>
      </w:r>
      <w:r w:rsidR="00E03A50" w:rsidRPr="00A54AEA">
        <w:rPr>
          <w:rFonts w:ascii="Read" w:eastAsia="Calibri" w:hAnsi="Read" w:cs="Read"/>
          <w:i/>
          <w:iCs/>
          <w:color w:val="4E5844" w:themeColor="accent3"/>
          <w:sz w:val="16"/>
          <w:szCs w:val="16"/>
        </w:rPr>
        <w:t>C.</w:t>
      </w:r>
    </w:p>
    <w:p w14:paraId="1E3FF8B0" w14:textId="293FD9F6" w:rsidR="00E03A50" w:rsidRDefault="00D90676" w:rsidP="00E03A50">
      <w:pPr>
        <w:rPr>
          <w:rFonts w:ascii="Read" w:eastAsia="Calibri" w:hAnsi="Read" w:cs="Read"/>
          <w:color w:val="4E5844" w:themeColor="accent3"/>
          <w:sz w:val="16"/>
          <w:szCs w:val="16"/>
        </w:rPr>
      </w:pPr>
      <w:r>
        <w:rPr>
          <w:rFonts w:ascii="Read" w:eastAsia="Calibri" w:hAnsi="Read" w:cs="Read"/>
          <w:i/>
          <w:iCs/>
          <w:color w:val="4E5844" w:themeColor="accent3"/>
          <w:sz w:val="16"/>
          <w:szCs w:val="16"/>
        </w:rPr>
        <w:t xml:space="preserve">Dacia, která je přítomná ve 44 zemích, prodala od roku 2004 více než </w:t>
      </w:r>
      <w:r w:rsidR="00E03A50" w:rsidRPr="00A54AEA">
        <w:rPr>
          <w:rFonts w:ascii="Read" w:eastAsia="Calibri" w:hAnsi="Read" w:cs="Read"/>
          <w:i/>
          <w:iCs/>
          <w:color w:val="4E5844" w:themeColor="accent3"/>
          <w:sz w:val="16"/>
          <w:szCs w:val="16"/>
        </w:rPr>
        <w:t>7,5 mi</w:t>
      </w:r>
      <w:r>
        <w:rPr>
          <w:rFonts w:ascii="Read" w:eastAsia="Calibri" w:hAnsi="Read" w:cs="Read"/>
          <w:i/>
          <w:iCs/>
          <w:color w:val="4E5844" w:themeColor="accent3"/>
          <w:sz w:val="16"/>
          <w:szCs w:val="16"/>
        </w:rPr>
        <w:t>lionu vozidel</w:t>
      </w:r>
      <w:r w:rsidR="00E03A50" w:rsidRPr="00A54AEA">
        <w:rPr>
          <w:rFonts w:ascii="Read" w:eastAsia="Calibri" w:hAnsi="Read" w:cs="Read"/>
          <w:color w:val="4E5844" w:themeColor="accent3"/>
          <w:sz w:val="16"/>
          <w:szCs w:val="16"/>
        </w:rPr>
        <w:t>.</w:t>
      </w:r>
    </w:p>
    <w:sectPr w:rsidR="00E03A50" w:rsidSect="00F96AD5">
      <w:footerReference w:type="default" r:id="rId16"/>
      <w:headerReference w:type="first" r:id="rId17"/>
      <w:pgSz w:w="11906" w:h="16838" w:code="9"/>
      <w:pgMar w:top="1560" w:right="680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74A0B" w14:textId="77777777" w:rsidR="0034147E" w:rsidRDefault="0034147E" w:rsidP="00D8261F">
      <w:r>
        <w:separator/>
      </w:r>
    </w:p>
  </w:endnote>
  <w:endnote w:type="continuationSeparator" w:id="0">
    <w:p w14:paraId="78005CB7" w14:textId="77777777" w:rsidR="0034147E" w:rsidRDefault="0034147E" w:rsidP="00D8261F">
      <w:r>
        <w:continuationSeparator/>
      </w:r>
    </w:p>
  </w:endnote>
  <w:endnote w:type="continuationNotice" w:id="1">
    <w:p w14:paraId="19F878FA" w14:textId="77777777" w:rsidR="0034147E" w:rsidRDefault="003414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ad">
    <w:altName w:val="Cambria"/>
    <w:charset w:val="00"/>
    <w:family w:val="swiss"/>
    <w:pitch w:val="variable"/>
    <w:sig w:usb0="2100AABF" w:usb1="80000053" w:usb2="00000008" w:usb3="00000000" w:csb0="000101FF" w:csb1="00000000"/>
  </w:font>
  <w:font w:name="Dacia Block Extended">
    <w:altName w:val="Calibri"/>
    <w:panose1 w:val="00000000000000000000"/>
    <w:charset w:val="00"/>
    <w:family w:val="auto"/>
    <w:pitch w:val="variable"/>
    <w:sig w:usb0="E0002AA7" w:usb1="0000206B" w:usb2="00000008" w:usb3="00000000" w:csb0="000001FF" w:csb1="00000000"/>
    <w:embedRegular r:id="rId1" w:fontKey="{7BA4A0AB-EDD5-46D0-8737-715BA823ADE5}"/>
    <w:embedBold r:id="rId2" w:fontKey="{01440BA4-DC93-422C-9AAD-2D43C5715882}"/>
  </w:font>
  <w:font w:name="Dacia Block">
    <w:altName w:val="Calibri"/>
    <w:panose1 w:val="00000000000000000000"/>
    <w:charset w:val="00"/>
    <w:family w:val="auto"/>
    <w:pitch w:val="variable"/>
    <w:sig w:usb0="E0002AA7" w:usb1="0000206B" w:usb2="00000008" w:usb3="00000000" w:csb0="000001FF" w:csb1="00000000"/>
    <w:embedRegular r:id="rId3" w:fontKey="{9123E242-D8CC-4597-AE96-D5C4812BB4B8}"/>
    <w:embedBold r:id="rId4" w:fontKey="{2E20A492-A409-4EF4-BCF0-FE4F7FB830F8}"/>
  </w:font>
  <w:font w:name="Dacia Block Light">
    <w:panose1 w:val="00000000000000000000"/>
    <w:charset w:val="00"/>
    <w:family w:val="auto"/>
    <w:pitch w:val="variable"/>
    <w:sig w:usb0="E0002AA7" w:usb1="0000206B" w:usb2="00000008" w:usb3="00000000" w:csb0="000001FF" w:csb1="00000000"/>
    <w:embedBold r:id="rId5" w:fontKey="{56BC80F4-F184-4881-9D9E-B90B762E381A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94DD9" w14:textId="2C6FCA3E" w:rsidR="00893A16" w:rsidRDefault="00893A16" w:rsidP="00893A16">
    <w:pPr>
      <w:pStyle w:val="DPuceronde"/>
      <w:ind w:left="170"/>
      <w:rPr>
        <w:rFonts w:ascii="Dacia Block" w:hAnsi="Dacia Block" w:cs="Dacia Block"/>
        <w:b w:val="0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E87FE" w14:textId="77777777" w:rsidR="0034147E" w:rsidRDefault="0034147E" w:rsidP="00D8261F">
      <w:r>
        <w:separator/>
      </w:r>
    </w:p>
  </w:footnote>
  <w:footnote w:type="continuationSeparator" w:id="0">
    <w:p w14:paraId="6B63AFF9" w14:textId="77777777" w:rsidR="0034147E" w:rsidRDefault="0034147E" w:rsidP="00D8261F">
      <w:r>
        <w:continuationSeparator/>
      </w:r>
    </w:p>
  </w:footnote>
  <w:footnote w:type="continuationNotice" w:id="1">
    <w:p w14:paraId="6D8E2A1B" w14:textId="77777777" w:rsidR="0034147E" w:rsidRDefault="0034147E"/>
  </w:footnote>
  <w:footnote w:id="2">
    <w:p w14:paraId="30CA559B" w14:textId="52060B09" w:rsidR="00775B50" w:rsidRPr="000A7056" w:rsidRDefault="00775B50">
      <w:pPr>
        <w:pStyle w:val="Textpoznpodarou"/>
        <w:rPr>
          <w:rFonts w:ascii="Read" w:hAnsi="Read" w:cs="Read"/>
          <w:sz w:val="18"/>
          <w:szCs w:val="18"/>
        </w:rPr>
      </w:pPr>
      <w:r w:rsidRPr="000A7056">
        <w:rPr>
          <w:rStyle w:val="Znakapoznpodarou"/>
          <w:rFonts w:ascii="Read" w:hAnsi="Read" w:cs="Read"/>
          <w:sz w:val="18"/>
          <w:szCs w:val="18"/>
        </w:rPr>
        <w:footnoteRef/>
      </w:r>
      <w:r w:rsidRPr="000A7056">
        <w:rPr>
          <w:rFonts w:ascii="Read" w:hAnsi="Read" w:cs="Read"/>
          <w:sz w:val="18"/>
          <w:szCs w:val="18"/>
        </w:rPr>
        <w:t xml:space="preserve"> </w:t>
      </w:r>
      <w:r w:rsidR="003344B8">
        <w:rPr>
          <w:rFonts w:ascii="Read" w:hAnsi="Read" w:cs="Read"/>
          <w:sz w:val="18"/>
          <w:szCs w:val="18"/>
        </w:rPr>
        <w:t>údaje</w:t>
      </w:r>
      <w:r w:rsidRPr="000A7056">
        <w:rPr>
          <w:rFonts w:ascii="Read" w:hAnsi="Read" w:cs="Read"/>
          <w:bCs/>
          <w:sz w:val="18"/>
          <w:szCs w:val="18"/>
        </w:rPr>
        <w:t xml:space="preserve"> 2021 G5</w:t>
      </w:r>
    </w:p>
  </w:footnote>
  <w:footnote w:id="3">
    <w:p w14:paraId="72235D5A" w14:textId="47AB71C3" w:rsidR="0035536C" w:rsidRDefault="0035536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2C1C6C">
        <w:rPr>
          <w:rFonts w:ascii="Read" w:eastAsia="Times New Roman" w:hAnsi="Read" w:cs="Read"/>
          <w:bCs/>
          <w:color w:val="000000"/>
          <w:sz w:val="18"/>
          <w:szCs w:val="18"/>
          <w:lang w:eastAsia="fr-FR"/>
        </w:rPr>
        <w:t>Registrace leden</w:t>
      </w:r>
      <w:r w:rsidRPr="0035536C">
        <w:rPr>
          <w:rFonts w:ascii="Read" w:eastAsia="Times New Roman" w:hAnsi="Read" w:cs="Read"/>
          <w:bCs/>
          <w:color w:val="000000"/>
          <w:sz w:val="18"/>
          <w:szCs w:val="18"/>
          <w:lang w:eastAsia="fr-FR"/>
        </w:rPr>
        <w:t>-</w:t>
      </w:r>
      <w:r w:rsidR="002C1C6C">
        <w:rPr>
          <w:rFonts w:ascii="Read" w:eastAsia="Times New Roman" w:hAnsi="Read" w:cs="Read"/>
          <w:bCs/>
          <w:color w:val="000000"/>
          <w:sz w:val="18"/>
          <w:szCs w:val="18"/>
          <w:lang w:eastAsia="fr-FR"/>
        </w:rPr>
        <w:t>květen</w:t>
      </w:r>
      <w:r w:rsidRPr="0035536C">
        <w:rPr>
          <w:rFonts w:ascii="Read" w:eastAsia="Times New Roman" w:hAnsi="Read" w:cs="Read"/>
          <w:bCs/>
          <w:color w:val="000000"/>
          <w:sz w:val="18"/>
          <w:szCs w:val="18"/>
          <w:lang w:eastAsia="fr-FR"/>
        </w:rPr>
        <w:t xml:space="preserve"> 2022 </w:t>
      </w:r>
      <w:r w:rsidR="002C1C6C">
        <w:rPr>
          <w:rFonts w:ascii="Read" w:eastAsia="Times New Roman" w:hAnsi="Read" w:cs="Read"/>
          <w:bCs/>
          <w:color w:val="000000"/>
          <w:sz w:val="18"/>
          <w:szCs w:val="18"/>
          <w:lang w:eastAsia="fr-FR"/>
        </w:rPr>
        <w:t>v Evropě</w:t>
      </w:r>
      <w:r w:rsidRPr="0035536C">
        <w:rPr>
          <w:rFonts w:ascii="Read" w:eastAsia="Times New Roman" w:hAnsi="Read" w:cs="Read"/>
          <w:bCs/>
          <w:color w:val="000000"/>
          <w:sz w:val="18"/>
          <w:szCs w:val="18"/>
          <w:lang w:eastAsia="fr-FR"/>
        </w:rPr>
        <w:t xml:space="preserve"> (</w:t>
      </w:r>
      <w:r w:rsidR="002C1C6C">
        <w:rPr>
          <w:rFonts w:ascii="Read" w:eastAsia="Times New Roman" w:hAnsi="Read" w:cs="Read"/>
          <w:bCs/>
          <w:color w:val="000000"/>
          <w:sz w:val="18"/>
          <w:szCs w:val="18"/>
          <w:lang w:eastAsia="fr-FR"/>
        </w:rPr>
        <w:t>údaje ke konci června ještě nejsou k dispozici</w:t>
      </w:r>
      <w:r w:rsidRPr="0035536C">
        <w:rPr>
          <w:rFonts w:ascii="Read" w:eastAsia="Times New Roman" w:hAnsi="Read" w:cs="Read"/>
          <w:bCs/>
          <w:color w:val="000000"/>
          <w:sz w:val="18"/>
          <w:szCs w:val="18"/>
          <w:lang w:eastAsia="fr-FR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F4055" w14:textId="77777777" w:rsidR="00C00B8B" w:rsidRDefault="007F5785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380D24A" wp14:editId="268FCCFA">
              <wp:simplePos x="0" y="0"/>
              <wp:positionH relativeFrom="column">
                <wp:posOffset>-608803</wp:posOffset>
              </wp:positionH>
              <wp:positionV relativeFrom="paragraph">
                <wp:posOffset>1541780</wp:posOffset>
              </wp:positionV>
              <wp:extent cx="784190" cy="755650"/>
              <wp:effectExtent l="0" t="0" r="0" b="6350"/>
              <wp:wrapNone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4190" cy="755650"/>
                      </a:xfrm>
                      <a:custGeom>
                        <a:avLst/>
                        <a:gdLst>
                          <a:gd name="T0" fmla="*/ 119 w 247"/>
                          <a:gd name="T1" fmla="*/ 0 h 238"/>
                          <a:gd name="T2" fmla="*/ 0 w 247"/>
                          <a:gd name="T3" fmla="*/ 0 h 238"/>
                          <a:gd name="T4" fmla="*/ 0 w 247"/>
                          <a:gd name="T5" fmla="*/ 80 h 238"/>
                          <a:gd name="T6" fmla="*/ 95 w 247"/>
                          <a:gd name="T7" fmla="*/ 80 h 238"/>
                          <a:gd name="T8" fmla="*/ 135 w 247"/>
                          <a:gd name="T9" fmla="*/ 119 h 238"/>
                          <a:gd name="T10" fmla="*/ 95 w 247"/>
                          <a:gd name="T11" fmla="*/ 157 h 238"/>
                          <a:gd name="T12" fmla="*/ 0 w 247"/>
                          <a:gd name="T13" fmla="*/ 157 h 238"/>
                          <a:gd name="T14" fmla="*/ 0 w 247"/>
                          <a:gd name="T15" fmla="*/ 238 h 238"/>
                          <a:gd name="T16" fmla="*/ 119 w 247"/>
                          <a:gd name="T17" fmla="*/ 238 h 238"/>
                          <a:gd name="T18" fmla="*/ 149 w 247"/>
                          <a:gd name="T19" fmla="*/ 225 h 238"/>
                          <a:gd name="T20" fmla="*/ 242 w 247"/>
                          <a:gd name="T21" fmla="*/ 128 h 238"/>
                          <a:gd name="T22" fmla="*/ 247 w 247"/>
                          <a:gd name="T23" fmla="*/ 119 h 238"/>
                          <a:gd name="T24" fmla="*/ 242 w 247"/>
                          <a:gd name="T25" fmla="*/ 109 h 238"/>
                          <a:gd name="T26" fmla="*/ 149 w 247"/>
                          <a:gd name="T27" fmla="*/ 13 h 238"/>
                          <a:gd name="T28" fmla="*/ 119 w 247"/>
                          <a:gd name="T29" fmla="*/ 0 h 2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247" h="238">
                            <a:moveTo>
                              <a:pt x="119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80"/>
                              <a:pt x="0" y="80"/>
                              <a:pt x="0" y="80"/>
                            </a:cubicBezTo>
                            <a:cubicBezTo>
                              <a:pt x="95" y="80"/>
                              <a:pt x="95" y="80"/>
                              <a:pt x="95" y="80"/>
                            </a:cubicBezTo>
                            <a:cubicBezTo>
                              <a:pt x="135" y="119"/>
                              <a:pt x="135" y="119"/>
                              <a:pt x="135" y="119"/>
                            </a:cubicBezTo>
                            <a:cubicBezTo>
                              <a:pt x="95" y="157"/>
                              <a:pt x="95" y="157"/>
                              <a:pt x="95" y="157"/>
                            </a:cubicBezTo>
                            <a:cubicBezTo>
                              <a:pt x="0" y="157"/>
                              <a:pt x="0" y="157"/>
                              <a:pt x="0" y="157"/>
                            </a:cubicBezTo>
                            <a:cubicBezTo>
                              <a:pt x="0" y="238"/>
                              <a:pt x="0" y="238"/>
                              <a:pt x="0" y="238"/>
                            </a:cubicBezTo>
                            <a:cubicBezTo>
                              <a:pt x="119" y="238"/>
                              <a:pt x="119" y="238"/>
                              <a:pt x="119" y="238"/>
                            </a:cubicBezTo>
                            <a:cubicBezTo>
                              <a:pt x="133" y="238"/>
                              <a:pt x="140" y="235"/>
                              <a:pt x="149" y="225"/>
                            </a:cubicBezTo>
                            <a:cubicBezTo>
                              <a:pt x="242" y="128"/>
                              <a:pt x="242" y="128"/>
                              <a:pt x="242" y="128"/>
                            </a:cubicBezTo>
                            <a:cubicBezTo>
                              <a:pt x="245" y="125"/>
                              <a:pt x="247" y="122"/>
                              <a:pt x="247" y="119"/>
                            </a:cubicBezTo>
                            <a:cubicBezTo>
                              <a:pt x="247" y="116"/>
                              <a:pt x="245" y="113"/>
                              <a:pt x="242" y="109"/>
                            </a:cubicBezTo>
                            <a:cubicBezTo>
                              <a:pt x="149" y="13"/>
                              <a:pt x="149" y="13"/>
                              <a:pt x="149" y="13"/>
                            </a:cubicBezTo>
                            <a:cubicBezTo>
                              <a:pt x="140" y="3"/>
                              <a:pt x="133" y="0"/>
                              <a:pt x="119" y="0"/>
                            </a:cubicBezTo>
                          </a:path>
                        </a:pathLst>
                      </a:custGeom>
                      <a:solidFill>
                        <a:schemeClr val="accent5"/>
                      </a:solidFill>
                      <a:ln w="9525">
                        <a:noFill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C2AF36" id="Freeform 5" o:spid="_x0000_s1026" style="position:absolute;margin-left:-47.95pt;margin-top:121.4pt;width:61.75pt;height:59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47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hmNagQAANAQAAAOAAAAZHJzL2Uyb0RvYy54bWysWNtu4zYQfS/QfyD0WKCRKVvxBXEW7W5T&#10;FNi2C2z6AbREWUIlUSXpS/brO0NRMuWaa7boiyMNR4czZy7k5OnduanJkUtViXYb0YdZRHibibxq&#10;99voj9eX71cRUZq1OatFy7fRG1fRu+dvv3k6dRueiFLUOZcEQFq1OXXbqNS628SxykreMPUgOt7C&#10;YiFkwzS8yn2cS3YC9KaOk9nsMT4JmXdSZFwpkH7oF6Nng18UPNO/F4XimtTbCGzT5lea3x3+xs9P&#10;bLOXrCurzJrB/oMVData2HSE+sA0IwdZ/QOqqTIplCj0QyaaWBRFlXHjA3hDZ1fefC5Zx40vQI7q&#10;RprU/web/Xb8JEmVb6M0Ii1rIEQvknMknKTIzqlTG1D63H2S6J/qPorsTwUL8WQFXxTokN3pV5ED&#10;CjtoYRg5F7LBL8FXcjbEv43E87MmGQiXqwVdQ3gyWFqm6WNqAhOzzfBxdlD6Zy4MEDt+VLqPWw5P&#10;hvXc2v4KIEVTQwi/iwmla3IiyWJpozwqUUdpRkqSzFfXKslE5SbKfKJyE2UxUbmJArSPBq88xjw6&#10;Ouv0tk9LR8eHA7U47kXnHqC1qwQM3nSMujz7TKIuzzRdeqACqKYu136kALqpyzfE3WOTy7g/jVzO&#10;/VgT1he+lHRpT5L0tl2JS3uySG6nQjLhPfH4mLi8Q5F4sCbM+9IhcZn32+VyT2ee1Eom3Pv4Slzu&#10;6dxD14R6XzdIXOqdCoT2sx8aDCuHnpOdW9t04IkwPOZmps91QmF/ww4EXeyVYkcBCNDCDuVRhhig&#10;8jxIGUhGZdOW7yIDi6hset9dZeAJlddBZmDtozaUd4iL1PoINRykbr2EQg1St37SMEep9ZSGuYr1&#10;hq5CRYUYgyVl1MNcxaox6mGuYmEY9TBXE+sqpLdje58KNoMlXI+uL0YyInAx2uE3bNMxjYk/PJLT&#10;NsLjlJTwF85MlDfiyF+F0dCY/9AtjZnDCX5Zzw67KvuRf3G1e37tNawzAF8Xof0TnOmbC7G6AeuX&#10;BQGvoYNBCKYo94VB2HAgG3AksCe/5zNIHLSDNRTOT3eDEGkQfB+4K/T7wn+BPd7T3DB/TRiEPWTs&#10;FVCYOGyHOZyikDfXOyx6dhIIsRvxRV9BcAtAcdAOcOb2yQNV70CFiQN3sOnZWwW9waSnaQfgGoXe&#10;N9kYugSKL432btWOUPRxCjXUhemql42tx7Oxv93dgVpm+6NoQAqRBlFEbTwndlIb+0kzGnJraJJu&#10;E4OtsO2awI/91+x/GYGUqKv8papr7LtmVubva0mODKZclmW81UPqTDTrFjv4OoUQ4oetQAgTNSkO&#10;bW6eSs7yn+yzZlXdP8P+NdxjzMyHY14/F+5E/gYjnxT9WA3/BoCHUsgvETnBSL2N1F8HJnlE6l9a&#10;mFnXdIEMafOySJd4ukp3ZeeusDYDqG2kI7hl4eN73c/th05W+xJ2otaLH2DULCocCY19vVX2BcZm&#10;w6Qd8XEud9+N1uUfEc9/AwAA//8DAFBLAwQUAAYACAAAACEAnlPS/eEAAAAKAQAADwAAAGRycy9k&#10;b3ducmV2LnhtbEyPy07DMBBF90j8gzVI7FqnKbhtyKRCSOzKow0bdk7sPEQ8jmKnNX+PWcFyNEf3&#10;npvvgxnYWU+ut4SwWibANNVW9dQifJTPiy0w5yUpOVjSCN/awb64vsplpuyFjvp88i2LIeQyidB5&#10;P2acu7rTRrqlHTXFX2MnI308p5arSV5iuBl4miSCG9lTbOjkqJ86XX+dZoNwDObw/rYW82uyqUQT&#10;mvLz8FIi3t6ExwdgXgf/B8OvflSHIjpVdibl2ICw2N3vIoqQ3qVxQyTSjQBWIazFagu8yPn/CcUP&#10;AAAA//8DAFBLAQItABQABgAIAAAAIQC2gziS/gAAAOEBAAATAAAAAAAAAAAAAAAAAAAAAABbQ29u&#10;dGVudF9UeXBlc10ueG1sUEsBAi0AFAAGAAgAAAAhADj9If/WAAAAlAEAAAsAAAAAAAAAAAAAAAAA&#10;LwEAAF9yZWxzLy5yZWxzUEsBAi0AFAAGAAgAAAAhAOP6GY1qBAAA0BAAAA4AAAAAAAAAAAAAAAAA&#10;LgIAAGRycy9lMm9Eb2MueG1sUEsBAi0AFAAGAAgAAAAhAJ5T0v3hAAAACgEAAA8AAAAAAAAAAAAA&#10;AAAAxAYAAGRycy9kb3ducmV2LnhtbFBLBQYAAAAABAAEAPMAAADSBwAAAAA=&#10;" path="m119,c,,,,,,,80,,80,,80v95,,95,,95,c135,119,135,119,135,119,95,157,95,157,95,157,,157,,157,,157v,81,,81,,81c119,238,119,238,119,238v14,,21,-3,30,-13c242,128,242,128,242,128v3,-3,5,-6,5,-9c247,116,245,113,242,109,149,13,149,13,149,13,140,3,133,,119,e" fillcolor="#d6d2c4 [3208]" stroked="f">
              <v:path arrowok="t" o:connecttype="custom" o:connectlocs="377808,0;0,0;0,254000;301612,254000;428606,377825;301612,498475;0,498475;0,755650;377808,755650;473054,714375;768316,406400;784190,377825;768316,346075;473054,41275;377808,0" o:connectangles="0,0,0,0,0,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0C97D3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32.25pt;height:179.25pt" o:bullet="t">
        <v:imagedata r:id="rId1" o:title="DACIA_EMBLEM"/>
      </v:shape>
    </w:pict>
  </w:numPicBullet>
  <w:abstractNum w:abstractNumId="0" w15:restartNumberingAfterBreak="0">
    <w:nsid w:val="02D969CA"/>
    <w:multiLevelType w:val="hybridMultilevel"/>
    <w:tmpl w:val="4E404F66"/>
    <w:lvl w:ilvl="0" w:tplc="6B96CEE2">
      <w:numFmt w:val="bullet"/>
      <w:lvlText w:val="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B091493"/>
    <w:multiLevelType w:val="hybridMultilevel"/>
    <w:tmpl w:val="96E2D4E8"/>
    <w:lvl w:ilvl="0" w:tplc="B81C8262">
      <w:start w:val="1"/>
      <w:numFmt w:val="bullet"/>
      <w:pStyle w:val="Bezmezer"/>
      <w:lvlText w:val=""/>
      <w:lvlPicBulletId w:val="0"/>
      <w:lvlJc w:val="left"/>
      <w:pPr>
        <w:ind w:left="10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" w15:restartNumberingAfterBreak="0">
    <w:nsid w:val="15520E94"/>
    <w:multiLevelType w:val="hybridMultilevel"/>
    <w:tmpl w:val="022A5A88"/>
    <w:lvl w:ilvl="0" w:tplc="01D8F7C0">
      <w:numFmt w:val="bullet"/>
      <w:lvlText w:val="-"/>
      <w:lvlJc w:val="left"/>
      <w:pPr>
        <w:ind w:left="644" w:hanging="360"/>
      </w:pPr>
      <w:rPr>
        <w:rFonts w:ascii="Read" w:eastAsiaTheme="minorHAnsi" w:hAnsi="Read" w:cs="Read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E2F2D5D"/>
    <w:multiLevelType w:val="hybridMultilevel"/>
    <w:tmpl w:val="FCB8E948"/>
    <w:lvl w:ilvl="0" w:tplc="710A285A">
      <w:start w:val="4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Read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D97334"/>
    <w:multiLevelType w:val="hybridMultilevel"/>
    <w:tmpl w:val="AE7441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C6675"/>
    <w:multiLevelType w:val="hybridMultilevel"/>
    <w:tmpl w:val="5D0899DE"/>
    <w:lvl w:ilvl="0" w:tplc="8FD0B89A">
      <w:numFmt w:val="bullet"/>
      <w:lvlText w:val="-"/>
      <w:lvlJc w:val="left"/>
      <w:pPr>
        <w:ind w:left="644" w:hanging="360"/>
      </w:pPr>
      <w:rPr>
        <w:rFonts w:ascii="Read" w:eastAsiaTheme="minorHAnsi" w:hAnsi="Read" w:cs="Read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6086611"/>
    <w:multiLevelType w:val="hybridMultilevel"/>
    <w:tmpl w:val="C7CC7C66"/>
    <w:lvl w:ilvl="0" w:tplc="270A1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5844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E7DA2"/>
    <w:multiLevelType w:val="hybridMultilevel"/>
    <w:tmpl w:val="427A9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C311C"/>
    <w:multiLevelType w:val="hybridMultilevel"/>
    <w:tmpl w:val="EAE2881A"/>
    <w:lvl w:ilvl="0" w:tplc="C0B0A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5844" w:themeColor="text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2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C54"/>
    <w:rsid w:val="00000CE2"/>
    <w:rsid w:val="00000E85"/>
    <w:rsid w:val="00004B48"/>
    <w:rsid w:val="00005A00"/>
    <w:rsid w:val="0001219D"/>
    <w:rsid w:val="000145FB"/>
    <w:rsid w:val="00014AB1"/>
    <w:rsid w:val="00016A5C"/>
    <w:rsid w:val="00016E02"/>
    <w:rsid w:val="00020E59"/>
    <w:rsid w:val="00021173"/>
    <w:rsid w:val="00024E8D"/>
    <w:rsid w:val="00027A6D"/>
    <w:rsid w:val="0003031B"/>
    <w:rsid w:val="000303B2"/>
    <w:rsid w:val="00031F13"/>
    <w:rsid w:val="0003258B"/>
    <w:rsid w:val="00035164"/>
    <w:rsid w:val="00037957"/>
    <w:rsid w:val="00042319"/>
    <w:rsid w:val="0004329A"/>
    <w:rsid w:val="00044250"/>
    <w:rsid w:val="000454D6"/>
    <w:rsid w:val="00045B1D"/>
    <w:rsid w:val="00051292"/>
    <w:rsid w:val="00052042"/>
    <w:rsid w:val="0005232F"/>
    <w:rsid w:val="00053EC0"/>
    <w:rsid w:val="00057200"/>
    <w:rsid w:val="00057339"/>
    <w:rsid w:val="00057762"/>
    <w:rsid w:val="0006007D"/>
    <w:rsid w:val="0006142A"/>
    <w:rsid w:val="00061663"/>
    <w:rsid w:val="000647D3"/>
    <w:rsid w:val="00071AF4"/>
    <w:rsid w:val="00072B01"/>
    <w:rsid w:val="00076575"/>
    <w:rsid w:val="00080E57"/>
    <w:rsid w:val="0008256B"/>
    <w:rsid w:val="00085221"/>
    <w:rsid w:val="0008539C"/>
    <w:rsid w:val="000858B5"/>
    <w:rsid w:val="0008631C"/>
    <w:rsid w:val="00087762"/>
    <w:rsid w:val="000905FE"/>
    <w:rsid w:val="00092461"/>
    <w:rsid w:val="000927B0"/>
    <w:rsid w:val="00092E48"/>
    <w:rsid w:val="00093854"/>
    <w:rsid w:val="00093CEF"/>
    <w:rsid w:val="0009469A"/>
    <w:rsid w:val="000960F8"/>
    <w:rsid w:val="00096BD5"/>
    <w:rsid w:val="000A067F"/>
    <w:rsid w:val="000A13A0"/>
    <w:rsid w:val="000A1554"/>
    <w:rsid w:val="000A1601"/>
    <w:rsid w:val="000A32D8"/>
    <w:rsid w:val="000A5EBF"/>
    <w:rsid w:val="000A7056"/>
    <w:rsid w:val="000A748E"/>
    <w:rsid w:val="000B02CE"/>
    <w:rsid w:val="000B2308"/>
    <w:rsid w:val="000B3FB1"/>
    <w:rsid w:val="000B4196"/>
    <w:rsid w:val="000B456B"/>
    <w:rsid w:val="000B4B83"/>
    <w:rsid w:val="000C21D1"/>
    <w:rsid w:val="000C367C"/>
    <w:rsid w:val="000C59F7"/>
    <w:rsid w:val="000C742B"/>
    <w:rsid w:val="000D0FC9"/>
    <w:rsid w:val="000D12A5"/>
    <w:rsid w:val="000D3032"/>
    <w:rsid w:val="000D3323"/>
    <w:rsid w:val="000D748A"/>
    <w:rsid w:val="000E06C5"/>
    <w:rsid w:val="000E7497"/>
    <w:rsid w:val="000E7641"/>
    <w:rsid w:val="000F086B"/>
    <w:rsid w:val="000F1F38"/>
    <w:rsid w:val="000F3A49"/>
    <w:rsid w:val="000F4674"/>
    <w:rsid w:val="000F5D5A"/>
    <w:rsid w:val="000F60AA"/>
    <w:rsid w:val="000F7990"/>
    <w:rsid w:val="001019D3"/>
    <w:rsid w:val="001027C6"/>
    <w:rsid w:val="00103296"/>
    <w:rsid w:val="00103E57"/>
    <w:rsid w:val="0010500B"/>
    <w:rsid w:val="0010557D"/>
    <w:rsid w:val="001071AB"/>
    <w:rsid w:val="00107847"/>
    <w:rsid w:val="00111379"/>
    <w:rsid w:val="0011629D"/>
    <w:rsid w:val="00122257"/>
    <w:rsid w:val="0013184A"/>
    <w:rsid w:val="00133FDD"/>
    <w:rsid w:val="00134A5B"/>
    <w:rsid w:val="00136AA0"/>
    <w:rsid w:val="00137A30"/>
    <w:rsid w:val="001428BB"/>
    <w:rsid w:val="00144831"/>
    <w:rsid w:val="001454E6"/>
    <w:rsid w:val="00145B1C"/>
    <w:rsid w:val="00145E62"/>
    <w:rsid w:val="00146011"/>
    <w:rsid w:val="00146D7F"/>
    <w:rsid w:val="00150907"/>
    <w:rsid w:val="001511E2"/>
    <w:rsid w:val="0015257F"/>
    <w:rsid w:val="001539D5"/>
    <w:rsid w:val="001549F7"/>
    <w:rsid w:val="00154E3C"/>
    <w:rsid w:val="00154FFA"/>
    <w:rsid w:val="00156A0C"/>
    <w:rsid w:val="001614B3"/>
    <w:rsid w:val="00165704"/>
    <w:rsid w:val="001659D8"/>
    <w:rsid w:val="001671DC"/>
    <w:rsid w:val="0017151B"/>
    <w:rsid w:val="00172DCC"/>
    <w:rsid w:val="00173DB5"/>
    <w:rsid w:val="00177E32"/>
    <w:rsid w:val="00181B22"/>
    <w:rsid w:val="00181EA4"/>
    <w:rsid w:val="00183645"/>
    <w:rsid w:val="00187637"/>
    <w:rsid w:val="00187BD8"/>
    <w:rsid w:val="00190034"/>
    <w:rsid w:val="00191ECC"/>
    <w:rsid w:val="00192948"/>
    <w:rsid w:val="0019565B"/>
    <w:rsid w:val="001960F4"/>
    <w:rsid w:val="00197D23"/>
    <w:rsid w:val="001A4D93"/>
    <w:rsid w:val="001A4EA5"/>
    <w:rsid w:val="001A664D"/>
    <w:rsid w:val="001B039D"/>
    <w:rsid w:val="001B3ADA"/>
    <w:rsid w:val="001B591B"/>
    <w:rsid w:val="001B5D92"/>
    <w:rsid w:val="001B7343"/>
    <w:rsid w:val="001C1DCD"/>
    <w:rsid w:val="001C445C"/>
    <w:rsid w:val="001C47CC"/>
    <w:rsid w:val="001D0C9F"/>
    <w:rsid w:val="001D3FCC"/>
    <w:rsid w:val="001D770D"/>
    <w:rsid w:val="001E07E4"/>
    <w:rsid w:val="001E22C5"/>
    <w:rsid w:val="001E37F3"/>
    <w:rsid w:val="001E4ECE"/>
    <w:rsid w:val="001E638C"/>
    <w:rsid w:val="001E6889"/>
    <w:rsid w:val="001F0848"/>
    <w:rsid w:val="001F1E6D"/>
    <w:rsid w:val="001F679A"/>
    <w:rsid w:val="001F6DB2"/>
    <w:rsid w:val="001F7D19"/>
    <w:rsid w:val="0020033E"/>
    <w:rsid w:val="00201A30"/>
    <w:rsid w:val="00206B41"/>
    <w:rsid w:val="002077F6"/>
    <w:rsid w:val="00207CD1"/>
    <w:rsid w:val="00212DC0"/>
    <w:rsid w:val="0021546C"/>
    <w:rsid w:val="0021565F"/>
    <w:rsid w:val="00217B39"/>
    <w:rsid w:val="00217CB8"/>
    <w:rsid w:val="00220BF0"/>
    <w:rsid w:val="00220E42"/>
    <w:rsid w:val="0022138D"/>
    <w:rsid w:val="002218A1"/>
    <w:rsid w:val="00223A24"/>
    <w:rsid w:val="00224293"/>
    <w:rsid w:val="00224E19"/>
    <w:rsid w:val="00227816"/>
    <w:rsid w:val="00230734"/>
    <w:rsid w:val="00230C85"/>
    <w:rsid w:val="002323EC"/>
    <w:rsid w:val="00234CE4"/>
    <w:rsid w:val="00235B36"/>
    <w:rsid w:val="00237B65"/>
    <w:rsid w:val="00241D4A"/>
    <w:rsid w:val="002423CF"/>
    <w:rsid w:val="002427DF"/>
    <w:rsid w:val="00242E34"/>
    <w:rsid w:val="00247AB3"/>
    <w:rsid w:val="002517A1"/>
    <w:rsid w:val="002530D9"/>
    <w:rsid w:val="002604A5"/>
    <w:rsid w:val="002655AB"/>
    <w:rsid w:val="00270C17"/>
    <w:rsid w:val="00271B61"/>
    <w:rsid w:val="00272952"/>
    <w:rsid w:val="00274522"/>
    <w:rsid w:val="00274DA9"/>
    <w:rsid w:val="0027556E"/>
    <w:rsid w:val="0027601A"/>
    <w:rsid w:val="0027604E"/>
    <w:rsid w:val="002770E8"/>
    <w:rsid w:val="00277EDE"/>
    <w:rsid w:val="00281449"/>
    <w:rsid w:val="00281C46"/>
    <w:rsid w:val="0028342B"/>
    <w:rsid w:val="002841E5"/>
    <w:rsid w:val="00286FF4"/>
    <w:rsid w:val="00291F2F"/>
    <w:rsid w:val="002930EF"/>
    <w:rsid w:val="0029599A"/>
    <w:rsid w:val="00296055"/>
    <w:rsid w:val="00296748"/>
    <w:rsid w:val="00296E81"/>
    <w:rsid w:val="002A40CC"/>
    <w:rsid w:val="002A4EC5"/>
    <w:rsid w:val="002A5A15"/>
    <w:rsid w:val="002A6D13"/>
    <w:rsid w:val="002B098E"/>
    <w:rsid w:val="002B1A1D"/>
    <w:rsid w:val="002C0084"/>
    <w:rsid w:val="002C1C6C"/>
    <w:rsid w:val="002C2742"/>
    <w:rsid w:val="002C74A4"/>
    <w:rsid w:val="002D287A"/>
    <w:rsid w:val="002D66C3"/>
    <w:rsid w:val="002E13FB"/>
    <w:rsid w:val="002E3385"/>
    <w:rsid w:val="002F3619"/>
    <w:rsid w:val="002F3D6E"/>
    <w:rsid w:val="002F3E0F"/>
    <w:rsid w:val="002F6C33"/>
    <w:rsid w:val="002F79DE"/>
    <w:rsid w:val="00300FFF"/>
    <w:rsid w:val="003017B0"/>
    <w:rsid w:val="003019C4"/>
    <w:rsid w:val="003024D7"/>
    <w:rsid w:val="003027C7"/>
    <w:rsid w:val="003030EF"/>
    <w:rsid w:val="003035E5"/>
    <w:rsid w:val="00305359"/>
    <w:rsid w:val="003060E8"/>
    <w:rsid w:val="00310E16"/>
    <w:rsid w:val="00311067"/>
    <w:rsid w:val="00311111"/>
    <w:rsid w:val="00312180"/>
    <w:rsid w:val="0031404B"/>
    <w:rsid w:val="00314521"/>
    <w:rsid w:val="0031491B"/>
    <w:rsid w:val="00315C13"/>
    <w:rsid w:val="00315EB5"/>
    <w:rsid w:val="00316EB5"/>
    <w:rsid w:val="003172D4"/>
    <w:rsid w:val="003228EA"/>
    <w:rsid w:val="00326528"/>
    <w:rsid w:val="0033126F"/>
    <w:rsid w:val="003330CD"/>
    <w:rsid w:val="003334A3"/>
    <w:rsid w:val="003344B8"/>
    <w:rsid w:val="00335B02"/>
    <w:rsid w:val="00341221"/>
    <w:rsid w:val="0034147E"/>
    <w:rsid w:val="00343CDE"/>
    <w:rsid w:val="00345A12"/>
    <w:rsid w:val="00350CDC"/>
    <w:rsid w:val="00351D7D"/>
    <w:rsid w:val="00352EBF"/>
    <w:rsid w:val="0035536C"/>
    <w:rsid w:val="00355843"/>
    <w:rsid w:val="00355D1B"/>
    <w:rsid w:val="0036072F"/>
    <w:rsid w:val="00361C16"/>
    <w:rsid w:val="0037047E"/>
    <w:rsid w:val="003776E4"/>
    <w:rsid w:val="00377FC8"/>
    <w:rsid w:val="003807BF"/>
    <w:rsid w:val="00380B40"/>
    <w:rsid w:val="00381AC8"/>
    <w:rsid w:val="00381B70"/>
    <w:rsid w:val="003925C6"/>
    <w:rsid w:val="00395500"/>
    <w:rsid w:val="003A1E5C"/>
    <w:rsid w:val="003A307D"/>
    <w:rsid w:val="003A50A4"/>
    <w:rsid w:val="003A58C8"/>
    <w:rsid w:val="003B0304"/>
    <w:rsid w:val="003B3928"/>
    <w:rsid w:val="003B3C5C"/>
    <w:rsid w:val="003B3CA1"/>
    <w:rsid w:val="003B787B"/>
    <w:rsid w:val="003B7985"/>
    <w:rsid w:val="003C6DD6"/>
    <w:rsid w:val="003C78CA"/>
    <w:rsid w:val="003D08C3"/>
    <w:rsid w:val="003D1E54"/>
    <w:rsid w:val="003D6A30"/>
    <w:rsid w:val="003D6E50"/>
    <w:rsid w:val="003E01AA"/>
    <w:rsid w:val="003E02F7"/>
    <w:rsid w:val="003E2601"/>
    <w:rsid w:val="003E2661"/>
    <w:rsid w:val="003E3134"/>
    <w:rsid w:val="003E78A3"/>
    <w:rsid w:val="003F07F6"/>
    <w:rsid w:val="003F15E7"/>
    <w:rsid w:val="003F1D01"/>
    <w:rsid w:val="003F5451"/>
    <w:rsid w:val="003F5F2E"/>
    <w:rsid w:val="003F69C1"/>
    <w:rsid w:val="003F6E80"/>
    <w:rsid w:val="003F7C1E"/>
    <w:rsid w:val="00401026"/>
    <w:rsid w:val="00401C84"/>
    <w:rsid w:val="004029E2"/>
    <w:rsid w:val="00402A1A"/>
    <w:rsid w:val="004040EC"/>
    <w:rsid w:val="00404300"/>
    <w:rsid w:val="00404777"/>
    <w:rsid w:val="00406411"/>
    <w:rsid w:val="00406FAE"/>
    <w:rsid w:val="00410581"/>
    <w:rsid w:val="00412E27"/>
    <w:rsid w:val="00414F05"/>
    <w:rsid w:val="00416678"/>
    <w:rsid w:val="004210C7"/>
    <w:rsid w:val="004253B0"/>
    <w:rsid w:val="00425C56"/>
    <w:rsid w:val="00431FF7"/>
    <w:rsid w:val="00432520"/>
    <w:rsid w:val="004325EA"/>
    <w:rsid w:val="00433130"/>
    <w:rsid w:val="00434799"/>
    <w:rsid w:val="004347A1"/>
    <w:rsid w:val="00434C65"/>
    <w:rsid w:val="00435EF5"/>
    <w:rsid w:val="00436A08"/>
    <w:rsid w:val="0044009B"/>
    <w:rsid w:val="0044504E"/>
    <w:rsid w:val="00446493"/>
    <w:rsid w:val="004467A5"/>
    <w:rsid w:val="0044764F"/>
    <w:rsid w:val="00447DAA"/>
    <w:rsid w:val="00452FBF"/>
    <w:rsid w:val="0045566F"/>
    <w:rsid w:val="004606BB"/>
    <w:rsid w:val="004616EE"/>
    <w:rsid w:val="004627BB"/>
    <w:rsid w:val="00462E62"/>
    <w:rsid w:val="00462F32"/>
    <w:rsid w:val="0046576E"/>
    <w:rsid w:val="00470871"/>
    <w:rsid w:val="00471A7C"/>
    <w:rsid w:val="004723DE"/>
    <w:rsid w:val="00472D4A"/>
    <w:rsid w:val="00475216"/>
    <w:rsid w:val="00475E22"/>
    <w:rsid w:val="0047643E"/>
    <w:rsid w:val="00476FA1"/>
    <w:rsid w:val="004807C0"/>
    <w:rsid w:val="00480AB7"/>
    <w:rsid w:val="00480FC8"/>
    <w:rsid w:val="00481BE2"/>
    <w:rsid w:val="00482AF4"/>
    <w:rsid w:val="004831AA"/>
    <w:rsid w:val="0048379A"/>
    <w:rsid w:val="0048544E"/>
    <w:rsid w:val="004879FA"/>
    <w:rsid w:val="00487D3C"/>
    <w:rsid w:val="0049013E"/>
    <w:rsid w:val="00491FE1"/>
    <w:rsid w:val="0049472D"/>
    <w:rsid w:val="00495713"/>
    <w:rsid w:val="004969FA"/>
    <w:rsid w:val="004A2CF2"/>
    <w:rsid w:val="004A499C"/>
    <w:rsid w:val="004A7577"/>
    <w:rsid w:val="004A763E"/>
    <w:rsid w:val="004B067C"/>
    <w:rsid w:val="004B0B35"/>
    <w:rsid w:val="004B1DCE"/>
    <w:rsid w:val="004B30F7"/>
    <w:rsid w:val="004B4749"/>
    <w:rsid w:val="004B7F03"/>
    <w:rsid w:val="004C043A"/>
    <w:rsid w:val="004C2161"/>
    <w:rsid w:val="004C6B51"/>
    <w:rsid w:val="004C70A8"/>
    <w:rsid w:val="004C72C7"/>
    <w:rsid w:val="004C7D16"/>
    <w:rsid w:val="004D0841"/>
    <w:rsid w:val="004D0942"/>
    <w:rsid w:val="004D09E7"/>
    <w:rsid w:val="004D14A9"/>
    <w:rsid w:val="004D2047"/>
    <w:rsid w:val="004D20D0"/>
    <w:rsid w:val="004D275C"/>
    <w:rsid w:val="004D3088"/>
    <w:rsid w:val="004D4970"/>
    <w:rsid w:val="004D6306"/>
    <w:rsid w:val="004E4C0F"/>
    <w:rsid w:val="004E6D98"/>
    <w:rsid w:val="004E7083"/>
    <w:rsid w:val="004E7561"/>
    <w:rsid w:val="004F4222"/>
    <w:rsid w:val="004F497A"/>
    <w:rsid w:val="005004A6"/>
    <w:rsid w:val="0050338D"/>
    <w:rsid w:val="00503A08"/>
    <w:rsid w:val="0050420B"/>
    <w:rsid w:val="00506178"/>
    <w:rsid w:val="0050684C"/>
    <w:rsid w:val="00507965"/>
    <w:rsid w:val="00507BC0"/>
    <w:rsid w:val="00510770"/>
    <w:rsid w:val="005159C1"/>
    <w:rsid w:val="00520655"/>
    <w:rsid w:val="00520F12"/>
    <w:rsid w:val="00526FEC"/>
    <w:rsid w:val="00527FB5"/>
    <w:rsid w:val="00530A52"/>
    <w:rsid w:val="00531DF0"/>
    <w:rsid w:val="0053289B"/>
    <w:rsid w:val="00532E27"/>
    <w:rsid w:val="00533374"/>
    <w:rsid w:val="00533EF9"/>
    <w:rsid w:val="00536326"/>
    <w:rsid w:val="005377ED"/>
    <w:rsid w:val="00540C9C"/>
    <w:rsid w:val="005426E5"/>
    <w:rsid w:val="00542763"/>
    <w:rsid w:val="00543B13"/>
    <w:rsid w:val="0054508A"/>
    <w:rsid w:val="00545D03"/>
    <w:rsid w:val="00546AB3"/>
    <w:rsid w:val="00547592"/>
    <w:rsid w:val="00547D8E"/>
    <w:rsid w:val="00554524"/>
    <w:rsid w:val="00555340"/>
    <w:rsid w:val="005575F1"/>
    <w:rsid w:val="00561585"/>
    <w:rsid w:val="00561852"/>
    <w:rsid w:val="0056258F"/>
    <w:rsid w:val="00562F35"/>
    <w:rsid w:val="00563FA2"/>
    <w:rsid w:val="00565D9D"/>
    <w:rsid w:val="0057008A"/>
    <w:rsid w:val="005712D4"/>
    <w:rsid w:val="0057344D"/>
    <w:rsid w:val="005735C5"/>
    <w:rsid w:val="0057771E"/>
    <w:rsid w:val="00577C50"/>
    <w:rsid w:val="005801B0"/>
    <w:rsid w:val="00580B73"/>
    <w:rsid w:val="005814FC"/>
    <w:rsid w:val="005816A0"/>
    <w:rsid w:val="00583292"/>
    <w:rsid w:val="005855E2"/>
    <w:rsid w:val="005922A7"/>
    <w:rsid w:val="00595630"/>
    <w:rsid w:val="005967A4"/>
    <w:rsid w:val="005972B3"/>
    <w:rsid w:val="005A03FD"/>
    <w:rsid w:val="005A05C0"/>
    <w:rsid w:val="005A4068"/>
    <w:rsid w:val="005A53DC"/>
    <w:rsid w:val="005A7059"/>
    <w:rsid w:val="005A76F5"/>
    <w:rsid w:val="005B09F3"/>
    <w:rsid w:val="005B130F"/>
    <w:rsid w:val="005B2BFA"/>
    <w:rsid w:val="005B42E9"/>
    <w:rsid w:val="005B489B"/>
    <w:rsid w:val="005B55EA"/>
    <w:rsid w:val="005B6EBC"/>
    <w:rsid w:val="005B79F0"/>
    <w:rsid w:val="005C0682"/>
    <w:rsid w:val="005C083B"/>
    <w:rsid w:val="005C20B1"/>
    <w:rsid w:val="005C4890"/>
    <w:rsid w:val="005C73EF"/>
    <w:rsid w:val="005D2A70"/>
    <w:rsid w:val="005D2E35"/>
    <w:rsid w:val="005D3F9D"/>
    <w:rsid w:val="005D410B"/>
    <w:rsid w:val="005D47D1"/>
    <w:rsid w:val="005E01AC"/>
    <w:rsid w:val="005E44F8"/>
    <w:rsid w:val="005E46CB"/>
    <w:rsid w:val="005E4E07"/>
    <w:rsid w:val="005F250E"/>
    <w:rsid w:val="005F4A38"/>
    <w:rsid w:val="005F773A"/>
    <w:rsid w:val="00600756"/>
    <w:rsid w:val="00604311"/>
    <w:rsid w:val="00605994"/>
    <w:rsid w:val="0061134E"/>
    <w:rsid w:val="00613BD7"/>
    <w:rsid w:val="006151E4"/>
    <w:rsid w:val="0061566F"/>
    <w:rsid w:val="00615B6B"/>
    <w:rsid w:val="00621248"/>
    <w:rsid w:val="00622285"/>
    <w:rsid w:val="00622E63"/>
    <w:rsid w:val="00623D25"/>
    <w:rsid w:val="00623DD6"/>
    <w:rsid w:val="006240FC"/>
    <w:rsid w:val="006248A4"/>
    <w:rsid w:val="006252FD"/>
    <w:rsid w:val="0062532E"/>
    <w:rsid w:val="0062674B"/>
    <w:rsid w:val="00630518"/>
    <w:rsid w:val="006307B0"/>
    <w:rsid w:val="00630A52"/>
    <w:rsid w:val="0063137B"/>
    <w:rsid w:val="006326E9"/>
    <w:rsid w:val="00633C8C"/>
    <w:rsid w:val="00633F47"/>
    <w:rsid w:val="00635600"/>
    <w:rsid w:val="00637C8F"/>
    <w:rsid w:val="00641D38"/>
    <w:rsid w:val="006421BA"/>
    <w:rsid w:val="00644A9E"/>
    <w:rsid w:val="00644C58"/>
    <w:rsid w:val="006520A3"/>
    <w:rsid w:val="00654E5F"/>
    <w:rsid w:val="006600F3"/>
    <w:rsid w:val="00660B58"/>
    <w:rsid w:val="0066361E"/>
    <w:rsid w:val="00665542"/>
    <w:rsid w:val="00666EAF"/>
    <w:rsid w:val="006722BE"/>
    <w:rsid w:val="00672471"/>
    <w:rsid w:val="00677227"/>
    <w:rsid w:val="0067746F"/>
    <w:rsid w:val="00677EE1"/>
    <w:rsid w:val="00681395"/>
    <w:rsid w:val="00685343"/>
    <w:rsid w:val="006873CD"/>
    <w:rsid w:val="00687772"/>
    <w:rsid w:val="00690EB1"/>
    <w:rsid w:val="006931CD"/>
    <w:rsid w:val="00694921"/>
    <w:rsid w:val="006973BB"/>
    <w:rsid w:val="006A4511"/>
    <w:rsid w:val="006A4D86"/>
    <w:rsid w:val="006A574E"/>
    <w:rsid w:val="006A68D9"/>
    <w:rsid w:val="006A73D0"/>
    <w:rsid w:val="006B01CC"/>
    <w:rsid w:val="006B2ADC"/>
    <w:rsid w:val="006B4457"/>
    <w:rsid w:val="006B5967"/>
    <w:rsid w:val="006B6E9B"/>
    <w:rsid w:val="006C005F"/>
    <w:rsid w:val="006C12C1"/>
    <w:rsid w:val="006C5ADB"/>
    <w:rsid w:val="006C630A"/>
    <w:rsid w:val="006D268C"/>
    <w:rsid w:val="006D412A"/>
    <w:rsid w:val="006D55F0"/>
    <w:rsid w:val="006D6009"/>
    <w:rsid w:val="006D6FE8"/>
    <w:rsid w:val="006E03F9"/>
    <w:rsid w:val="006E089E"/>
    <w:rsid w:val="006E31B1"/>
    <w:rsid w:val="006E46C6"/>
    <w:rsid w:val="006E4A8D"/>
    <w:rsid w:val="006E4CAE"/>
    <w:rsid w:val="006E6D49"/>
    <w:rsid w:val="006F0875"/>
    <w:rsid w:val="00700352"/>
    <w:rsid w:val="007004FA"/>
    <w:rsid w:val="0070078B"/>
    <w:rsid w:val="007038B3"/>
    <w:rsid w:val="00703BC6"/>
    <w:rsid w:val="00703F32"/>
    <w:rsid w:val="00705AA7"/>
    <w:rsid w:val="007061A5"/>
    <w:rsid w:val="00706F30"/>
    <w:rsid w:val="007109C1"/>
    <w:rsid w:val="00710B52"/>
    <w:rsid w:val="00715439"/>
    <w:rsid w:val="00715BDD"/>
    <w:rsid w:val="007169EB"/>
    <w:rsid w:val="00717C8F"/>
    <w:rsid w:val="00720EF8"/>
    <w:rsid w:val="00722ACF"/>
    <w:rsid w:val="0072700D"/>
    <w:rsid w:val="007308D2"/>
    <w:rsid w:val="00732FB3"/>
    <w:rsid w:val="00734C3C"/>
    <w:rsid w:val="00736165"/>
    <w:rsid w:val="0073699D"/>
    <w:rsid w:val="0073761B"/>
    <w:rsid w:val="00737C9E"/>
    <w:rsid w:val="00740B94"/>
    <w:rsid w:val="00741AE9"/>
    <w:rsid w:val="00743EAD"/>
    <w:rsid w:val="00746E62"/>
    <w:rsid w:val="0074724A"/>
    <w:rsid w:val="00750BCD"/>
    <w:rsid w:val="00753A55"/>
    <w:rsid w:val="00754651"/>
    <w:rsid w:val="00754958"/>
    <w:rsid w:val="007579F3"/>
    <w:rsid w:val="00757A94"/>
    <w:rsid w:val="0076078E"/>
    <w:rsid w:val="007611D5"/>
    <w:rsid w:val="00761F2D"/>
    <w:rsid w:val="007642E2"/>
    <w:rsid w:val="007677CE"/>
    <w:rsid w:val="00772615"/>
    <w:rsid w:val="007749D9"/>
    <w:rsid w:val="00775B50"/>
    <w:rsid w:val="00775C66"/>
    <w:rsid w:val="00777115"/>
    <w:rsid w:val="007775E2"/>
    <w:rsid w:val="007814BF"/>
    <w:rsid w:val="00781E4B"/>
    <w:rsid w:val="0078340A"/>
    <w:rsid w:val="00784905"/>
    <w:rsid w:val="00785830"/>
    <w:rsid w:val="00786912"/>
    <w:rsid w:val="00786B8D"/>
    <w:rsid w:val="00787E16"/>
    <w:rsid w:val="00790271"/>
    <w:rsid w:val="007902EC"/>
    <w:rsid w:val="0079166E"/>
    <w:rsid w:val="00792C62"/>
    <w:rsid w:val="00794CF2"/>
    <w:rsid w:val="0079552E"/>
    <w:rsid w:val="00796650"/>
    <w:rsid w:val="0079781C"/>
    <w:rsid w:val="007A3C08"/>
    <w:rsid w:val="007A4DC2"/>
    <w:rsid w:val="007A5606"/>
    <w:rsid w:val="007A5D69"/>
    <w:rsid w:val="007A5E33"/>
    <w:rsid w:val="007B0659"/>
    <w:rsid w:val="007B08BF"/>
    <w:rsid w:val="007B09A8"/>
    <w:rsid w:val="007B2875"/>
    <w:rsid w:val="007B5A08"/>
    <w:rsid w:val="007B720D"/>
    <w:rsid w:val="007B79DC"/>
    <w:rsid w:val="007C05B4"/>
    <w:rsid w:val="007C0746"/>
    <w:rsid w:val="007C0951"/>
    <w:rsid w:val="007C2B34"/>
    <w:rsid w:val="007C5D53"/>
    <w:rsid w:val="007C63BC"/>
    <w:rsid w:val="007C6B05"/>
    <w:rsid w:val="007C7AFB"/>
    <w:rsid w:val="007C7B8C"/>
    <w:rsid w:val="007D0ECF"/>
    <w:rsid w:val="007E3BBB"/>
    <w:rsid w:val="007E4DC1"/>
    <w:rsid w:val="007E500B"/>
    <w:rsid w:val="007F2EF4"/>
    <w:rsid w:val="007F3058"/>
    <w:rsid w:val="007F3314"/>
    <w:rsid w:val="007F386F"/>
    <w:rsid w:val="007F5785"/>
    <w:rsid w:val="007F7844"/>
    <w:rsid w:val="007F7C9A"/>
    <w:rsid w:val="00801024"/>
    <w:rsid w:val="00801087"/>
    <w:rsid w:val="00810C48"/>
    <w:rsid w:val="0081108A"/>
    <w:rsid w:val="00811645"/>
    <w:rsid w:val="00812302"/>
    <w:rsid w:val="008167AC"/>
    <w:rsid w:val="0081721E"/>
    <w:rsid w:val="00817833"/>
    <w:rsid w:val="008202C6"/>
    <w:rsid w:val="00821A17"/>
    <w:rsid w:val="0082290D"/>
    <w:rsid w:val="00825CD3"/>
    <w:rsid w:val="00827CB6"/>
    <w:rsid w:val="0083041D"/>
    <w:rsid w:val="00831491"/>
    <w:rsid w:val="008373A8"/>
    <w:rsid w:val="00840514"/>
    <w:rsid w:val="00841B6F"/>
    <w:rsid w:val="008434AD"/>
    <w:rsid w:val="00843D5F"/>
    <w:rsid w:val="00852E49"/>
    <w:rsid w:val="00854111"/>
    <w:rsid w:val="00854D78"/>
    <w:rsid w:val="008558EB"/>
    <w:rsid w:val="00857F5C"/>
    <w:rsid w:val="00860FA0"/>
    <w:rsid w:val="00863524"/>
    <w:rsid w:val="00870D56"/>
    <w:rsid w:val="0087284C"/>
    <w:rsid w:val="00872923"/>
    <w:rsid w:val="00873BF6"/>
    <w:rsid w:val="00876416"/>
    <w:rsid w:val="00876BFE"/>
    <w:rsid w:val="00877171"/>
    <w:rsid w:val="00881381"/>
    <w:rsid w:val="00881948"/>
    <w:rsid w:val="00887DEE"/>
    <w:rsid w:val="00893A16"/>
    <w:rsid w:val="00893BC9"/>
    <w:rsid w:val="00893E6A"/>
    <w:rsid w:val="00895390"/>
    <w:rsid w:val="0089696D"/>
    <w:rsid w:val="008A0304"/>
    <w:rsid w:val="008A3140"/>
    <w:rsid w:val="008A31C4"/>
    <w:rsid w:val="008A3DAE"/>
    <w:rsid w:val="008A4E0B"/>
    <w:rsid w:val="008A4FFA"/>
    <w:rsid w:val="008A5B27"/>
    <w:rsid w:val="008A60E2"/>
    <w:rsid w:val="008A6F93"/>
    <w:rsid w:val="008A7668"/>
    <w:rsid w:val="008B0E95"/>
    <w:rsid w:val="008B384D"/>
    <w:rsid w:val="008B7C39"/>
    <w:rsid w:val="008C1D9A"/>
    <w:rsid w:val="008C2B7F"/>
    <w:rsid w:val="008C5F2A"/>
    <w:rsid w:val="008D1103"/>
    <w:rsid w:val="008D17FC"/>
    <w:rsid w:val="008D2C5C"/>
    <w:rsid w:val="008D6EC9"/>
    <w:rsid w:val="008D75C3"/>
    <w:rsid w:val="008D7B15"/>
    <w:rsid w:val="008E2236"/>
    <w:rsid w:val="008E2740"/>
    <w:rsid w:val="008E2A9C"/>
    <w:rsid w:val="008E330C"/>
    <w:rsid w:val="008E37D7"/>
    <w:rsid w:val="008E6599"/>
    <w:rsid w:val="008E75C8"/>
    <w:rsid w:val="008F5C08"/>
    <w:rsid w:val="00900073"/>
    <w:rsid w:val="0090101E"/>
    <w:rsid w:val="009043E8"/>
    <w:rsid w:val="0090461D"/>
    <w:rsid w:val="00905B8E"/>
    <w:rsid w:val="00906BC0"/>
    <w:rsid w:val="00906C6A"/>
    <w:rsid w:val="00910EA0"/>
    <w:rsid w:val="0091418F"/>
    <w:rsid w:val="0091787F"/>
    <w:rsid w:val="00923B3F"/>
    <w:rsid w:val="00924275"/>
    <w:rsid w:val="00927527"/>
    <w:rsid w:val="00930451"/>
    <w:rsid w:val="0093191B"/>
    <w:rsid w:val="0093223B"/>
    <w:rsid w:val="009322A9"/>
    <w:rsid w:val="0093242A"/>
    <w:rsid w:val="0093266C"/>
    <w:rsid w:val="00932DD8"/>
    <w:rsid w:val="009377AF"/>
    <w:rsid w:val="009407C9"/>
    <w:rsid w:val="00941D30"/>
    <w:rsid w:val="00941F6A"/>
    <w:rsid w:val="00943249"/>
    <w:rsid w:val="00947376"/>
    <w:rsid w:val="0095712F"/>
    <w:rsid w:val="009611EA"/>
    <w:rsid w:val="0096160E"/>
    <w:rsid w:val="00961E53"/>
    <w:rsid w:val="00963C54"/>
    <w:rsid w:val="00964184"/>
    <w:rsid w:val="0096588B"/>
    <w:rsid w:val="00966614"/>
    <w:rsid w:val="009700DA"/>
    <w:rsid w:val="00975078"/>
    <w:rsid w:val="00982B8C"/>
    <w:rsid w:val="00982CE1"/>
    <w:rsid w:val="00983B4B"/>
    <w:rsid w:val="0098431E"/>
    <w:rsid w:val="009843FA"/>
    <w:rsid w:val="00985C4A"/>
    <w:rsid w:val="00985E82"/>
    <w:rsid w:val="00986EEC"/>
    <w:rsid w:val="009900CC"/>
    <w:rsid w:val="00990F18"/>
    <w:rsid w:val="0099220B"/>
    <w:rsid w:val="00992691"/>
    <w:rsid w:val="009944C0"/>
    <w:rsid w:val="00996E46"/>
    <w:rsid w:val="009A0A32"/>
    <w:rsid w:val="009A0EAB"/>
    <w:rsid w:val="009A3F1F"/>
    <w:rsid w:val="009A4AED"/>
    <w:rsid w:val="009B03A7"/>
    <w:rsid w:val="009B3355"/>
    <w:rsid w:val="009B4EA2"/>
    <w:rsid w:val="009B6473"/>
    <w:rsid w:val="009C05CA"/>
    <w:rsid w:val="009C0635"/>
    <w:rsid w:val="009C1741"/>
    <w:rsid w:val="009C28AC"/>
    <w:rsid w:val="009C3C05"/>
    <w:rsid w:val="009C3FA3"/>
    <w:rsid w:val="009C539F"/>
    <w:rsid w:val="009D01D2"/>
    <w:rsid w:val="009D181F"/>
    <w:rsid w:val="009D1AF7"/>
    <w:rsid w:val="009D3034"/>
    <w:rsid w:val="009D3569"/>
    <w:rsid w:val="009D419D"/>
    <w:rsid w:val="009D4ED7"/>
    <w:rsid w:val="009D70D4"/>
    <w:rsid w:val="009D733D"/>
    <w:rsid w:val="009D7F57"/>
    <w:rsid w:val="009E00DF"/>
    <w:rsid w:val="009E2D52"/>
    <w:rsid w:val="009E5745"/>
    <w:rsid w:val="009E5D06"/>
    <w:rsid w:val="009E66B3"/>
    <w:rsid w:val="009F1754"/>
    <w:rsid w:val="009F2739"/>
    <w:rsid w:val="009F2826"/>
    <w:rsid w:val="009F365C"/>
    <w:rsid w:val="009F4811"/>
    <w:rsid w:val="009F51B6"/>
    <w:rsid w:val="009F5A04"/>
    <w:rsid w:val="009F7171"/>
    <w:rsid w:val="00A00F20"/>
    <w:rsid w:val="00A068AF"/>
    <w:rsid w:val="00A11E86"/>
    <w:rsid w:val="00A121C3"/>
    <w:rsid w:val="00A159AA"/>
    <w:rsid w:val="00A15ED7"/>
    <w:rsid w:val="00A16DB5"/>
    <w:rsid w:val="00A1730F"/>
    <w:rsid w:val="00A17C54"/>
    <w:rsid w:val="00A25ADA"/>
    <w:rsid w:val="00A26FCE"/>
    <w:rsid w:val="00A3195B"/>
    <w:rsid w:val="00A3283A"/>
    <w:rsid w:val="00A337A0"/>
    <w:rsid w:val="00A342D6"/>
    <w:rsid w:val="00A34FC6"/>
    <w:rsid w:val="00A37483"/>
    <w:rsid w:val="00A37688"/>
    <w:rsid w:val="00A40438"/>
    <w:rsid w:val="00A407FB"/>
    <w:rsid w:val="00A40C02"/>
    <w:rsid w:val="00A444F2"/>
    <w:rsid w:val="00A4496F"/>
    <w:rsid w:val="00A44FF9"/>
    <w:rsid w:val="00A4511A"/>
    <w:rsid w:val="00A520CA"/>
    <w:rsid w:val="00A52507"/>
    <w:rsid w:val="00A543F2"/>
    <w:rsid w:val="00A548FF"/>
    <w:rsid w:val="00A54AEA"/>
    <w:rsid w:val="00A55F86"/>
    <w:rsid w:val="00A567F7"/>
    <w:rsid w:val="00A57CC6"/>
    <w:rsid w:val="00A61869"/>
    <w:rsid w:val="00A61A83"/>
    <w:rsid w:val="00A66907"/>
    <w:rsid w:val="00A669BE"/>
    <w:rsid w:val="00A66BDF"/>
    <w:rsid w:val="00A71B51"/>
    <w:rsid w:val="00A71CC7"/>
    <w:rsid w:val="00A724DF"/>
    <w:rsid w:val="00A72983"/>
    <w:rsid w:val="00A74698"/>
    <w:rsid w:val="00A75C78"/>
    <w:rsid w:val="00A75F8B"/>
    <w:rsid w:val="00A77225"/>
    <w:rsid w:val="00A77E82"/>
    <w:rsid w:val="00A8092E"/>
    <w:rsid w:val="00A81408"/>
    <w:rsid w:val="00A84118"/>
    <w:rsid w:val="00A912B4"/>
    <w:rsid w:val="00A916F8"/>
    <w:rsid w:val="00A94B2F"/>
    <w:rsid w:val="00AA34F7"/>
    <w:rsid w:val="00AA37BB"/>
    <w:rsid w:val="00AA38C5"/>
    <w:rsid w:val="00AA43B9"/>
    <w:rsid w:val="00AA4700"/>
    <w:rsid w:val="00AA474B"/>
    <w:rsid w:val="00AA485E"/>
    <w:rsid w:val="00AA5CA7"/>
    <w:rsid w:val="00AA6052"/>
    <w:rsid w:val="00AA6DC3"/>
    <w:rsid w:val="00AB1136"/>
    <w:rsid w:val="00AB2018"/>
    <w:rsid w:val="00AB299B"/>
    <w:rsid w:val="00AB5C40"/>
    <w:rsid w:val="00AB6A8E"/>
    <w:rsid w:val="00AC281F"/>
    <w:rsid w:val="00AD0AF4"/>
    <w:rsid w:val="00AD3211"/>
    <w:rsid w:val="00AD4862"/>
    <w:rsid w:val="00AD57DB"/>
    <w:rsid w:val="00AD581C"/>
    <w:rsid w:val="00AD697C"/>
    <w:rsid w:val="00AD747D"/>
    <w:rsid w:val="00AE1E42"/>
    <w:rsid w:val="00AE4C4F"/>
    <w:rsid w:val="00AE7536"/>
    <w:rsid w:val="00AE7841"/>
    <w:rsid w:val="00AF154B"/>
    <w:rsid w:val="00AF2267"/>
    <w:rsid w:val="00AF2C79"/>
    <w:rsid w:val="00AF2EB1"/>
    <w:rsid w:val="00AF4BE8"/>
    <w:rsid w:val="00AF62A7"/>
    <w:rsid w:val="00B0354E"/>
    <w:rsid w:val="00B04F44"/>
    <w:rsid w:val="00B10ADA"/>
    <w:rsid w:val="00B12AD3"/>
    <w:rsid w:val="00B130BA"/>
    <w:rsid w:val="00B13371"/>
    <w:rsid w:val="00B13BD8"/>
    <w:rsid w:val="00B13DB7"/>
    <w:rsid w:val="00B144E2"/>
    <w:rsid w:val="00B14D23"/>
    <w:rsid w:val="00B14ECC"/>
    <w:rsid w:val="00B21CEE"/>
    <w:rsid w:val="00B2243C"/>
    <w:rsid w:val="00B26055"/>
    <w:rsid w:val="00B279D8"/>
    <w:rsid w:val="00B301B5"/>
    <w:rsid w:val="00B301E8"/>
    <w:rsid w:val="00B3153D"/>
    <w:rsid w:val="00B31E30"/>
    <w:rsid w:val="00B34A74"/>
    <w:rsid w:val="00B350F1"/>
    <w:rsid w:val="00B35A40"/>
    <w:rsid w:val="00B36C8A"/>
    <w:rsid w:val="00B37C45"/>
    <w:rsid w:val="00B41B1F"/>
    <w:rsid w:val="00B452FC"/>
    <w:rsid w:val="00B4622F"/>
    <w:rsid w:val="00B512C6"/>
    <w:rsid w:val="00B518E2"/>
    <w:rsid w:val="00B52575"/>
    <w:rsid w:val="00B529D6"/>
    <w:rsid w:val="00B53AAC"/>
    <w:rsid w:val="00B5548E"/>
    <w:rsid w:val="00B554EC"/>
    <w:rsid w:val="00B56DD0"/>
    <w:rsid w:val="00B57F30"/>
    <w:rsid w:val="00B60518"/>
    <w:rsid w:val="00B608E4"/>
    <w:rsid w:val="00B612FB"/>
    <w:rsid w:val="00B61313"/>
    <w:rsid w:val="00B617D4"/>
    <w:rsid w:val="00B65D87"/>
    <w:rsid w:val="00B70549"/>
    <w:rsid w:val="00B71233"/>
    <w:rsid w:val="00B7133F"/>
    <w:rsid w:val="00B71833"/>
    <w:rsid w:val="00B751A3"/>
    <w:rsid w:val="00B754F0"/>
    <w:rsid w:val="00B75555"/>
    <w:rsid w:val="00B757D6"/>
    <w:rsid w:val="00B765C0"/>
    <w:rsid w:val="00B8131D"/>
    <w:rsid w:val="00B817BD"/>
    <w:rsid w:val="00B82170"/>
    <w:rsid w:val="00B90B35"/>
    <w:rsid w:val="00B939B5"/>
    <w:rsid w:val="00B97196"/>
    <w:rsid w:val="00BA5A4F"/>
    <w:rsid w:val="00BA7BE7"/>
    <w:rsid w:val="00BB010B"/>
    <w:rsid w:val="00BB3660"/>
    <w:rsid w:val="00BB409E"/>
    <w:rsid w:val="00BB4D96"/>
    <w:rsid w:val="00BB57A4"/>
    <w:rsid w:val="00BC07D8"/>
    <w:rsid w:val="00BC1F37"/>
    <w:rsid w:val="00BC1F3C"/>
    <w:rsid w:val="00BC279E"/>
    <w:rsid w:val="00BC4080"/>
    <w:rsid w:val="00BD11BF"/>
    <w:rsid w:val="00BD4003"/>
    <w:rsid w:val="00BD4D45"/>
    <w:rsid w:val="00BD5C60"/>
    <w:rsid w:val="00BD7677"/>
    <w:rsid w:val="00BE127A"/>
    <w:rsid w:val="00BE1300"/>
    <w:rsid w:val="00BE222C"/>
    <w:rsid w:val="00BE38D2"/>
    <w:rsid w:val="00BE4E9F"/>
    <w:rsid w:val="00BE4F7B"/>
    <w:rsid w:val="00BE6F8B"/>
    <w:rsid w:val="00BE7981"/>
    <w:rsid w:val="00BF0351"/>
    <w:rsid w:val="00BF79BC"/>
    <w:rsid w:val="00C00B8B"/>
    <w:rsid w:val="00C05A10"/>
    <w:rsid w:val="00C06CE5"/>
    <w:rsid w:val="00C06F70"/>
    <w:rsid w:val="00C0751A"/>
    <w:rsid w:val="00C10395"/>
    <w:rsid w:val="00C121D4"/>
    <w:rsid w:val="00C129FE"/>
    <w:rsid w:val="00C12A84"/>
    <w:rsid w:val="00C15245"/>
    <w:rsid w:val="00C16953"/>
    <w:rsid w:val="00C20872"/>
    <w:rsid w:val="00C23F7C"/>
    <w:rsid w:val="00C24767"/>
    <w:rsid w:val="00C25433"/>
    <w:rsid w:val="00C2546B"/>
    <w:rsid w:val="00C27834"/>
    <w:rsid w:val="00C27DE3"/>
    <w:rsid w:val="00C31766"/>
    <w:rsid w:val="00C31F0B"/>
    <w:rsid w:val="00C320BA"/>
    <w:rsid w:val="00C325A6"/>
    <w:rsid w:val="00C334D4"/>
    <w:rsid w:val="00C35F57"/>
    <w:rsid w:val="00C36AAD"/>
    <w:rsid w:val="00C36C8D"/>
    <w:rsid w:val="00C37A72"/>
    <w:rsid w:val="00C437D6"/>
    <w:rsid w:val="00C43FDE"/>
    <w:rsid w:val="00C4578E"/>
    <w:rsid w:val="00C47403"/>
    <w:rsid w:val="00C51E33"/>
    <w:rsid w:val="00C5215D"/>
    <w:rsid w:val="00C52507"/>
    <w:rsid w:val="00C52DD7"/>
    <w:rsid w:val="00C537DC"/>
    <w:rsid w:val="00C54BA8"/>
    <w:rsid w:val="00C55C63"/>
    <w:rsid w:val="00C55E63"/>
    <w:rsid w:val="00C70FCF"/>
    <w:rsid w:val="00C71525"/>
    <w:rsid w:val="00C71C93"/>
    <w:rsid w:val="00C752B7"/>
    <w:rsid w:val="00C7781D"/>
    <w:rsid w:val="00C81BDB"/>
    <w:rsid w:val="00C83116"/>
    <w:rsid w:val="00C8411B"/>
    <w:rsid w:val="00C85232"/>
    <w:rsid w:val="00C91162"/>
    <w:rsid w:val="00C926D9"/>
    <w:rsid w:val="00C936F2"/>
    <w:rsid w:val="00C940A8"/>
    <w:rsid w:val="00C94C34"/>
    <w:rsid w:val="00C96BC2"/>
    <w:rsid w:val="00C97B47"/>
    <w:rsid w:val="00CA2015"/>
    <w:rsid w:val="00CA2B31"/>
    <w:rsid w:val="00CA57D4"/>
    <w:rsid w:val="00CA6F6E"/>
    <w:rsid w:val="00CB13C8"/>
    <w:rsid w:val="00CB1630"/>
    <w:rsid w:val="00CB2014"/>
    <w:rsid w:val="00CB3C38"/>
    <w:rsid w:val="00CC0541"/>
    <w:rsid w:val="00CC13C1"/>
    <w:rsid w:val="00CC3866"/>
    <w:rsid w:val="00CC51E0"/>
    <w:rsid w:val="00CC5B8C"/>
    <w:rsid w:val="00CD3F0E"/>
    <w:rsid w:val="00CD49C7"/>
    <w:rsid w:val="00CD618B"/>
    <w:rsid w:val="00CD6B27"/>
    <w:rsid w:val="00CE00BD"/>
    <w:rsid w:val="00CE2BA3"/>
    <w:rsid w:val="00CE70FF"/>
    <w:rsid w:val="00CF2378"/>
    <w:rsid w:val="00CF3017"/>
    <w:rsid w:val="00CF4AFF"/>
    <w:rsid w:val="00CF5480"/>
    <w:rsid w:val="00CF7247"/>
    <w:rsid w:val="00D00836"/>
    <w:rsid w:val="00D0499A"/>
    <w:rsid w:val="00D1179F"/>
    <w:rsid w:val="00D12116"/>
    <w:rsid w:val="00D1281D"/>
    <w:rsid w:val="00D13629"/>
    <w:rsid w:val="00D14808"/>
    <w:rsid w:val="00D17817"/>
    <w:rsid w:val="00D179C4"/>
    <w:rsid w:val="00D217F6"/>
    <w:rsid w:val="00D21F64"/>
    <w:rsid w:val="00D25EF3"/>
    <w:rsid w:val="00D27D2D"/>
    <w:rsid w:val="00D27E9A"/>
    <w:rsid w:val="00D34A3F"/>
    <w:rsid w:val="00D35170"/>
    <w:rsid w:val="00D369B3"/>
    <w:rsid w:val="00D37E54"/>
    <w:rsid w:val="00D41369"/>
    <w:rsid w:val="00D425FF"/>
    <w:rsid w:val="00D44316"/>
    <w:rsid w:val="00D477D1"/>
    <w:rsid w:val="00D507A7"/>
    <w:rsid w:val="00D507CE"/>
    <w:rsid w:val="00D51C24"/>
    <w:rsid w:val="00D52252"/>
    <w:rsid w:val="00D52503"/>
    <w:rsid w:val="00D53600"/>
    <w:rsid w:val="00D53E5F"/>
    <w:rsid w:val="00D55B07"/>
    <w:rsid w:val="00D55F07"/>
    <w:rsid w:val="00D60009"/>
    <w:rsid w:val="00D61B62"/>
    <w:rsid w:val="00D63A25"/>
    <w:rsid w:val="00D654DA"/>
    <w:rsid w:val="00D72E23"/>
    <w:rsid w:val="00D747AD"/>
    <w:rsid w:val="00D748D3"/>
    <w:rsid w:val="00D749DD"/>
    <w:rsid w:val="00D77D92"/>
    <w:rsid w:val="00D80C10"/>
    <w:rsid w:val="00D8174D"/>
    <w:rsid w:val="00D8261F"/>
    <w:rsid w:val="00D8308B"/>
    <w:rsid w:val="00D83A1C"/>
    <w:rsid w:val="00D84A00"/>
    <w:rsid w:val="00D87738"/>
    <w:rsid w:val="00D90058"/>
    <w:rsid w:val="00D90676"/>
    <w:rsid w:val="00D91191"/>
    <w:rsid w:val="00D91384"/>
    <w:rsid w:val="00DA1783"/>
    <w:rsid w:val="00DA7E58"/>
    <w:rsid w:val="00DB0B9C"/>
    <w:rsid w:val="00DB2AE9"/>
    <w:rsid w:val="00DB425F"/>
    <w:rsid w:val="00DB75D8"/>
    <w:rsid w:val="00DC0325"/>
    <w:rsid w:val="00DC07F0"/>
    <w:rsid w:val="00DC1E91"/>
    <w:rsid w:val="00DC569E"/>
    <w:rsid w:val="00DC6225"/>
    <w:rsid w:val="00DD2DC2"/>
    <w:rsid w:val="00DD6A2A"/>
    <w:rsid w:val="00DE0E50"/>
    <w:rsid w:val="00DE263F"/>
    <w:rsid w:val="00DE3824"/>
    <w:rsid w:val="00DE403B"/>
    <w:rsid w:val="00DE41A2"/>
    <w:rsid w:val="00DE5D49"/>
    <w:rsid w:val="00DF0405"/>
    <w:rsid w:val="00DF22E3"/>
    <w:rsid w:val="00DF26C5"/>
    <w:rsid w:val="00DF2E6F"/>
    <w:rsid w:val="00DF3E63"/>
    <w:rsid w:val="00DF5AF0"/>
    <w:rsid w:val="00DF7116"/>
    <w:rsid w:val="00DF7634"/>
    <w:rsid w:val="00E001B7"/>
    <w:rsid w:val="00E01DF8"/>
    <w:rsid w:val="00E03A50"/>
    <w:rsid w:val="00E0448B"/>
    <w:rsid w:val="00E05163"/>
    <w:rsid w:val="00E063D5"/>
    <w:rsid w:val="00E0743A"/>
    <w:rsid w:val="00E077D8"/>
    <w:rsid w:val="00E07B88"/>
    <w:rsid w:val="00E1123A"/>
    <w:rsid w:val="00E149B6"/>
    <w:rsid w:val="00E22707"/>
    <w:rsid w:val="00E239C9"/>
    <w:rsid w:val="00E2425C"/>
    <w:rsid w:val="00E245B3"/>
    <w:rsid w:val="00E24672"/>
    <w:rsid w:val="00E263BB"/>
    <w:rsid w:val="00E27ED4"/>
    <w:rsid w:val="00E3211D"/>
    <w:rsid w:val="00E33F5F"/>
    <w:rsid w:val="00E34923"/>
    <w:rsid w:val="00E400DF"/>
    <w:rsid w:val="00E4369D"/>
    <w:rsid w:val="00E43A14"/>
    <w:rsid w:val="00E53A92"/>
    <w:rsid w:val="00E53D72"/>
    <w:rsid w:val="00E5460C"/>
    <w:rsid w:val="00E640BA"/>
    <w:rsid w:val="00E64C69"/>
    <w:rsid w:val="00E65A45"/>
    <w:rsid w:val="00E67903"/>
    <w:rsid w:val="00E702BF"/>
    <w:rsid w:val="00E70806"/>
    <w:rsid w:val="00E74BEA"/>
    <w:rsid w:val="00E763C9"/>
    <w:rsid w:val="00E83538"/>
    <w:rsid w:val="00E84E10"/>
    <w:rsid w:val="00E91302"/>
    <w:rsid w:val="00E925E4"/>
    <w:rsid w:val="00E925E9"/>
    <w:rsid w:val="00E92640"/>
    <w:rsid w:val="00E92F1C"/>
    <w:rsid w:val="00E94E19"/>
    <w:rsid w:val="00E95D99"/>
    <w:rsid w:val="00E96596"/>
    <w:rsid w:val="00E97E5C"/>
    <w:rsid w:val="00EA09B7"/>
    <w:rsid w:val="00EA1648"/>
    <w:rsid w:val="00EA1BAC"/>
    <w:rsid w:val="00EA26C5"/>
    <w:rsid w:val="00EA2D0A"/>
    <w:rsid w:val="00EA46B2"/>
    <w:rsid w:val="00EA7841"/>
    <w:rsid w:val="00EA7985"/>
    <w:rsid w:val="00EA7DCB"/>
    <w:rsid w:val="00EB4347"/>
    <w:rsid w:val="00EC0A35"/>
    <w:rsid w:val="00EC1E1A"/>
    <w:rsid w:val="00EC2E05"/>
    <w:rsid w:val="00EC3BD0"/>
    <w:rsid w:val="00EC47E4"/>
    <w:rsid w:val="00EC4822"/>
    <w:rsid w:val="00EC7E8A"/>
    <w:rsid w:val="00ED053E"/>
    <w:rsid w:val="00ED0BA7"/>
    <w:rsid w:val="00ED4B11"/>
    <w:rsid w:val="00ED4F4A"/>
    <w:rsid w:val="00ED5676"/>
    <w:rsid w:val="00ED5C67"/>
    <w:rsid w:val="00EE152C"/>
    <w:rsid w:val="00EE2278"/>
    <w:rsid w:val="00EE33EE"/>
    <w:rsid w:val="00EE4BCB"/>
    <w:rsid w:val="00EE66DA"/>
    <w:rsid w:val="00EF2AE5"/>
    <w:rsid w:val="00EF2D21"/>
    <w:rsid w:val="00EF33D5"/>
    <w:rsid w:val="00EF34EF"/>
    <w:rsid w:val="00EF462A"/>
    <w:rsid w:val="00F010C3"/>
    <w:rsid w:val="00F01E4F"/>
    <w:rsid w:val="00F02167"/>
    <w:rsid w:val="00F027C7"/>
    <w:rsid w:val="00F0415C"/>
    <w:rsid w:val="00F06D85"/>
    <w:rsid w:val="00F072D0"/>
    <w:rsid w:val="00F11BF6"/>
    <w:rsid w:val="00F155D2"/>
    <w:rsid w:val="00F20E06"/>
    <w:rsid w:val="00F2321D"/>
    <w:rsid w:val="00F23E0D"/>
    <w:rsid w:val="00F25A13"/>
    <w:rsid w:val="00F33741"/>
    <w:rsid w:val="00F350DE"/>
    <w:rsid w:val="00F3678A"/>
    <w:rsid w:val="00F3740A"/>
    <w:rsid w:val="00F40C78"/>
    <w:rsid w:val="00F416F9"/>
    <w:rsid w:val="00F41A2D"/>
    <w:rsid w:val="00F46265"/>
    <w:rsid w:val="00F476DD"/>
    <w:rsid w:val="00F50745"/>
    <w:rsid w:val="00F515A4"/>
    <w:rsid w:val="00F5297D"/>
    <w:rsid w:val="00F52D5C"/>
    <w:rsid w:val="00F54713"/>
    <w:rsid w:val="00F56377"/>
    <w:rsid w:val="00F602AF"/>
    <w:rsid w:val="00F610A1"/>
    <w:rsid w:val="00F61AF6"/>
    <w:rsid w:val="00F62345"/>
    <w:rsid w:val="00F6237C"/>
    <w:rsid w:val="00F658DB"/>
    <w:rsid w:val="00F665C5"/>
    <w:rsid w:val="00F671B8"/>
    <w:rsid w:val="00F674B1"/>
    <w:rsid w:val="00F67864"/>
    <w:rsid w:val="00F67A4D"/>
    <w:rsid w:val="00F700DB"/>
    <w:rsid w:val="00F725F5"/>
    <w:rsid w:val="00F72A64"/>
    <w:rsid w:val="00F73D94"/>
    <w:rsid w:val="00F74324"/>
    <w:rsid w:val="00F76822"/>
    <w:rsid w:val="00F80B63"/>
    <w:rsid w:val="00F80DF1"/>
    <w:rsid w:val="00F82C1D"/>
    <w:rsid w:val="00F8415F"/>
    <w:rsid w:val="00F8501D"/>
    <w:rsid w:val="00F91ED4"/>
    <w:rsid w:val="00F94C97"/>
    <w:rsid w:val="00F962DC"/>
    <w:rsid w:val="00F96AD5"/>
    <w:rsid w:val="00F97563"/>
    <w:rsid w:val="00FA06C6"/>
    <w:rsid w:val="00FA3281"/>
    <w:rsid w:val="00FA5494"/>
    <w:rsid w:val="00FA667E"/>
    <w:rsid w:val="00FA7128"/>
    <w:rsid w:val="00FB1E7A"/>
    <w:rsid w:val="00FB23A0"/>
    <w:rsid w:val="00FB698B"/>
    <w:rsid w:val="00FB76F6"/>
    <w:rsid w:val="00FC2488"/>
    <w:rsid w:val="00FC4AAA"/>
    <w:rsid w:val="00FC4C5D"/>
    <w:rsid w:val="00FD1AB0"/>
    <w:rsid w:val="00FD222C"/>
    <w:rsid w:val="00FD28E1"/>
    <w:rsid w:val="00FD5424"/>
    <w:rsid w:val="00FE0223"/>
    <w:rsid w:val="00FE103E"/>
    <w:rsid w:val="00FE1F01"/>
    <w:rsid w:val="00FE547F"/>
    <w:rsid w:val="00FE57F6"/>
    <w:rsid w:val="00FE6B30"/>
    <w:rsid w:val="00FF4354"/>
    <w:rsid w:val="00FF457D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6FBD7B"/>
  <w14:defaultImageDpi w14:val="32767"/>
  <w15:chartTrackingRefBased/>
  <w15:docId w15:val="{747E68DC-3A6B-4F60-92AA-317181A5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13" w:qFormat="1"/>
    <w:lsdException w:name="heading 2" w:semiHidden="1" w:uiPriority="13" w:qFormat="1"/>
    <w:lsdException w:name="heading 3" w:semiHidden="1" w:uiPriority="13" w:qFormat="1"/>
    <w:lsdException w:name="heading 4" w:semiHidden="1" w:uiPriority="13" w:qFormat="1"/>
    <w:lsdException w:name="heading 5" w:semiHidden="1" w:uiPriority="13" w:qFormat="1"/>
    <w:lsdException w:name="heading 6" w:semiHidden="1" w:uiPriority="13" w:qFormat="1"/>
    <w:lsdException w:name="heading 7" w:semiHidden="1" w:uiPriority="13" w:qFormat="1"/>
    <w:lsdException w:name="heading 8" w:semiHidden="1" w:uiPriority="13" w:qFormat="1"/>
    <w:lsdException w:name="heading 9" w:semiHidden="1" w:uiPriority="1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3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ln">
    <w:name w:val="Normal"/>
    <w:uiPriority w:val="5"/>
    <w:qFormat/>
    <w:rsid w:val="00EA1BAC"/>
    <w:pPr>
      <w:spacing w:after="0" w:line="240" w:lineRule="auto"/>
      <w:jc w:val="both"/>
    </w:pPr>
    <w:rPr>
      <w:sz w:val="1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D826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B76F6"/>
  </w:style>
  <w:style w:type="paragraph" w:styleId="Zpat">
    <w:name w:val="footer"/>
    <w:basedOn w:val="Normln"/>
    <w:link w:val="ZpatChar"/>
    <w:uiPriority w:val="99"/>
    <w:rsid w:val="00D826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76F6"/>
  </w:style>
  <w:style w:type="paragraph" w:customStyle="1" w:styleId="DTitre">
    <w:name w:val="D_Titre"/>
    <w:basedOn w:val="Normln"/>
    <w:next w:val="DTexte"/>
    <w:uiPriority w:val="2"/>
    <w:qFormat/>
    <w:rsid w:val="009D181F"/>
    <w:pPr>
      <w:jc w:val="left"/>
    </w:pPr>
    <w:rPr>
      <w:rFonts w:ascii="Dacia Block Extended" w:hAnsi="Dacia Block Extended" w:cs="Dacia Block Extended"/>
      <w:b/>
      <w:bCs/>
      <w:caps/>
      <w:color w:val="646B52" w:themeColor="accent2"/>
      <w:sz w:val="56"/>
      <w:szCs w:val="44"/>
    </w:rPr>
  </w:style>
  <w:style w:type="paragraph" w:customStyle="1" w:styleId="DTexte">
    <w:name w:val="D_Texte"/>
    <w:basedOn w:val="Normln"/>
    <w:next w:val="Normln"/>
    <w:uiPriority w:val="3"/>
    <w:qFormat/>
    <w:rsid w:val="009D181F"/>
    <w:rPr>
      <w:rFonts w:ascii="Read" w:hAnsi="Read" w:cs="Read"/>
      <w:sz w:val="20"/>
      <w:szCs w:val="24"/>
    </w:rPr>
  </w:style>
  <w:style w:type="paragraph" w:styleId="Odstavecseseznamem">
    <w:name w:val="List Paragraph"/>
    <w:basedOn w:val="Normln"/>
    <w:uiPriority w:val="34"/>
    <w:semiHidden/>
    <w:qFormat/>
    <w:rsid w:val="0013184A"/>
    <w:pPr>
      <w:ind w:left="720"/>
      <w:contextualSpacing/>
    </w:pPr>
  </w:style>
  <w:style w:type="paragraph" w:customStyle="1" w:styleId="DPuceronde">
    <w:name w:val="D_Puce ronde"/>
    <w:basedOn w:val="Normln"/>
    <w:uiPriority w:val="6"/>
    <w:qFormat/>
    <w:rsid w:val="00AE1E42"/>
    <w:rPr>
      <w:b/>
    </w:rPr>
  </w:style>
  <w:style w:type="table" w:styleId="Mkatabulky">
    <w:name w:val="Table Grid"/>
    <w:basedOn w:val="Normlntabulka"/>
    <w:uiPriority w:val="39"/>
    <w:rsid w:val="0022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Naturedudocument">
    <w:name w:val="D_Nature du document"/>
    <w:basedOn w:val="Normln"/>
    <w:next w:val="DDate"/>
    <w:qFormat/>
    <w:rsid w:val="000927B0"/>
    <w:pPr>
      <w:jc w:val="right"/>
    </w:pPr>
    <w:rPr>
      <w:bCs/>
      <w:caps/>
      <w:color w:val="4E5844" w:themeColor="text2"/>
      <w:sz w:val="24"/>
      <w:szCs w:val="30"/>
    </w:rPr>
  </w:style>
  <w:style w:type="paragraph" w:customStyle="1" w:styleId="DDate">
    <w:name w:val="D_Date"/>
    <w:basedOn w:val="DNaturedudocument"/>
    <w:next w:val="Normln"/>
    <w:uiPriority w:val="1"/>
    <w:qFormat/>
    <w:rsid w:val="000927B0"/>
  </w:style>
  <w:style w:type="paragraph" w:customStyle="1" w:styleId="DIntertitre">
    <w:name w:val="D_Intertitre"/>
    <w:basedOn w:val="Normln"/>
    <w:next w:val="Normln"/>
    <w:uiPriority w:val="4"/>
    <w:qFormat/>
    <w:rsid w:val="00E94E19"/>
    <w:pPr>
      <w:spacing w:before="240" w:after="60"/>
      <w:jc w:val="left"/>
    </w:pPr>
    <w:rPr>
      <w:rFonts w:ascii="Dacia Block" w:hAnsi="Dacia Block" w:cs="Dacia Block"/>
      <w:caps/>
      <w:color w:val="646B52" w:themeColor="accent2"/>
      <w:sz w:val="24"/>
      <w:lang w:val="en-US"/>
    </w:rPr>
  </w:style>
  <w:style w:type="paragraph" w:customStyle="1" w:styleId="DCitation">
    <w:name w:val="D_Citation"/>
    <w:basedOn w:val="Normln"/>
    <w:next w:val="Normln"/>
    <w:uiPriority w:val="7"/>
    <w:qFormat/>
    <w:rsid w:val="009D181F"/>
    <w:pPr>
      <w:spacing w:before="240"/>
    </w:pPr>
    <w:rPr>
      <w:rFonts w:ascii="Dacia Block Light" w:hAnsi="Dacia Block Light" w:cs="Dacia Block Light"/>
      <w:b/>
      <w:bCs/>
      <w:color w:val="EC6528" w:themeColor="background2"/>
      <w:sz w:val="20"/>
      <w:szCs w:val="20"/>
      <w:lang w:val="en-US"/>
    </w:rPr>
  </w:style>
  <w:style w:type="paragraph" w:customStyle="1" w:styleId="DTitreContact">
    <w:name w:val="D_Titre Contact"/>
    <w:basedOn w:val="Normln"/>
    <w:next w:val="Normln"/>
    <w:uiPriority w:val="8"/>
    <w:qFormat/>
    <w:rsid w:val="00A669BE"/>
    <w:pPr>
      <w:jc w:val="left"/>
    </w:pPr>
    <w:rPr>
      <w:rFonts w:ascii="Arial Black" w:hAnsi="Arial Black" w:cs="Arial Black"/>
      <w:caps/>
      <w:color w:val="4E5844" w:themeColor="text2"/>
      <w:szCs w:val="18"/>
    </w:rPr>
  </w:style>
  <w:style w:type="paragraph" w:customStyle="1" w:styleId="DContact">
    <w:name w:val="D_Contact"/>
    <w:basedOn w:val="Normln"/>
    <w:next w:val="Normln"/>
    <w:uiPriority w:val="9"/>
    <w:qFormat/>
    <w:rsid w:val="00EA1BAC"/>
    <w:pPr>
      <w:jc w:val="left"/>
    </w:pPr>
    <w:rPr>
      <w:rFonts w:ascii="Arial" w:hAnsi="Arial" w:cs="Arial"/>
      <w:bCs/>
      <w:color w:val="4E5844" w:themeColor="text2"/>
      <w:szCs w:val="18"/>
    </w:rPr>
  </w:style>
  <w:style w:type="paragraph" w:customStyle="1" w:styleId="DBoiler">
    <w:name w:val="D_Boiler"/>
    <w:basedOn w:val="Normln"/>
    <w:uiPriority w:val="10"/>
    <w:qFormat/>
    <w:rsid w:val="009D181F"/>
    <w:rPr>
      <w:rFonts w:ascii="Read" w:hAnsi="Read" w:cs="Read"/>
      <w:i/>
      <w:iCs/>
      <w:color w:val="646B52" w:themeColor="accent2"/>
      <w:sz w:val="16"/>
      <w:szCs w:val="20"/>
    </w:rPr>
  </w:style>
  <w:style w:type="paragraph" w:customStyle="1" w:styleId="DContactsBoiler">
    <w:name w:val="D_Contacts&amp;Boiler"/>
    <w:basedOn w:val="DContact"/>
    <w:next w:val="DBoiler"/>
    <w:uiPriority w:val="11"/>
    <w:qFormat/>
    <w:rsid w:val="009D181F"/>
    <w:rPr>
      <w:rFonts w:ascii="Dacia Block Extended" w:hAnsi="Dacia Block Extended" w:cs="Dacia Block Extended"/>
      <w:b/>
      <w:bCs w:val="0"/>
      <w:noProof/>
      <w:color w:val="646B52" w:themeColor="accent2"/>
    </w:rPr>
  </w:style>
  <w:style w:type="character" w:styleId="Hypertextovodkaz">
    <w:name w:val="Hyperlink"/>
    <w:basedOn w:val="Standardnpsmoodstavce"/>
    <w:uiPriority w:val="99"/>
    <w:semiHidden/>
    <w:rsid w:val="00B4622F"/>
    <w:rPr>
      <w:color w:val="646B52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rsid w:val="00B4622F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4325EA"/>
    <w:rPr>
      <w:color w:val="808080"/>
    </w:rPr>
  </w:style>
  <w:style w:type="paragraph" w:styleId="Bezmezer">
    <w:name w:val="No Spacing"/>
    <w:uiPriority w:val="13"/>
    <w:semiHidden/>
    <w:qFormat/>
    <w:rsid w:val="004D0942"/>
    <w:pPr>
      <w:numPr>
        <w:numId w:val="5"/>
      </w:numPr>
      <w:spacing w:after="0" w:line="240" w:lineRule="auto"/>
      <w:jc w:val="both"/>
    </w:pPr>
    <w:rPr>
      <w:sz w:val="18"/>
    </w:rPr>
  </w:style>
  <w:style w:type="paragraph" w:customStyle="1" w:styleId="DSous-titre">
    <w:name w:val="D_Sous-titre"/>
    <w:basedOn w:val="Normln"/>
    <w:next w:val="Normln"/>
    <w:uiPriority w:val="3"/>
    <w:qFormat/>
    <w:rsid w:val="00F96AD5"/>
    <w:pPr>
      <w:spacing w:line="192" w:lineRule="auto"/>
      <w:jc w:val="left"/>
    </w:pPr>
    <w:rPr>
      <w:rFonts w:cstheme="majorHAnsi"/>
      <w:b/>
      <w:caps/>
      <w:color w:val="4E5844" w:themeColor="text2"/>
      <w:sz w:val="28"/>
      <w:szCs w:val="20"/>
    </w:rPr>
  </w:style>
  <w:style w:type="paragraph" w:styleId="Normlnweb">
    <w:name w:val="Normal (Web)"/>
    <w:basedOn w:val="Normln"/>
    <w:uiPriority w:val="99"/>
    <w:semiHidden/>
    <w:unhideWhenUsed/>
    <w:rsid w:val="00E9264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poznpodarou">
    <w:name w:val="footnote text"/>
    <w:basedOn w:val="Normln"/>
    <w:link w:val="TextpoznpodarouChar"/>
    <w:uiPriority w:val="99"/>
    <w:semiHidden/>
    <w:rsid w:val="00D900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9005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900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it.ly/DaciaA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yperlink" Target="mailto:jitka.skalickova@renault.cz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Dacia">
      <a:dk1>
        <a:srgbClr val="FFFFFF"/>
      </a:dk1>
      <a:lt1>
        <a:sysClr val="window" lastClr="FFFFFF"/>
      </a:lt1>
      <a:dk2>
        <a:srgbClr val="4E5844"/>
      </a:dk2>
      <a:lt2>
        <a:srgbClr val="EC6528"/>
      </a:lt2>
      <a:accent1>
        <a:srgbClr val="B9412D"/>
      </a:accent1>
      <a:accent2>
        <a:srgbClr val="646B52"/>
      </a:accent2>
      <a:accent3>
        <a:srgbClr val="4E5844"/>
      </a:accent3>
      <a:accent4>
        <a:srgbClr val="B3CC23"/>
      </a:accent4>
      <a:accent5>
        <a:srgbClr val="D6D2C4"/>
      </a:accent5>
      <a:accent6>
        <a:srgbClr val="000000"/>
      </a:accent6>
      <a:hlink>
        <a:srgbClr val="646B52"/>
      </a:hlink>
      <a:folHlink>
        <a:srgbClr val="4E5844"/>
      </a:folHlink>
    </a:clrScheme>
    <a:fontScheme name="Dacia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73abe8-5254-4c39-8ac2-e042ad7a26e3" xsi:nil="true"/>
    <lcf76f155ced4ddcb4097134ff3c332f xmlns="15256b9e-3020-48ca-898b-28beaa4ac68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9AA467AD9D6842AC2D2C6A94FB0B38" ma:contentTypeVersion="16" ma:contentTypeDescription="Crée un document." ma:contentTypeScope="" ma:versionID="ed403535b5093143cd9a68375884ec2b">
  <xsd:schema xmlns:xsd="http://www.w3.org/2001/XMLSchema" xmlns:xs="http://www.w3.org/2001/XMLSchema" xmlns:p="http://schemas.microsoft.com/office/2006/metadata/properties" xmlns:ns2="15256b9e-3020-48ca-898b-28beaa4ac680" xmlns:ns3="2c73abe8-5254-4c39-8ac2-e042ad7a26e3" targetNamespace="http://schemas.microsoft.com/office/2006/metadata/properties" ma:root="true" ma:fieldsID="6aaed0740baad179a5e60011606c8549" ns2:_="" ns3:_="">
    <xsd:import namespace="15256b9e-3020-48ca-898b-28beaa4ac680"/>
    <xsd:import namespace="2c73abe8-5254-4c39-8ac2-e042ad7a2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56b9e-3020-48ca-898b-28beaa4ac6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2bbfa71a-d75e-4d15-90e8-ced09d00e4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3abe8-5254-4c39-8ac2-e042ad7a2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82adf9-a7d6-4a77-bc0d-247b76ed059d}" ma:internalName="TaxCatchAll" ma:showField="CatchAllData" ma:web="2c73abe8-5254-4c39-8ac2-e042ad7a26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459FAE-4E10-48DC-A6B2-9DE68CCA75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5B2876-2925-41F6-93F9-7C43B20F6D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264C22-9D06-4320-AB8F-D40685C8511E}">
  <ds:schemaRefs>
    <ds:schemaRef ds:uri="http://schemas.microsoft.com/office/2006/metadata/properties"/>
    <ds:schemaRef ds:uri="http://schemas.microsoft.com/office/infopath/2007/PartnerControls"/>
    <ds:schemaRef ds:uri="2c73abe8-5254-4c39-8ac2-e042ad7a26e3"/>
    <ds:schemaRef ds:uri="15256b9e-3020-48ca-898b-28beaa4ac680"/>
  </ds:schemaRefs>
</ds:datastoreItem>
</file>

<file path=customXml/itemProps4.xml><?xml version="1.0" encoding="utf-8"?>
<ds:datastoreItem xmlns:ds="http://schemas.openxmlformats.org/officeDocument/2006/customXml" ds:itemID="{88FB4F50-47B4-4592-9BF6-3BF558F10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56b9e-3020-48ca-898b-28beaa4ac680"/>
    <ds:schemaRef ds:uri="2c73abe8-5254-4c39-8ac2-e042ad7a2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1043</Words>
  <Characters>6160</Characters>
  <Application>Microsoft Office Word</Application>
  <DocSecurity>0</DocSecurity>
  <Lines>51</Lines>
  <Paragraphs>14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7189</CharactersWithSpaces>
  <SharedDoc>false</SharedDoc>
  <HLinks>
    <vt:vector size="18" baseType="variant">
      <vt:variant>
        <vt:i4>3276869</vt:i4>
      </vt:variant>
      <vt:variant>
        <vt:i4>12</vt:i4>
      </vt:variant>
      <vt:variant>
        <vt:i4>0</vt:i4>
      </vt:variant>
      <vt:variant>
        <vt:i4>5</vt:i4>
      </vt:variant>
      <vt:variant>
        <vt:lpwstr>mailto:christophe.lavauzelle@dacia.com</vt:lpwstr>
      </vt:variant>
      <vt:variant>
        <vt:lpwstr/>
      </vt:variant>
      <vt:variant>
        <vt:i4>4259885</vt:i4>
      </vt:variant>
      <vt:variant>
        <vt:i4>9</vt:i4>
      </vt:variant>
      <vt:variant>
        <vt:i4>0</vt:i4>
      </vt:variant>
      <vt:variant>
        <vt:i4>5</vt:i4>
      </vt:variant>
      <vt:variant>
        <vt:lpwstr>mailto:gregoire.vitry@dacia.com</vt:lpwstr>
      </vt:variant>
      <vt:variant>
        <vt:lpwstr/>
      </vt:variant>
      <vt:variant>
        <vt:i4>3866748</vt:i4>
      </vt:variant>
      <vt:variant>
        <vt:i4>6</vt:i4>
      </vt:variant>
      <vt:variant>
        <vt:i4>0</vt:i4>
      </vt:variant>
      <vt:variant>
        <vt:i4>5</vt:i4>
      </vt:variant>
      <vt:variant>
        <vt:lpwstr>https://bit.ly/DaciaAR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LORNE Clemence</dc:creator>
  <cp:keywords/>
  <dc:description/>
  <cp:lastModifiedBy>SKALICKOVA Jitka</cp:lastModifiedBy>
  <cp:revision>23</cp:revision>
  <cp:lastPrinted>2022-07-12T10:51:00Z</cp:lastPrinted>
  <dcterms:created xsi:type="dcterms:W3CDTF">2022-07-11T14:41:00Z</dcterms:created>
  <dcterms:modified xsi:type="dcterms:W3CDTF">2022-07-12T14:07:00Z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30fc12-c89a-4829-a476-5bf9e2086332_Enabled">
    <vt:lpwstr>true</vt:lpwstr>
  </property>
  <property fmtid="{D5CDD505-2E9C-101B-9397-08002B2CF9AE}" pid="3" name="MSIP_Label_7f30fc12-c89a-4829-a476-5bf9e2086332_SetDate">
    <vt:lpwstr>2021-11-29T14:29:30Z</vt:lpwstr>
  </property>
  <property fmtid="{D5CDD505-2E9C-101B-9397-08002B2CF9AE}" pid="4" name="MSIP_Label_7f30fc12-c89a-4829-a476-5bf9e2086332_Method">
    <vt:lpwstr>Privileged</vt:lpwstr>
  </property>
  <property fmtid="{D5CDD505-2E9C-101B-9397-08002B2CF9AE}" pid="5" name="MSIP_Label_7f30fc12-c89a-4829-a476-5bf9e2086332_Name">
    <vt:lpwstr>Not protected (Anyone)_0</vt:lpwstr>
  </property>
  <property fmtid="{D5CDD505-2E9C-101B-9397-08002B2CF9AE}" pid="6" name="MSIP_Label_7f30fc12-c89a-4829-a476-5bf9e2086332_SiteId">
    <vt:lpwstr>d6b0bbee-7cd9-4d60-bce6-4a67b543e2ae</vt:lpwstr>
  </property>
  <property fmtid="{D5CDD505-2E9C-101B-9397-08002B2CF9AE}" pid="7" name="MSIP_Label_7f30fc12-c89a-4829-a476-5bf9e2086332_ActionId">
    <vt:lpwstr>d6af92d9-b69a-4a88-9633-4107af99ebc7</vt:lpwstr>
  </property>
  <property fmtid="{D5CDD505-2E9C-101B-9397-08002B2CF9AE}" pid="8" name="MSIP_Label_7f30fc12-c89a-4829-a476-5bf9e2086332_ContentBits">
    <vt:lpwstr>0</vt:lpwstr>
  </property>
  <property fmtid="{D5CDD505-2E9C-101B-9397-08002B2CF9AE}" pid="9" name="ContentTypeId">
    <vt:lpwstr>0x010100539AA467AD9D6842AC2D2C6A94FB0B38</vt:lpwstr>
  </property>
  <property fmtid="{D5CDD505-2E9C-101B-9397-08002B2CF9AE}" pid="10" name="MediaServiceImageTags">
    <vt:lpwstr/>
  </property>
</Properties>
</file>