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7185"/>
        <w:rPr>
          <w:rFonts w:ascii="Times New Roman"/>
          <w:sz w:val="20"/>
        </w:rPr>
      </w:pPr>
      <w:r>
        <w:rPr/>
        <w:pict>
          <v:shape style="position:absolute;margin-left:0pt;margin-top:155.699982pt;width:54.15pt;height:59.5pt;mso-position-horizontal-relative:page;mso-position-vertical-relative:page;z-index:-15789056" id="docshape1" coordorigin="0,3114" coordsize="1083,1190" path="m444,3114l0,3114,0,3514,324,3514,523,3709,324,3899,0,3899,0,4304,444,4304,490,4301,561,4270,1058,3754,1083,3709,1081,3698,593,3179,528,3128,490,3117,444,3114xe" filled="true" fillcolor="#e1e1df" stroked="false">
            <v:path arrowok="t"/>
            <v:fill type="solid"/>
            <w10:wrap type="none"/>
          </v:shape>
        </w:pict>
      </w:r>
      <w:r>
        <w:rPr>
          <w:rFonts w:ascii="Times New Roman"/>
          <w:sz w:val="20"/>
        </w:rPr>
        <w:drawing>
          <wp:inline distT="0" distB="0" distL="0" distR="0">
            <wp:extent cx="2347516" cy="370331"/>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347516" cy="370331"/>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6"/>
        <w:rPr>
          <w:rFonts w:ascii="Times New Roman"/>
          <w:sz w:val="21"/>
        </w:rPr>
      </w:pPr>
    </w:p>
    <w:p>
      <w:pPr>
        <w:spacing w:line="330" w:lineRule="exact" w:before="101"/>
        <w:ind w:left="0" w:right="314" w:firstLine="0"/>
        <w:jc w:val="right"/>
        <w:rPr>
          <w:sz w:val="24"/>
        </w:rPr>
      </w:pPr>
      <w:r>
        <w:rPr>
          <w:color w:val="636B52"/>
          <w:sz w:val="24"/>
        </w:rPr>
        <w:t>TISKOVÁ</w:t>
      </w:r>
      <w:r>
        <w:rPr>
          <w:color w:val="636B52"/>
          <w:spacing w:val="-5"/>
          <w:sz w:val="24"/>
        </w:rPr>
        <w:t> </w:t>
      </w:r>
      <w:r>
        <w:rPr>
          <w:color w:val="636B52"/>
          <w:spacing w:val="-2"/>
          <w:sz w:val="24"/>
        </w:rPr>
        <w:t>ZPRÁVA</w:t>
      </w:r>
    </w:p>
    <w:p>
      <w:pPr>
        <w:spacing w:line="330" w:lineRule="exact" w:before="0"/>
        <w:ind w:left="0" w:right="314" w:firstLine="0"/>
        <w:jc w:val="right"/>
        <w:rPr>
          <w:sz w:val="24"/>
        </w:rPr>
      </w:pPr>
      <w:r>
        <w:rPr>
          <w:color w:val="636B52"/>
          <w:spacing w:val="-2"/>
          <w:sz w:val="24"/>
        </w:rPr>
        <w:t>27/04/2022</w:t>
      </w:r>
    </w:p>
    <w:p>
      <w:pPr>
        <w:pStyle w:val="BodyText"/>
        <w:rPr>
          <w:sz w:val="20"/>
        </w:rPr>
      </w:pPr>
    </w:p>
    <w:p>
      <w:pPr>
        <w:pStyle w:val="BodyText"/>
        <w:rPr>
          <w:sz w:val="20"/>
        </w:rPr>
      </w:pPr>
    </w:p>
    <w:p>
      <w:pPr>
        <w:pStyle w:val="BodyText"/>
        <w:spacing w:before="9"/>
      </w:pPr>
    </w:p>
    <w:p>
      <w:pPr>
        <w:pStyle w:val="Title"/>
        <w:spacing w:before="100"/>
      </w:pPr>
      <w:r>
        <w:rPr>
          <w:color w:val="636B52"/>
        </w:rPr>
        <w:t>10</w:t>
      </w:r>
      <w:r>
        <w:rPr>
          <w:color w:val="636B52"/>
          <w:spacing w:val="-2"/>
        </w:rPr>
        <w:t> </w:t>
      </w:r>
      <w:r>
        <w:rPr>
          <w:color w:val="636B52"/>
        </w:rPr>
        <w:t>MILIONŮ</w:t>
      </w:r>
      <w:r>
        <w:rPr>
          <w:color w:val="636B52"/>
          <w:spacing w:val="-1"/>
        </w:rPr>
        <w:t> </w:t>
      </w:r>
      <w:r>
        <w:rPr>
          <w:color w:val="636B52"/>
          <w:spacing w:val="-2"/>
        </w:rPr>
        <w:t>MODELŮ</w:t>
      </w:r>
    </w:p>
    <w:p>
      <w:pPr>
        <w:pStyle w:val="Title"/>
      </w:pPr>
      <w:r>
        <w:rPr>
          <w:color w:val="636B52"/>
          <w:spacing w:val="-2"/>
        </w:rPr>
        <w:t>DACIA</w:t>
      </w:r>
    </w:p>
    <w:p>
      <w:pPr>
        <w:pStyle w:val="BodyText"/>
        <w:spacing w:before="11"/>
        <w:rPr>
          <w:rFonts w:ascii="Dacia Block Extended"/>
          <w:b/>
          <w:sz w:val="64"/>
        </w:rPr>
      </w:pPr>
    </w:p>
    <w:p>
      <w:pPr>
        <w:pStyle w:val="ListParagraph"/>
        <w:numPr>
          <w:ilvl w:val="0"/>
          <w:numId w:val="1"/>
        </w:numPr>
        <w:tabs>
          <w:tab w:pos="403" w:val="left" w:leader="none"/>
        </w:tabs>
        <w:spacing w:line="240" w:lineRule="auto" w:before="1" w:after="0"/>
        <w:ind w:left="402" w:right="0" w:hanging="284"/>
        <w:jc w:val="left"/>
        <w:rPr>
          <w:rFonts w:ascii="Arial" w:hAnsi="Arial"/>
          <w:color w:val="636B52"/>
          <w:sz w:val="20"/>
        </w:rPr>
      </w:pPr>
      <w:r>
        <w:rPr>
          <w:rFonts w:ascii="Dacia Block" w:hAnsi="Dacia Block"/>
          <w:sz w:val="20"/>
        </w:rPr>
        <w:t>Dacia</w:t>
      </w:r>
      <w:r>
        <w:rPr>
          <w:rFonts w:ascii="Dacia Block" w:hAnsi="Dacia Block"/>
          <w:spacing w:val="-7"/>
          <w:sz w:val="20"/>
        </w:rPr>
        <w:t> </w:t>
      </w:r>
      <w:r>
        <w:rPr>
          <w:rFonts w:ascii="Dacia Block" w:hAnsi="Dacia Block"/>
          <w:sz w:val="20"/>
        </w:rPr>
        <w:t>vyrobila</w:t>
      </w:r>
      <w:r>
        <w:rPr>
          <w:rFonts w:ascii="Dacia Block" w:hAnsi="Dacia Block"/>
          <w:spacing w:val="-7"/>
          <w:sz w:val="20"/>
        </w:rPr>
        <w:t> </w:t>
      </w:r>
      <w:r>
        <w:rPr>
          <w:rFonts w:ascii="Dacia Block" w:hAnsi="Dacia Block"/>
          <w:sz w:val="20"/>
        </w:rPr>
        <w:t>desetimilionté</w:t>
      </w:r>
      <w:r>
        <w:rPr>
          <w:rFonts w:ascii="Dacia Block" w:hAnsi="Dacia Block"/>
          <w:spacing w:val="-10"/>
          <w:sz w:val="20"/>
        </w:rPr>
        <w:t> </w:t>
      </w:r>
      <w:r>
        <w:rPr>
          <w:rFonts w:ascii="Dacia Block" w:hAnsi="Dacia Block"/>
          <w:sz w:val="20"/>
        </w:rPr>
        <w:t>vozidlo</w:t>
      </w:r>
      <w:r>
        <w:rPr>
          <w:rFonts w:ascii="Dacia Block" w:hAnsi="Dacia Block"/>
          <w:spacing w:val="-6"/>
          <w:sz w:val="20"/>
        </w:rPr>
        <w:t> </w:t>
      </w:r>
      <w:r>
        <w:rPr>
          <w:rFonts w:ascii="Dacia Block" w:hAnsi="Dacia Block"/>
          <w:sz w:val="20"/>
        </w:rPr>
        <w:t>ve</w:t>
      </w:r>
      <w:r>
        <w:rPr>
          <w:rFonts w:ascii="Dacia Block" w:hAnsi="Dacia Block"/>
          <w:spacing w:val="-6"/>
          <w:sz w:val="20"/>
        </w:rPr>
        <w:t> </w:t>
      </w:r>
      <w:r>
        <w:rPr>
          <w:rFonts w:ascii="Dacia Block" w:hAnsi="Dacia Block"/>
          <w:sz w:val="20"/>
        </w:rPr>
        <w:t>své</w:t>
      </w:r>
      <w:r>
        <w:rPr>
          <w:rFonts w:ascii="Dacia Block" w:hAnsi="Dacia Block"/>
          <w:spacing w:val="-7"/>
          <w:sz w:val="20"/>
        </w:rPr>
        <w:t> </w:t>
      </w:r>
      <w:r>
        <w:rPr>
          <w:rFonts w:ascii="Dacia Block" w:hAnsi="Dacia Block"/>
          <w:spacing w:val="-2"/>
          <w:sz w:val="20"/>
        </w:rPr>
        <w:t>historii</w:t>
      </w:r>
    </w:p>
    <w:p>
      <w:pPr>
        <w:pStyle w:val="ListParagraph"/>
        <w:numPr>
          <w:ilvl w:val="0"/>
          <w:numId w:val="1"/>
        </w:numPr>
        <w:tabs>
          <w:tab w:pos="403" w:val="left" w:leader="none"/>
        </w:tabs>
        <w:spacing w:line="240" w:lineRule="auto" w:before="52" w:after="0"/>
        <w:ind w:left="402" w:right="0" w:hanging="284"/>
        <w:jc w:val="left"/>
        <w:rPr>
          <w:rFonts w:ascii="Arial" w:hAnsi="Arial"/>
          <w:color w:val="636B52"/>
          <w:sz w:val="20"/>
        </w:rPr>
      </w:pPr>
      <w:r>
        <w:rPr>
          <w:rFonts w:ascii="Dacia Block" w:hAnsi="Dacia Block"/>
          <w:sz w:val="20"/>
        </w:rPr>
        <w:t>Dacia,</w:t>
      </w:r>
      <w:r>
        <w:rPr>
          <w:rFonts w:ascii="Dacia Block" w:hAnsi="Dacia Block"/>
          <w:spacing w:val="-8"/>
          <w:sz w:val="20"/>
        </w:rPr>
        <w:t> </w:t>
      </w:r>
      <w:r>
        <w:rPr>
          <w:rFonts w:ascii="Dacia Block" w:hAnsi="Dacia Block"/>
          <w:sz w:val="20"/>
        </w:rPr>
        <w:t>značka,</w:t>
      </w:r>
      <w:r>
        <w:rPr>
          <w:rFonts w:ascii="Dacia Block" w:hAnsi="Dacia Block"/>
          <w:spacing w:val="-9"/>
          <w:sz w:val="20"/>
        </w:rPr>
        <w:t> </w:t>
      </w:r>
      <w:r>
        <w:rPr>
          <w:rFonts w:ascii="Dacia Block" w:hAnsi="Dacia Block"/>
          <w:sz w:val="20"/>
        </w:rPr>
        <w:t>která</w:t>
      </w:r>
      <w:r>
        <w:rPr>
          <w:rFonts w:ascii="Dacia Block" w:hAnsi="Dacia Block"/>
          <w:spacing w:val="-8"/>
          <w:sz w:val="20"/>
        </w:rPr>
        <w:t> </w:t>
      </w:r>
      <w:r>
        <w:rPr>
          <w:rFonts w:ascii="Dacia Block" w:hAnsi="Dacia Block"/>
          <w:sz w:val="20"/>
        </w:rPr>
        <w:t>nepřestává</w:t>
      </w:r>
      <w:r>
        <w:rPr>
          <w:rFonts w:ascii="Dacia Block" w:hAnsi="Dacia Block"/>
          <w:spacing w:val="-7"/>
          <w:sz w:val="20"/>
        </w:rPr>
        <w:t> </w:t>
      </w:r>
      <w:r>
        <w:rPr>
          <w:rFonts w:ascii="Dacia Block" w:hAnsi="Dacia Block"/>
          <w:spacing w:val="-4"/>
          <w:sz w:val="20"/>
        </w:rPr>
        <w:t>růst</w:t>
      </w:r>
    </w:p>
    <w:p>
      <w:pPr>
        <w:pStyle w:val="BodyText"/>
        <w:spacing w:before="5"/>
        <w:rPr>
          <w:rFonts w:ascii="Dacia Block"/>
          <w:sz w:val="27"/>
        </w:rPr>
      </w:pPr>
      <w:r>
        <w:rPr/>
        <w:drawing>
          <wp:anchor distT="0" distB="0" distL="0" distR="0" allowOverlap="1" layoutInCell="1" locked="0" behindDoc="0" simplePos="0" relativeHeight="0">
            <wp:simplePos x="0" y="0"/>
            <wp:positionH relativeFrom="page">
              <wp:posOffset>431800</wp:posOffset>
            </wp:positionH>
            <wp:positionV relativeFrom="paragraph">
              <wp:posOffset>224201</wp:posOffset>
            </wp:positionV>
            <wp:extent cx="4167473" cy="2825496"/>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4167473" cy="2825496"/>
                    </a:xfrm>
                    <a:prstGeom prst="rect">
                      <a:avLst/>
                    </a:prstGeom>
                  </pic:spPr>
                </pic:pic>
              </a:graphicData>
            </a:graphic>
          </wp:anchor>
        </w:drawing>
      </w:r>
    </w:p>
    <w:p>
      <w:pPr>
        <w:pStyle w:val="BodyText"/>
        <w:rPr>
          <w:rFonts w:ascii="Dacia Block"/>
          <w:sz w:val="24"/>
        </w:rPr>
      </w:pPr>
    </w:p>
    <w:p>
      <w:pPr>
        <w:pStyle w:val="BodyText"/>
        <w:rPr>
          <w:rFonts w:ascii="Dacia Block"/>
          <w:sz w:val="24"/>
        </w:rPr>
      </w:pPr>
    </w:p>
    <w:p>
      <w:pPr>
        <w:spacing w:before="214"/>
        <w:ind w:left="119" w:right="0" w:firstLine="0"/>
        <w:jc w:val="left"/>
        <w:rPr>
          <w:rFonts w:ascii="Dacia Block" w:hAnsi="Dacia Block"/>
          <w:sz w:val="24"/>
        </w:rPr>
      </w:pPr>
      <w:r>
        <w:rPr>
          <w:rFonts w:ascii="Dacia Block" w:hAnsi="Dacia Block"/>
          <w:color w:val="636B52"/>
          <w:sz w:val="24"/>
        </w:rPr>
        <w:t>10</w:t>
      </w:r>
      <w:r>
        <w:rPr>
          <w:rFonts w:ascii="Dacia Block" w:hAnsi="Dacia Block"/>
          <w:color w:val="636B52"/>
          <w:spacing w:val="-2"/>
          <w:sz w:val="24"/>
        </w:rPr>
        <w:t> </w:t>
      </w:r>
      <w:r>
        <w:rPr>
          <w:rFonts w:ascii="Dacia Block" w:hAnsi="Dacia Block"/>
          <w:color w:val="636B52"/>
          <w:sz w:val="24"/>
        </w:rPr>
        <w:t>MIL.</w:t>
      </w:r>
      <w:r>
        <w:rPr>
          <w:rFonts w:ascii="Dacia Block" w:hAnsi="Dacia Block"/>
          <w:color w:val="636B52"/>
          <w:spacing w:val="-1"/>
          <w:sz w:val="24"/>
        </w:rPr>
        <w:t> </w:t>
      </w:r>
      <w:r>
        <w:rPr>
          <w:rFonts w:ascii="Dacia Block" w:hAnsi="Dacia Block"/>
          <w:color w:val="636B52"/>
          <w:sz w:val="24"/>
        </w:rPr>
        <w:t>VOZIDEL VYROBENÝCH</w:t>
      </w:r>
      <w:r>
        <w:rPr>
          <w:rFonts w:ascii="Dacia Block" w:hAnsi="Dacia Block"/>
          <w:color w:val="636B52"/>
          <w:spacing w:val="-1"/>
          <w:sz w:val="24"/>
        </w:rPr>
        <w:t> </w:t>
      </w:r>
      <w:r>
        <w:rPr>
          <w:rFonts w:ascii="Dacia Block" w:hAnsi="Dacia Block"/>
          <w:color w:val="636B52"/>
          <w:sz w:val="24"/>
        </w:rPr>
        <w:t>OD</w:t>
      </w:r>
      <w:r>
        <w:rPr>
          <w:rFonts w:ascii="Dacia Block" w:hAnsi="Dacia Block"/>
          <w:color w:val="636B52"/>
          <w:spacing w:val="-2"/>
          <w:sz w:val="24"/>
        </w:rPr>
        <w:t> </w:t>
      </w:r>
      <w:r>
        <w:rPr>
          <w:rFonts w:ascii="Dacia Block" w:hAnsi="Dacia Block"/>
          <w:color w:val="636B52"/>
          <w:sz w:val="24"/>
        </w:rPr>
        <w:t>ROKU </w:t>
      </w:r>
      <w:r>
        <w:rPr>
          <w:rFonts w:ascii="Dacia Block" w:hAnsi="Dacia Block"/>
          <w:color w:val="636B52"/>
          <w:spacing w:val="-4"/>
          <w:sz w:val="24"/>
        </w:rPr>
        <w:t>1968</w:t>
      </w:r>
    </w:p>
    <w:p>
      <w:pPr>
        <w:pStyle w:val="BodyText"/>
        <w:spacing w:before="59"/>
        <w:ind w:left="119"/>
      </w:pPr>
      <w:r>
        <w:rPr/>
        <w:t>Ve</w:t>
      </w:r>
      <w:r>
        <w:rPr>
          <w:spacing w:val="14"/>
        </w:rPr>
        <w:t> </w:t>
      </w:r>
      <w:r>
        <w:rPr/>
        <w:t>středu</w:t>
      </w:r>
      <w:r>
        <w:rPr>
          <w:spacing w:val="17"/>
        </w:rPr>
        <w:t> </w:t>
      </w:r>
      <w:r>
        <w:rPr/>
        <w:t>20.</w:t>
      </w:r>
      <w:r>
        <w:rPr>
          <w:spacing w:val="17"/>
        </w:rPr>
        <w:t> </w:t>
      </w:r>
      <w:r>
        <w:rPr/>
        <w:t>dubna</w:t>
      </w:r>
      <w:r>
        <w:rPr>
          <w:spacing w:val="16"/>
        </w:rPr>
        <w:t> </w:t>
      </w:r>
      <w:r>
        <w:rPr/>
        <w:t>pózuje</w:t>
      </w:r>
      <w:r>
        <w:rPr>
          <w:spacing w:val="17"/>
        </w:rPr>
        <w:t> </w:t>
      </w:r>
      <w:r>
        <w:rPr/>
        <w:t>Duster</w:t>
      </w:r>
      <w:r>
        <w:rPr>
          <w:spacing w:val="18"/>
        </w:rPr>
        <w:t> </w:t>
      </w:r>
      <w:r>
        <w:rPr/>
        <w:t>Extreme</w:t>
      </w:r>
      <w:r>
        <w:rPr>
          <w:spacing w:val="19"/>
        </w:rPr>
        <w:t> </w:t>
      </w:r>
      <w:r>
        <w:rPr/>
        <w:t>barvy</w:t>
      </w:r>
      <w:r>
        <w:rPr>
          <w:spacing w:val="16"/>
        </w:rPr>
        <w:t> </w:t>
      </w:r>
      <w:r>
        <w:rPr/>
        <w:t>šedá</w:t>
      </w:r>
      <w:r>
        <w:rPr>
          <w:spacing w:val="17"/>
        </w:rPr>
        <w:t> </w:t>
      </w:r>
      <w:r>
        <w:rPr/>
        <w:t>Urban</w:t>
      </w:r>
      <w:r>
        <w:rPr>
          <w:spacing w:val="18"/>
        </w:rPr>
        <w:t> </w:t>
      </w:r>
      <w:r>
        <w:rPr/>
        <w:t>na</w:t>
      </w:r>
      <w:r>
        <w:rPr>
          <w:spacing w:val="17"/>
        </w:rPr>
        <w:t> </w:t>
      </w:r>
      <w:r>
        <w:rPr/>
        <w:t>památeční</w:t>
      </w:r>
      <w:r>
        <w:rPr>
          <w:spacing w:val="18"/>
        </w:rPr>
        <w:t> </w:t>
      </w:r>
      <w:r>
        <w:rPr/>
        <w:t>a</w:t>
      </w:r>
      <w:r>
        <w:rPr>
          <w:spacing w:val="16"/>
        </w:rPr>
        <w:t> </w:t>
      </w:r>
      <w:r>
        <w:rPr/>
        <w:t>velmi</w:t>
      </w:r>
      <w:r>
        <w:rPr>
          <w:spacing w:val="18"/>
        </w:rPr>
        <w:t> </w:t>
      </w:r>
      <w:r>
        <w:rPr/>
        <w:t>symbolické</w:t>
      </w:r>
      <w:r>
        <w:rPr>
          <w:spacing w:val="17"/>
        </w:rPr>
        <w:t> </w:t>
      </w:r>
      <w:r>
        <w:rPr/>
        <w:t>fotografii</w:t>
      </w:r>
      <w:r>
        <w:rPr>
          <w:spacing w:val="17"/>
        </w:rPr>
        <w:t> </w:t>
      </w:r>
      <w:r>
        <w:rPr/>
        <w:t>v</w:t>
      </w:r>
      <w:r>
        <w:rPr>
          <w:spacing w:val="18"/>
        </w:rPr>
        <w:t> </w:t>
      </w:r>
      <w:r>
        <w:rPr/>
        <w:t>rumunském</w:t>
      </w:r>
      <w:r>
        <w:rPr>
          <w:spacing w:val="17"/>
        </w:rPr>
        <w:t> </w:t>
      </w:r>
      <w:r>
        <w:rPr>
          <w:spacing w:val="-2"/>
        </w:rPr>
        <w:t>závodě</w:t>
      </w:r>
    </w:p>
    <w:p>
      <w:pPr>
        <w:pStyle w:val="BodyText"/>
        <w:spacing w:before="2"/>
        <w:ind w:left="119"/>
      </w:pPr>
      <w:r>
        <w:rPr/>
        <w:drawing>
          <wp:anchor distT="0" distB="0" distL="0" distR="0" allowOverlap="1" layoutInCell="1" locked="0" behindDoc="0" simplePos="0" relativeHeight="15729664">
            <wp:simplePos x="0" y="0"/>
            <wp:positionH relativeFrom="page">
              <wp:posOffset>431800</wp:posOffset>
            </wp:positionH>
            <wp:positionV relativeFrom="paragraph">
              <wp:posOffset>433855</wp:posOffset>
            </wp:positionV>
            <wp:extent cx="4225290" cy="1168469"/>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4225290" cy="1168469"/>
                    </a:xfrm>
                    <a:prstGeom prst="rect">
                      <a:avLst/>
                    </a:prstGeom>
                  </pic:spPr>
                </pic:pic>
              </a:graphicData>
            </a:graphic>
          </wp:anchor>
        </w:drawing>
      </w:r>
      <w:r>
        <w:rPr/>
        <w:t>Mioveni.</w:t>
      </w:r>
      <w:r>
        <w:rPr>
          <w:spacing w:val="-4"/>
        </w:rPr>
        <w:t> </w:t>
      </w:r>
      <w:r>
        <w:rPr/>
        <w:t>Tento</w:t>
      </w:r>
      <w:r>
        <w:rPr>
          <w:spacing w:val="-2"/>
        </w:rPr>
        <w:t> </w:t>
      </w:r>
      <w:r>
        <w:rPr/>
        <w:t>konkrétní</w:t>
      </w:r>
      <w:r>
        <w:rPr>
          <w:spacing w:val="-2"/>
        </w:rPr>
        <w:t> </w:t>
      </w:r>
      <w:r>
        <w:rPr/>
        <w:t>vůz</w:t>
      </w:r>
      <w:r>
        <w:rPr>
          <w:spacing w:val="-1"/>
        </w:rPr>
        <w:t> </w:t>
      </w:r>
      <w:r>
        <w:rPr/>
        <w:t>sjel</w:t>
      </w:r>
      <w:r>
        <w:rPr>
          <w:spacing w:val="-2"/>
        </w:rPr>
        <w:t> </w:t>
      </w:r>
      <w:r>
        <w:rPr/>
        <w:t>z</w:t>
      </w:r>
      <w:r>
        <w:rPr>
          <w:spacing w:val="-2"/>
        </w:rPr>
        <w:t> </w:t>
      </w:r>
      <w:r>
        <w:rPr/>
        <w:t>montážní</w:t>
      </w:r>
      <w:r>
        <w:rPr>
          <w:spacing w:val="-1"/>
        </w:rPr>
        <w:t> </w:t>
      </w:r>
      <w:r>
        <w:rPr/>
        <w:t>linky</w:t>
      </w:r>
      <w:r>
        <w:rPr>
          <w:spacing w:val="-4"/>
        </w:rPr>
        <w:t> </w:t>
      </w:r>
      <w:r>
        <w:rPr/>
        <w:t>a</w:t>
      </w:r>
      <w:r>
        <w:rPr>
          <w:spacing w:val="-3"/>
        </w:rPr>
        <w:t> </w:t>
      </w:r>
      <w:r>
        <w:rPr/>
        <w:t>je</w:t>
      </w:r>
      <w:r>
        <w:rPr>
          <w:spacing w:val="-2"/>
        </w:rPr>
        <w:t> </w:t>
      </w:r>
      <w:r>
        <w:rPr/>
        <w:t>desetimiliontým</w:t>
      </w:r>
      <w:r>
        <w:rPr>
          <w:spacing w:val="-3"/>
        </w:rPr>
        <w:t> </w:t>
      </w:r>
      <w:r>
        <w:rPr/>
        <w:t>vozem</w:t>
      </w:r>
      <w:r>
        <w:rPr>
          <w:spacing w:val="-2"/>
        </w:rPr>
        <w:t> </w:t>
      </w:r>
      <w:r>
        <w:rPr/>
        <w:t>Dacia,</w:t>
      </w:r>
      <w:r>
        <w:rPr>
          <w:spacing w:val="-1"/>
        </w:rPr>
        <w:t> </w:t>
      </w:r>
      <w:r>
        <w:rPr/>
        <w:t>vyrobeným</w:t>
      </w:r>
      <w:r>
        <w:rPr>
          <w:spacing w:val="-3"/>
        </w:rPr>
        <w:t> </w:t>
      </w:r>
      <w:r>
        <w:rPr/>
        <w:t>od</w:t>
      </w:r>
      <w:r>
        <w:rPr>
          <w:spacing w:val="-3"/>
        </w:rPr>
        <w:t> </w:t>
      </w:r>
      <w:r>
        <w:rPr/>
        <w:t>založení</w:t>
      </w:r>
      <w:r>
        <w:rPr>
          <w:spacing w:val="-1"/>
        </w:rPr>
        <w:t> </w:t>
      </w:r>
      <w:r>
        <w:rPr>
          <w:spacing w:val="-2"/>
        </w:rPr>
        <w:t>značky.</w:t>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2"/>
        <w:rPr>
          <w:sz w:val="33"/>
        </w:rPr>
      </w:pPr>
    </w:p>
    <w:p>
      <w:pPr>
        <w:spacing w:before="0"/>
        <w:ind w:left="6929" w:right="0" w:firstLine="0"/>
        <w:jc w:val="left"/>
        <w:rPr>
          <w:i/>
          <w:sz w:val="16"/>
        </w:rPr>
      </w:pPr>
      <w:r>
        <w:rPr>
          <w:i/>
          <w:sz w:val="16"/>
        </w:rPr>
        <w:t>Výroba</w:t>
      </w:r>
      <w:r>
        <w:rPr>
          <w:i/>
          <w:spacing w:val="-3"/>
          <w:sz w:val="16"/>
        </w:rPr>
        <w:t> </w:t>
      </w:r>
      <w:r>
        <w:rPr>
          <w:i/>
          <w:sz w:val="16"/>
        </w:rPr>
        <w:t>modelů</w:t>
      </w:r>
      <w:r>
        <w:rPr>
          <w:i/>
          <w:spacing w:val="-4"/>
          <w:sz w:val="16"/>
        </w:rPr>
        <w:t> </w:t>
      </w:r>
      <w:r>
        <w:rPr>
          <w:i/>
          <w:sz w:val="16"/>
        </w:rPr>
        <w:t>Dacia</w:t>
      </w:r>
      <w:r>
        <w:rPr>
          <w:i/>
          <w:spacing w:val="-3"/>
          <w:sz w:val="16"/>
        </w:rPr>
        <w:t> </w:t>
      </w:r>
      <w:r>
        <w:rPr>
          <w:i/>
          <w:sz w:val="16"/>
        </w:rPr>
        <w:t>v</w:t>
      </w:r>
      <w:r>
        <w:rPr>
          <w:i/>
          <w:spacing w:val="-3"/>
          <w:sz w:val="16"/>
        </w:rPr>
        <w:t> </w:t>
      </w:r>
      <w:r>
        <w:rPr>
          <w:i/>
          <w:sz w:val="16"/>
        </w:rPr>
        <w:t>mil.</w:t>
      </w:r>
      <w:r>
        <w:rPr>
          <w:i/>
          <w:spacing w:val="-2"/>
          <w:sz w:val="16"/>
        </w:rPr>
        <w:t> </w:t>
      </w:r>
      <w:r>
        <w:rPr>
          <w:i/>
          <w:spacing w:val="-10"/>
          <w:sz w:val="16"/>
        </w:rPr>
        <w:t>.</w:t>
      </w:r>
    </w:p>
    <w:p>
      <w:pPr>
        <w:spacing w:after="0"/>
        <w:jc w:val="left"/>
        <w:rPr>
          <w:sz w:val="16"/>
        </w:rPr>
        <w:sectPr>
          <w:type w:val="continuous"/>
          <w:pgSz w:w="11910" w:h="16840"/>
          <w:pgMar w:top="400" w:bottom="280" w:left="560" w:right="360"/>
        </w:sectPr>
      </w:pPr>
    </w:p>
    <w:p>
      <w:pPr>
        <w:pStyle w:val="BodyText"/>
        <w:spacing w:before="13"/>
        <w:rPr>
          <w:i/>
          <w:sz w:val="7"/>
        </w:rPr>
      </w:pPr>
    </w:p>
    <w:p>
      <w:pPr>
        <w:spacing w:after="0"/>
        <w:rPr>
          <w:sz w:val="7"/>
        </w:rPr>
        <w:sectPr>
          <w:pgSz w:w="11910" w:h="16840"/>
          <w:pgMar w:top="1580" w:bottom="280" w:left="560" w:right="360"/>
        </w:sectPr>
      </w:pPr>
    </w:p>
    <w:p>
      <w:pPr>
        <w:pStyle w:val="BodyText"/>
        <w:spacing w:before="100"/>
        <w:ind w:left="119"/>
      </w:pPr>
      <w:r>
        <w:rPr/>
        <w:t>Z</w:t>
      </w:r>
      <w:r>
        <w:rPr>
          <w:spacing w:val="-1"/>
        </w:rPr>
        <w:t> </w:t>
      </w:r>
      <w:r>
        <w:rPr>
          <w:spacing w:val="-2"/>
        </w:rPr>
        <w:t>toho:</w:t>
      </w:r>
    </w:p>
    <w:p>
      <w:pPr>
        <w:spacing w:line="240" w:lineRule="auto" w:before="3"/>
        <w:rPr>
          <w:sz w:val="25"/>
        </w:rPr>
      </w:pPr>
      <w:r>
        <w:rPr/>
        <w:br w:type="column"/>
      </w:r>
      <w:r>
        <w:rPr>
          <w:sz w:val="25"/>
        </w:rPr>
      </w:r>
    </w:p>
    <w:p>
      <w:pPr>
        <w:pStyle w:val="ListParagraph"/>
        <w:numPr>
          <w:ilvl w:val="0"/>
          <w:numId w:val="1"/>
        </w:numPr>
        <w:tabs>
          <w:tab w:pos="469" w:val="left" w:leader="none"/>
          <w:tab w:pos="470" w:val="left" w:leader="none"/>
        </w:tabs>
        <w:spacing w:line="240" w:lineRule="auto" w:before="0" w:after="0"/>
        <w:ind w:left="469" w:right="0" w:hanging="361"/>
        <w:jc w:val="left"/>
        <w:rPr>
          <w:rFonts w:ascii="Arial" w:hAnsi="Arial"/>
          <w:color w:val="636B52"/>
          <w:sz w:val="18"/>
        </w:rPr>
      </w:pPr>
      <w:r>
        <w:rPr>
          <w:sz w:val="18"/>
        </w:rPr>
        <w:t>2,6</w:t>
      </w:r>
      <w:r>
        <w:rPr>
          <w:spacing w:val="-5"/>
          <w:sz w:val="18"/>
        </w:rPr>
        <w:t> </w:t>
      </w:r>
      <w:r>
        <w:rPr>
          <w:sz w:val="18"/>
        </w:rPr>
        <w:t>mil.</w:t>
      </w:r>
      <w:r>
        <w:rPr>
          <w:spacing w:val="-2"/>
          <w:sz w:val="18"/>
        </w:rPr>
        <w:t> </w:t>
      </w:r>
      <w:r>
        <w:rPr>
          <w:sz w:val="18"/>
        </w:rPr>
        <w:t>modelů</w:t>
      </w:r>
      <w:r>
        <w:rPr>
          <w:spacing w:val="-2"/>
          <w:sz w:val="18"/>
        </w:rPr>
        <w:t> </w:t>
      </w:r>
      <w:r>
        <w:rPr>
          <w:sz w:val="18"/>
        </w:rPr>
        <w:t>Dacia</w:t>
      </w:r>
      <w:r>
        <w:rPr>
          <w:spacing w:val="-2"/>
          <w:sz w:val="18"/>
        </w:rPr>
        <w:t> </w:t>
      </w:r>
      <w:r>
        <w:rPr>
          <w:sz w:val="18"/>
        </w:rPr>
        <w:t>Sandero</w:t>
      </w:r>
      <w:r>
        <w:rPr>
          <w:spacing w:val="-3"/>
          <w:sz w:val="18"/>
        </w:rPr>
        <w:t> </w:t>
      </w:r>
      <w:r>
        <w:rPr>
          <w:sz w:val="18"/>
        </w:rPr>
        <w:t>&amp;</w:t>
      </w:r>
      <w:r>
        <w:rPr>
          <w:spacing w:val="-3"/>
          <w:sz w:val="18"/>
        </w:rPr>
        <w:t> </w:t>
      </w:r>
      <w:r>
        <w:rPr>
          <w:sz w:val="18"/>
        </w:rPr>
        <w:t>Sandero</w:t>
      </w:r>
      <w:r>
        <w:rPr>
          <w:spacing w:val="-1"/>
          <w:sz w:val="18"/>
        </w:rPr>
        <w:t> </w:t>
      </w:r>
      <w:r>
        <w:rPr>
          <w:sz w:val="18"/>
        </w:rPr>
        <w:t>Stepway,</w:t>
      </w:r>
      <w:r>
        <w:rPr>
          <w:spacing w:val="-2"/>
          <w:sz w:val="18"/>
        </w:rPr>
        <w:t> </w:t>
      </w:r>
      <w:r>
        <w:rPr>
          <w:sz w:val="18"/>
        </w:rPr>
        <w:t>nejprodávanější</w:t>
      </w:r>
      <w:r>
        <w:rPr>
          <w:spacing w:val="-1"/>
          <w:sz w:val="18"/>
        </w:rPr>
        <w:t> </w:t>
      </w:r>
      <w:r>
        <w:rPr>
          <w:sz w:val="18"/>
        </w:rPr>
        <w:t>model</w:t>
      </w:r>
      <w:r>
        <w:rPr>
          <w:spacing w:val="-1"/>
          <w:sz w:val="18"/>
        </w:rPr>
        <w:t> </w:t>
      </w:r>
      <w:r>
        <w:rPr>
          <w:sz w:val="18"/>
        </w:rPr>
        <w:t>fyzickým</w:t>
      </w:r>
      <w:r>
        <w:rPr>
          <w:spacing w:val="-2"/>
          <w:sz w:val="18"/>
        </w:rPr>
        <w:t> </w:t>
      </w:r>
      <w:r>
        <w:rPr>
          <w:sz w:val="18"/>
        </w:rPr>
        <w:t>osobám v</w:t>
      </w:r>
      <w:r>
        <w:rPr>
          <w:spacing w:val="-1"/>
          <w:sz w:val="18"/>
        </w:rPr>
        <w:t> </w:t>
      </w:r>
      <w:r>
        <w:rPr>
          <w:sz w:val="18"/>
        </w:rPr>
        <w:t>Evropě</w:t>
      </w:r>
      <w:r>
        <w:rPr>
          <w:spacing w:val="-1"/>
          <w:sz w:val="18"/>
        </w:rPr>
        <w:t> </w:t>
      </w:r>
      <w:r>
        <w:rPr>
          <w:sz w:val="18"/>
        </w:rPr>
        <w:t>od</w:t>
      </w:r>
      <w:r>
        <w:rPr>
          <w:spacing w:val="-2"/>
          <w:sz w:val="18"/>
        </w:rPr>
        <w:t> </w:t>
      </w:r>
      <w:r>
        <w:rPr>
          <w:sz w:val="18"/>
        </w:rPr>
        <w:t>r. </w:t>
      </w:r>
      <w:r>
        <w:rPr>
          <w:spacing w:val="-4"/>
          <w:sz w:val="18"/>
        </w:rPr>
        <w:t>2017</w:t>
      </w:r>
    </w:p>
    <w:p>
      <w:pPr>
        <w:pStyle w:val="ListParagraph"/>
        <w:numPr>
          <w:ilvl w:val="0"/>
          <w:numId w:val="1"/>
        </w:numPr>
        <w:tabs>
          <w:tab w:pos="469" w:val="left" w:leader="none"/>
          <w:tab w:pos="470" w:val="left" w:leader="none"/>
        </w:tabs>
        <w:spacing w:line="247" w:lineRule="exact" w:before="2" w:after="0"/>
        <w:ind w:left="469" w:right="0" w:hanging="361"/>
        <w:jc w:val="left"/>
        <w:rPr>
          <w:rFonts w:ascii="Arial" w:hAnsi="Arial"/>
          <w:color w:val="636B52"/>
          <w:sz w:val="18"/>
        </w:rPr>
      </w:pPr>
      <w:r>
        <w:rPr>
          <w:sz w:val="18"/>
        </w:rPr>
        <w:t>2,3</w:t>
      </w:r>
      <w:r>
        <w:rPr>
          <w:spacing w:val="-3"/>
          <w:sz w:val="18"/>
        </w:rPr>
        <w:t> </w:t>
      </w:r>
      <w:r>
        <w:rPr>
          <w:sz w:val="18"/>
        </w:rPr>
        <w:t>mil.</w:t>
      </w:r>
      <w:r>
        <w:rPr>
          <w:spacing w:val="-1"/>
          <w:sz w:val="18"/>
        </w:rPr>
        <w:t> </w:t>
      </w:r>
      <w:r>
        <w:rPr>
          <w:sz w:val="18"/>
        </w:rPr>
        <w:t>modelu</w:t>
      </w:r>
      <w:r>
        <w:rPr>
          <w:spacing w:val="-1"/>
          <w:sz w:val="18"/>
        </w:rPr>
        <w:t> </w:t>
      </w:r>
      <w:r>
        <w:rPr>
          <w:sz w:val="18"/>
        </w:rPr>
        <w:t>Dacia</w:t>
      </w:r>
      <w:r>
        <w:rPr>
          <w:spacing w:val="-1"/>
          <w:sz w:val="18"/>
        </w:rPr>
        <w:t> </w:t>
      </w:r>
      <w:r>
        <w:rPr>
          <w:spacing w:val="-4"/>
          <w:sz w:val="18"/>
        </w:rPr>
        <w:t>1300</w:t>
      </w:r>
    </w:p>
    <w:p>
      <w:pPr>
        <w:pStyle w:val="ListParagraph"/>
        <w:numPr>
          <w:ilvl w:val="0"/>
          <w:numId w:val="1"/>
        </w:numPr>
        <w:tabs>
          <w:tab w:pos="469" w:val="left" w:leader="none"/>
          <w:tab w:pos="470" w:val="left" w:leader="none"/>
        </w:tabs>
        <w:spacing w:line="247" w:lineRule="exact" w:before="0" w:after="0"/>
        <w:ind w:left="469" w:right="0" w:hanging="361"/>
        <w:jc w:val="left"/>
        <w:rPr>
          <w:rFonts w:ascii="Arial" w:hAnsi="Arial"/>
          <w:color w:val="636B52"/>
          <w:sz w:val="18"/>
        </w:rPr>
      </w:pPr>
      <w:r>
        <w:rPr>
          <w:sz w:val="18"/>
        </w:rPr>
        <w:t>2,1</w:t>
      </w:r>
      <w:r>
        <w:rPr>
          <w:spacing w:val="-5"/>
          <w:sz w:val="18"/>
        </w:rPr>
        <w:t> </w:t>
      </w:r>
      <w:r>
        <w:rPr>
          <w:sz w:val="18"/>
        </w:rPr>
        <w:t>mil.</w:t>
      </w:r>
      <w:r>
        <w:rPr>
          <w:spacing w:val="-1"/>
          <w:sz w:val="18"/>
        </w:rPr>
        <w:t> </w:t>
      </w:r>
      <w:r>
        <w:rPr>
          <w:sz w:val="18"/>
        </w:rPr>
        <w:t>modelu</w:t>
      </w:r>
      <w:r>
        <w:rPr>
          <w:spacing w:val="-1"/>
          <w:sz w:val="18"/>
        </w:rPr>
        <w:t> </w:t>
      </w:r>
      <w:r>
        <w:rPr>
          <w:sz w:val="18"/>
        </w:rPr>
        <w:t>Dacia</w:t>
      </w:r>
      <w:r>
        <w:rPr>
          <w:spacing w:val="-2"/>
          <w:sz w:val="18"/>
        </w:rPr>
        <w:t> </w:t>
      </w:r>
      <w:r>
        <w:rPr>
          <w:sz w:val="18"/>
        </w:rPr>
        <w:t>Duster,</w:t>
      </w:r>
      <w:r>
        <w:rPr>
          <w:spacing w:val="-2"/>
          <w:sz w:val="18"/>
        </w:rPr>
        <w:t> </w:t>
      </w:r>
      <w:r>
        <w:rPr>
          <w:sz w:val="18"/>
        </w:rPr>
        <w:t>nejprodávanější</w:t>
      </w:r>
      <w:r>
        <w:rPr>
          <w:spacing w:val="-1"/>
          <w:sz w:val="18"/>
        </w:rPr>
        <w:t> </w:t>
      </w:r>
      <w:r>
        <w:rPr>
          <w:sz w:val="18"/>
        </w:rPr>
        <w:t>SUV</w:t>
      </w:r>
      <w:r>
        <w:rPr>
          <w:spacing w:val="-3"/>
          <w:sz w:val="18"/>
        </w:rPr>
        <w:t> </w:t>
      </w:r>
      <w:r>
        <w:rPr>
          <w:sz w:val="18"/>
        </w:rPr>
        <w:t>fyzickým</w:t>
      </w:r>
      <w:r>
        <w:rPr>
          <w:spacing w:val="-2"/>
          <w:sz w:val="18"/>
        </w:rPr>
        <w:t> </w:t>
      </w:r>
      <w:r>
        <w:rPr>
          <w:sz w:val="18"/>
        </w:rPr>
        <w:t>osobám</w:t>
      </w:r>
      <w:r>
        <w:rPr>
          <w:spacing w:val="-1"/>
          <w:sz w:val="18"/>
        </w:rPr>
        <w:t> </w:t>
      </w:r>
      <w:r>
        <w:rPr>
          <w:sz w:val="18"/>
        </w:rPr>
        <w:t>v</w:t>
      </w:r>
      <w:r>
        <w:rPr>
          <w:spacing w:val="-1"/>
          <w:sz w:val="18"/>
        </w:rPr>
        <w:t> </w:t>
      </w:r>
      <w:r>
        <w:rPr>
          <w:sz w:val="18"/>
        </w:rPr>
        <w:t>Evropě</w:t>
      </w:r>
      <w:r>
        <w:rPr>
          <w:spacing w:val="-2"/>
          <w:sz w:val="18"/>
        </w:rPr>
        <w:t> </w:t>
      </w:r>
      <w:r>
        <w:rPr>
          <w:sz w:val="18"/>
        </w:rPr>
        <w:t>od</w:t>
      </w:r>
      <w:r>
        <w:rPr>
          <w:spacing w:val="-2"/>
          <w:sz w:val="18"/>
        </w:rPr>
        <w:t> </w:t>
      </w:r>
      <w:r>
        <w:rPr>
          <w:sz w:val="18"/>
        </w:rPr>
        <w:t>r. </w:t>
      </w:r>
      <w:r>
        <w:rPr>
          <w:spacing w:val="-4"/>
          <w:sz w:val="18"/>
        </w:rPr>
        <w:t>2018</w:t>
      </w:r>
    </w:p>
    <w:p>
      <w:pPr>
        <w:pStyle w:val="ListParagraph"/>
        <w:numPr>
          <w:ilvl w:val="0"/>
          <w:numId w:val="1"/>
        </w:numPr>
        <w:tabs>
          <w:tab w:pos="469" w:val="left" w:leader="none"/>
          <w:tab w:pos="470" w:val="left" w:leader="none"/>
        </w:tabs>
        <w:spacing w:line="247" w:lineRule="exact" w:before="0" w:after="0"/>
        <w:ind w:left="469" w:right="0" w:hanging="361"/>
        <w:jc w:val="left"/>
        <w:rPr>
          <w:rFonts w:ascii="Arial" w:hAnsi="Arial"/>
          <w:color w:val="636B52"/>
          <w:sz w:val="18"/>
        </w:rPr>
      </w:pPr>
      <w:r>
        <w:rPr>
          <w:sz w:val="18"/>
        </w:rPr>
        <w:t>1,95</w:t>
      </w:r>
      <w:r>
        <w:rPr>
          <w:spacing w:val="-5"/>
          <w:sz w:val="18"/>
        </w:rPr>
        <w:t> </w:t>
      </w:r>
      <w:r>
        <w:rPr>
          <w:sz w:val="18"/>
        </w:rPr>
        <w:t>mil.</w:t>
      </w:r>
      <w:r>
        <w:rPr>
          <w:spacing w:val="-1"/>
          <w:sz w:val="18"/>
        </w:rPr>
        <w:t> </w:t>
      </w:r>
      <w:r>
        <w:rPr>
          <w:sz w:val="18"/>
        </w:rPr>
        <w:t>modelu</w:t>
      </w:r>
      <w:r>
        <w:rPr>
          <w:spacing w:val="-1"/>
          <w:sz w:val="18"/>
        </w:rPr>
        <w:t> </w:t>
      </w:r>
      <w:r>
        <w:rPr>
          <w:sz w:val="18"/>
        </w:rPr>
        <w:t>Dacia</w:t>
      </w:r>
      <w:r>
        <w:rPr>
          <w:spacing w:val="-2"/>
          <w:sz w:val="18"/>
        </w:rPr>
        <w:t> </w:t>
      </w:r>
      <w:r>
        <w:rPr>
          <w:sz w:val="18"/>
        </w:rPr>
        <w:t>Logan</w:t>
      </w:r>
      <w:r>
        <w:rPr>
          <w:spacing w:val="1"/>
          <w:sz w:val="18"/>
        </w:rPr>
        <w:t> </w:t>
      </w:r>
      <w:r>
        <w:rPr>
          <w:sz w:val="18"/>
        </w:rPr>
        <w:t>a</w:t>
      </w:r>
      <w:r>
        <w:rPr>
          <w:spacing w:val="-1"/>
          <w:sz w:val="18"/>
        </w:rPr>
        <w:t> </w:t>
      </w:r>
      <w:r>
        <w:rPr>
          <w:sz w:val="18"/>
        </w:rPr>
        <w:t>Logan</w:t>
      </w:r>
      <w:r>
        <w:rPr>
          <w:spacing w:val="-1"/>
          <w:sz w:val="18"/>
        </w:rPr>
        <w:t> </w:t>
      </w:r>
      <w:r>
        <w:rPr>
          <w:spacing w:val="-5"/>
          <w:sz w:val="18"/>
        </w:rPr>
        <w:t>MCV</w:t>
      </w:r>
    </w:p>
    <w:p>
      <w:pPr>
        <w:spacing w:after="0" w:line="247" w:lineRule="exact"/>
        <w:jc w:val="left"/>
        <w:rPr>
          <w:rFonts w:ascii="Arial" w:hAnsi="Arial"/>
          <w:sz w:val="18"/>
        </w:rPr>
        <w:sectPr>
          <w:type w:val="continuous"/>
          <w:pgSz w:w="11910" w:h="16840"/>
          <w:pgMar w:top="400" w:bottom="280" w:left="560" w:right="360"/>
          <w:cols w:num="2" w:equalWidth="0">
            <w:col w:w="678" w:space="40"/>
            <w:col w:w="10272"/>
          </w:cols>
        </w:sectPr>
      </w:pPr>
    </w:p>
    <w:p>
      <w:pPr>
        <w:pStyle w:val="BodyText"/>
        <w:spacing w:before="1"/>
        <w:rPr>
          <w:sz w:val="28"/>
        </w:rPr>
      </w:pPr>
    </w:p>
    <w:p>
      <w:pPr>
        <w:pStyle w:val="Heading1"/>
        <w:spacing w:before="99"/>
        <w:ind w:right="2801"/>
        <w:jc w:val="both"/>
      </w:pPr>
      <w:r>
        <w:rPr/>
        <w:drawing>
          <wp:anchor distT="0" distB="0" distL="0" distR="0" allowOverlap="1" layoutInCell="1" locked="0" behindDoc="0" simplePos="0" relativeHeight="15730176">
            <wp:simplePos x="0" y="0"/>
            <wp:positionH relativeFrom="page">
              <wp:posOffset>5732779</wp:posOffset>
            </wp:positionH>
            <wp:positionV relativeFrom="paragraph">
              <wp:posOffset>30352</wp:posOffset>
            </wp:positionV>
            <wp:extent cx="1275715" cy="1366520"/>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1275715" cy="1366520"/>
                    </a:xfrm>
                    <a:prstGeom prst="rect">
                      <a:avLst/>
                    </a:prstGeom>
                  </pic:spPr>
                </pic:pic>
              </a:graphicData>
            </a:graphic>
          </wp:anchor>
        </w:drawing>
      </w:r>
      <w:r>
        <w:rPr>
          <w:color w:val="EB6428"/>
        </w:rPr>
        <w:t>« Jsme velmi hrdí na to, že jsme překročili symbolický milník 10 milionů vyrobených vozidel. Tento výsledek je důkazem úspěchu pragmatické vize automobilu, která se zaměřuje na to, co je pro naše zákazníky skutečně podstatné. Na základě</w:t>
      </w:r>
      <w:r>
        <w:rPr>
          <w:color w:val="EB6428"/>
          <w:spacing w:val="-1"/>
        </w:rPr>
        <w:t> </w:t>
      </w:r>
      <w:r>
        <w:rPr>
          <w:color w:val="EB6428"/>
        </w:rPr>
        <w:t>svých zkušeností</w:t>
      </w:r>
      <w:r>
        <w:rPr>
          <w:color w:val="EB6428"/>
          <w:spacing w:val="-1"/>
        </w:rPr>
        <w:t> </w:t>
      </w:r>
      <w:r>
        <w:rPr>
          <w:color w:val="EB6428"/>
        </w:rPr>
        <w:t>bude Dacia i</w:t>
      </w:r>
      <w:r>
        <w:rPr>
          <w:color w:val="EB6428"/>
          <w:spacing w:val="-1"/>
        </w:rPr>
        <w:t> </w:t>
      </w:r>
      <w:r>
        <w:rPr>
          <w:color w:val="EB6428"/>
        </w:rPr>
        <w:t>nadále růst a nabízet atraktivní vozidla, která jsou přizpůsobena životnímu stylu našich zákazníků. »</w:t>
      </w:r>
    </w:p>
    <w:p>
      <w:pPr>
        <w:pStyle w:val="BodyText"/>
        <w:spacing w:before="2"/>
        <w:rPr>
          <w:rFonts w:ascii="DaciaBlock-Light"/>
          <w:sz w:val="9"/>
        </w:rPr>
      </w:pPr>
    </w:p>
    <w:p>
      <w:pPr>
        <w:spacing w:before="100"/>
        <w:ind w:left="3494" w:right="0" w:firstLine="0"/>
        <w:jc w:val="left"/>
        <w:rPr>
          <w:sz w:val="20"/>
        </w:rPr>
      </w:pPr>
      <w:r>
        <w:rPr>
          <w:b/>
          <w:sz w:val="20"/>
        </w:rPr>
        <w:t>Denis</w:t>
      </w:r>
      <w:r>
        <w:rPr>
          <w:b/>
          <w:spacing w:val="-6"/>
          <w:sz w:val="20"/>
        </w:rPr>
        <w:t> </w:t>
      </w:r>
      <w:r>
        <w:rPr>
          <w:b/>
          <w:sz w:val="20"/>
        </w:rPr>
        <w:t>Le</w:t>
      </w:r>
      <w:r>
        <w:rPr>
          <w:b/>
          <w:spacing w:val="-4"/>
          <w:sz w:val="20"/>
        </w:rPr>
        <w:t> </w:t>
      </w:r>
      <w:r>
        <w:rPr>
          <w:b/>
          <w:sz w:val="20"/>
        </w:rPr>
        <w:t>Vot</w:t>
      </w:r>
      <w:r>
        <w:rPr>
          <w:sz w:val="20"/>
        </w:rPr>
        <w:t>,</w:t>
      </w:r>
      <w:r>
        <w:rPr>
          <w:spacing w:val="-4"/>
          <w:sz w:val="20"/>
        </w:rPr>
        <w:t> </w:t>
      </w:r>
      <w:r>
        <w:rPr>
          <w:sz w:val="20"/>
        </w:rPr>
        <w:t>Generální</w:t>
      </w:r>
      <w:r>
        <w:rPr>
          <w:spacing w:val="-5"/>
          <w:sz w:val="20"/>
        </w:rPr>
        <w:t> </w:t>
      </w:r>
      <w:r>
        <w:rPr>
          <w:sz w:val="20"/>
        </w:rPr>
        <w:t>ředitel</w:t>
      </w:r>
      <w:r>
        <w:rPr>
          <w:spacing w:val="-5"/>
          <w:sz w:val="20"/>
        </w:rPr>
        <w:t> </w:t>
      </w:r>
      <w:r>
        <w:rPr>
          <w:sz w:val="20"/>
        </w:rPr>
        <w:t>značek</w:t>
      </w:r>
      <w:r>
        <w:rPr>
          <w:spacing w:val="-5"/>
          <w:sz w:val="20"/>
        </w:rPr>
        <w:t> </w:t>
      </w:r>
      <w:r>
        <w:rPr>
          <w:sz w:val="20"/>
        </w:rPr>
        <w:t>Dacia</w:t>
      </w:r>
      <w:r>
        <w:rPr>
          <w:spacing w:val="-5"/>
          <w:sz w:val="20"/>
        </w:rPr>
        <w:t> </w:t>
      </w:r>
      <w:r>
        <w:rPr>
          <w:sz w:val="20"/>
        </w:rPr>
        <w:t>&amp;</w:t>
      </w:r>
      <w:r>
        <w:rPr>
          <w:spacing w:val="-4"/>
          <w:sz w:val="20"/>
        </w:rPr>
        <w:t> LADA</w:t>
      </w:r>
    </w:p>
    <w:p>
      <w:pPr>
        <w:pStyle w:val="BodyText"/>
        <w:rPr>
          <w:sz w:val="26"/>
        </w:rPr>
      </w:pPr>
    </w:p>
    <w:p>
      <w:pPr>
        <w:pStyle w:val="BodyText"/>
        <w:spacing w:before="11"/>
        <w:rPr>
          <w:sz w:val="29"/>
        </w:rPr>
      </w:pPr>
    </w:p>
    <w:p>
      <w:pPr>
        <w:spacing w:before="0"/>
        <w:ind w:left="119" w:right="0" w:firstLine="0"/>
        <w:jc w:val="left"/>
        <w:rPr>
          <w:rFonts w:ascii="Dacia Block" w:hAnsi="Dacia Block"/>
          <w:sz w:val="24"/>
        </w:rPr>
      </w:pPr>
      <w:r>
        <w:rPr>
          <w:rFonts w:ascii="Dacia Block" w:hAnsi="Dacia Block"/>
          <w:color w:val="636B52"/>
          <w:sz w:val="24"/>
        </w:rPr>
        <w:t>DACIA,</w:t>
      </w:r>
      <w:r>
        <w:rPr>
          <w:rFonts w:ascii="Dacia Block" w:hAnsi="Dacia Block"/>
          <w:color w:val="636B52"/>
          <w:spacing w:val="-2"/>
          <w:sz w:val="24"/>
        </w:rPr>
        <w:t> </w:t>
      </w:r>
      <w:r>
        <w:rPr>
          <w:rFonts w:ascii="Dacia Block" w:hAnsi="Dacia Block"/>
          <w:color w:val="636B52"/>
          <w:sz w:val="24"/>
        </w:rPr>
        <w:t>ZNAČKA,</w:t>
      </w:r>
      <w:r>
        <w:rPr>
          <w:rFonts w:ascii="Dacia Block" w:hAnsi="Dacia Block"/>
          <w:color w:val="636B52"/>
          <w:spacing w:val="-4"/>
          <w:sz w:val="24"/>
        </w:rPr>
        <w:t> </w:t>
      </w:r>
      <w:r>
        <w:rPr>
          <w:rFonts w:ascii="Dacia Block" w:hAnsi="Dacia Block"/>
          <w:color w:val="636B52"/>
          <w:sz w:val="24"/>
        </w:rPr>
        <w:t>KTERÁ</w:t>
      </w:r>
      <w:r>
        <w:rPr>
          <w:rFonts w:ascii="Dacia Block" w:hAnsi="Dacia Block"/>
          <w:color w:val="636B52"/>
          <w:spacing w:val="-2"/>
          <w:sz w:val="24"/>
        </w:rPr>
        <w:t> </w:t>
      </w:r>
      <w:r>
        <w:rPr>
          <w:rFonts w:ascii="Dacia Block" w:hAnsi="Dacia Block"/>
          <w:color w:val="636B52"/>
          <w:sz w:val="24"/>
        </w:rPr>
        <w:t>STÁLE</w:t>
      </w:r>
      <w:r>
        <w:rPr>
          <w:rFonts w:ascii="Dacia Block" w:hAnsi="Dacia Block"/>
          <w:color w:val="636B52"/>
          <w:spacing w:val="-1"/>
          <w:sz w:val="24"/>
        </w:rPr>
        <w:t> </w:t>
      </w:r>
      <w:r>
        <w:rPr>
          <w:rFonts w:ascii="Dacia Block" w:hAnsi="Dacia Block"/>
          <w:color w:val="636B52"/>
          <w:spacing w:val="-2"/>
          <w:sz w:val="24"/>
        </w:rPr>
        <w:t>ROSTE</w:t>
      </w:r>
    </w:p>
    <w:p>
      <w:pPr>
        <w:pStyle w:val="BodyText"/>
        <w:spacing w:before="9"/>
        <w:rPr>
          <w:rFonts w:ascii="Dacia Block"/>
          <w:sz w:val="25"/>
        </w:rPr>
      </w:pPr>
    </w:p>
    <w:p>
      <w:pPr>
        <w:pStyle w:val="BodyText"/>
        <w:spacing w:line="247" w:lineRule="exact"/>
        <w:ind w:left="119"/>
      </w:pPr>
      <w:r>
        <w:rPr/>
        <w:t>Svůj</w:t>
      </w:r>
      <w:r>
        <w:rPr>
          <w:spacing w:val="-2"/>
        </w:rPr>
        <w:t> </w:t>
      </w:r>
      <w:r>
        <w:rPr/>
        <w:t>první</w:t>
      </w:r>
      <w:r>
        <w:rPr>
          <w:spacing w:val="-1"/>
        </w:rPr>
        <w:t> </w:t>
      </w:r>
      <w:r>
        <w:rPr/>
        <w:t>vůz</w:t>
      </w:r>
      <w:r>
        <w:rPr>
          <w:spacing w:val="-1"/>
        </w:rPr>
        <w:t> </w:t>
      </w:r>
      <w:r>
        <w:rPr/>
        <w:t>Dacia</w:t>
      </w:r>
      <w:r>
        <w:rPr>
          <w:spacing w:val="-2"/>
        </w:rPr>
        <w:t> </w:t>
      </w:r>
      <w:r>
        <w:rPr/>
        <w:t>1100</w:t>
      </w:r>
      <w:r>
        <w:rPr>
          <w:spacing w:val="-3"/>
        </w:rPr>
        <w:t> </w:t>
      </w:r>
      <w:r>
        <w:rPr/>
        <w:t>začala</w:t>
      </w:r>
      <w:r>
        <w:rPr>
          <w:spacing w:val="-1"/>
        </w:rPr>
        <w:t> </w:t>
      </w:r>
      <w:r>
        <w:rPr/>
        <w:t>Dacia</w:t>
      </w:r>
      <w:r>
        <w:rPr>
          <w:spacing w:val="-2"/>
        </w:rPr>
        <w:t> </w:t>
      </w:r>
      <w:r>
        <w:rPr/>
        <w:t>montovat</w:t>
      </w:r>
      <w:r>
        <w:rPr>
          <w:spacing w:val="-2"/>
        </w:rPr>
        <w:t> </w:t>
      </w:r>
      <w:r>
        <w:rPr/>
        <w:t>v</w:t>
      </w:r>
      <w:r>
        <w:rPr>
          <w:spacing w:val="-1"/>
        </w:rPr>
        <w:t> </w:t>
      </w:r>
      <w:r>
        <w:rPr/>
        <w:t>srpnu</w:t>
      </w:r>
      <w:r>
        <w:rPr>
          <w:spacing w:val="-2"/>
        </w:rPr>
        <w:t> 1968.</w:t>
      </w:r>
    </w:p>
    <w:p>
      <w:pPr>
        <w:pStyle w:val="BodyText"/>
        <w:ind w:left="119" w:right="230"/>
      </w:pPr>
      <w:r>
        <w:rPr/>
        <w:t>V následujícím roce se z ikonického modelu Dacia 1300 zrodila celá rodina derivátů (hatchback, kombi, sportovní kupé, užitkové</w:t>
      </w:r>
      <w:r>
        <w:rPr>
          <w:spacing w:val="80"/>
        </w:rPr>
        <w:t> </w:t>
      </w:r>
      <w:r>
        <w:rPr/>
        <w:t>vozy). Vůz se vyráběl 35 let a zanechal výraznou stopu v rumunském automobilovém průmyslu.</w:t>
      </w:r>
    </w:p>
    <w:p>
      <w:pPr>
        <w:pStyle w:val="BodyText"/>
        <w:spacing w:before="12"/>
        <w:rPr>
          <w:sz w:val="17"/>
        </w:rPr>
      </w:pPr>
    </w:p>
    <w:p>
      <w:pPr>
        <w:pStyle w:val="BodyText"/>
        <w:ind w:left="119"/>
      </w:pPr>
      <w:r>
        <w:rPr/>
        <w:t>Převzetí</w:t>
      </w:r>
      <w:r>
        <w:rPr>
          <w:spacing w:val="-2"/>
        </w:rPr>
        <w:t> </w:t>
      </w:r>
      <w:r>
        <w:rPr/>
        <w:t>značky</w:t>
      </w:r>
      <w:r>
        <w:rPr>
          <w:spacing w:val="-3"/>
        </w:rPr>
        <w:t> </w:t>
      </w:r>
      <w:r>
        <w:rPr/>
        <w:t>skupinou</w:t>
      </w:r>
      <w:r>
        <w:rPr>
          <w:spacing w:val="-3"/>
        </w:rPr>
        <w:t> </w:t>
      </w:r>
      <w:r>
        <w:rPr/>
        <w:t>Renault</w:t>
      </w:r>
      <w:r>
        <w:rPr>
          <w:spacing w:val="-1"/>
        </w:rPr>
        <w:t> </w:t>
      </w:r>
      <w:r>
        <w:rPr/>
        <w:t>v</w:t>
      </w:r>
      <w:r>
        <w:rPr>
          <w:spacing w:val="-2"/>
        </w:rPr>
        <w:t> </w:t>
      </w:r>
      <w:r>
        <w:rPr/>
        <w:t>roce</w:t>
      </w:r>
      <w:r>
        <w:rPr>
          <w:spacing w:val="-2"/>
        </w:rPr>
        <w:t> </w:t>
      </w:r>
      <w:r>
        <w:rPr/>
        <w:t>1999</w:t>
      </w:r>
      <w:r>
        <w:rPr>
          <w:spacing w:val="-1"/>
        </w:rPr>
        <w:t> </w:t>
      </w:r>
      <w:r>
        <w:rPr/>
        <w:t>otevřelo</w:t>
      </w:r>
      <w:r>
        <w:rPr>
          <w:spacing w:val="-1"/>
        </w:rPr>
        <w:t> </w:t>
      </w:r>
      <w:r>
        <w:rPr/>
        <w:t>novou</w:t>
      </w:r>
      <w:r>
        <w:rPr>
          <w:spacing w:val="-3"/>
        </w:rPr>
        <w:t> </w:t>
      </w:r>
      <w:r>
        <w:rPr/>
        <w:t>kapitolu</w:t>
      </w:r>
      <w:r>
        <w:rPr>
          <w:spacing w:val="-1"/>
        </w:rPr>
        <w:t> </w:t>
      </w:r>
      <w:r>
        <w:rPr/>
        <w:t>v</w:t>
      </w:r>
      <w:r>
        <w:rPr>
          <w:spacing w:val="-2"/>
        </w:rPr>
        <w:t> </w:t>
      </w:r>
      <w:r>
        <w:rPr/>
        <w:t>historii</w:t>
      </w:r>
      <w:r>
        <w:rPr>
          <w:spacing w:val="-1"/>
        </w:rPr>
        <w:t> </w:t>
      </w:r>
      <w:r>
        <w:rPr/>
        <w:t>značky</w:t>
      </w:r>
      <w:r>
        <w:rPr>
          <w:spacing w:val="-3"/>
        </w:rPr>
        <w:t> </w:t>
      </w:r>
      <w:r>
        <w:rPr>
          <w:spacing w:val="-2"/>
        </w:rPr>
        <w:t>Dacia.</w:t>
      </w:r>
    </w:p>
    <w:p>
      <w:pPr>
        <w:pStyle w:val="BodyText"/>
        <w:spacing w:before="3"/>
        <w:ind w:left="119"/>
      </w:pPr>
      <w:r>
        <w:rPr/>
        <w:t>Uvedením</w:t>
      </w:r>
      <w:r>
        <w:rPr>
          <w:spacing w:val="-11"/>
        </w:rPr>
        <w:t> </w:t>
      </w:r>
      <w:r>
        <w:rPr/>
        <w:t>modelu</w:t>
      </w:r>
      <w:r>
        <w:rPr>
          <w:spacing w:val="-10"/>
        </w:rPr>
        <w:t> </w:t>
      </w:r>
      <w:r>
        <w:rPr/>
        <w:t>Logan</w:t>
      </w:r>
      <w:r>
        <w:rPr>
          <w:spacing w:val="-10"/>
        </w:rPr>
        <w:t> </w:t>
      </w:r>
      <w:r>
        <w:rPr/>
        <w:t>na</w:t>
      </w:r>
      <w:r>
        <w:rPr>
          <w:spacing w:val="-11"/>
        </w:rPr>
        <w:t> </w:t>
      </w:r>
      <w:r>
        <w:rPr/>
        <w:t>trh</w:t>
      </w:r>
      <w:r>
        <w:rPr>
          <w:spacing w:val="-10"/>
        </w:rPr>
        <w:t> </w:t>
      </w:r>
      <w:r>
        <w:rPr/>
        <w:t>v</w:t>
      </w:r>
      <w:r>
        <w:rPr>
          <w:spacing w:val="-10"/>
        </w:rPr>
        <w:t> </w:t>
      </w:r>
      <w:r>
        <w:rPr/>
        <w:t>roce</w:t>
      </w:r>
      <w:r>
        <w:rPr>
          <w:spacing w:val="-11"/>
        </w:rPr>
        <w:t> </w:t>
      </w:r>
      <w:r>
        <w:rPr/>
        <w:t>2004</w:t>
      </w:r>
      <w:r>
        <w:rPr>
          <w:spacing w:val="-12"/>
        </w:rPr>
        <w:t> </w:t>
      </w:r>
      <w:r>
        <w:rPr/>
        <w:t>se</w:t>
      </w:r>
      <w:r>
        <w:rPr>
          <w:spacing w:val="-8"/>
        </w:rPr>
        <w:t> </w:t>
      </w:r>
      <w:r>
        <w:rPr/>
        <w:t>Dacia</w:t>
      </w:r>
      <w:r>
        <w:rPr>
          <w:spacing w:val="-11"/>
        </w:rPr>
        <w:t> </w:t>
      </w:r>
      <w:r>
        <w:rPr/>
        <w:t>stala</w:t>
      </w:r>
      <w:r>
        <w:rPr>
          <w:spacing w:val="-10"/>
        </w:rPr>
        <w:t> </w:t>
      </w:r>
      <w:r>
        <w:rPr/>
        <w:t>mezinárodním</w:t>
      </w:r>
      <w:r>
        <w:rPr>
          <w:spacing w:val="-11"/>
        </w:rPr>
        <w:t> </w:t>
      </w:r>
      <w:r>
        <w:rPr/>
        <w:t>výrobcem</w:t>
      </w:r>
      <w:r>
        <w:rPr>
          <w:spacing w:val="-11"/>
        </w:rPr>
        <w:t> </w:t>
      </w:r>
      <w:r>
        <w:rPr/>
        <w:t>a</w:t>
      </w:r>
      <w:r>
        <w:rPr>
          <w:spacing w:val="-11"/>
        </w:rPr>
        <w:t> </w:t>
      </w:r>
      <w:r>
        <w:rPr/>
        <w:t>tempo</w:t>
      </w:r>
      <w:r>
        <w:rPr>
          <w:spacing w:val="-8"/>
        </w:rPr>
        <w:t> </w:t>
      </w:r>
      <w:r>
        <w:rPr/>
        <w:t>prodeje</w:t>
      </w:r>
      <w:r>
        <w:rPr>
          <w:spacing w:val="-11"/>
        </w:rPr>
        <w:t> </w:t>
      </w:r>
      <w:r>
        <w:rPr/>
        <w:t>se</w:t>
      </w:r>
      <w:r>
        <w:rPr>
          <w:spacing w:val="-10"/>
        </w:rPr>
        <w:t> </w:t>
      </w:r>
      <w:r>
        <w:rPr/>
        <w:t>zrychlilo.</w:t>
      </w:r>
      <w:r>
        <w:rPr>
          <w:spacing w:val="-11"/>
        </w:rPr>
        <w:t> </w:t>
      </w:r>
      <w:r>
        <w:rPr/>
        <w:t>V</w:t>
      </w:r>
      <w:r>
        <w:rPr>
          <w:spacing w:val="-11"/>
        </w:rPr>
        <w:t> </w:t>
      </w:r>
      <w:r>
        <w:rPr/>
        <w:t>roce</w:t>
      </w:r>
      <w:r>
        <w:rPr>
          <w:spacing w:val="-11"/>
        </w:rPr>
        <w:t> </w:t>
      </w:r>
      <w:r>
        <w:rPr/>
        <w:t>2005</w:t>
      </w:r>
      <w:r>
        <w:rPr>
          <w:spacing w:val="-12"/>
        </w:rPr>
        <w:t> </w:t>
      </w:r>
      <w:r>
        <w:rPr/>
        <w:t>otevřela Dacia výrobní linku mimo Rumunsko, v závodě Somaca v Casablance (Maroko).</w:t>
      </w:r>
    </w:p>
    <w:p>
      <w:pPr>
        <w:pStyle w:val="BodyText"/>
        <w:spacing w:before="12"/>
        <w:rPr>
          <w:sz w:val="17"/>
        </w:rPr>
      </w:pPr>
    </w:p>
    <w:p>
      <w:pPr>
        <w:pStyle w:val="BodyText"/>
        <w:spacing w:line="247" w:lineRule="exact"/>
        <w:ind w:left="160"/>
      </w:pPr>
      <w:r>
        <w:rPr/>
        <w:t>Diverzifikace</w:t>
      </w:r>
      <w:r>
        <w:rPr>
          <w:spacing w:val="-6"/>
        </w:rPr>
        <w:t> </w:t>
      </w:r>
      <w:r>
        <w:rPr/>
        <w:t>modelové</w:t>
      </w:r>
      <w:r>
        <w:rPr>
          <w:spacing w:val="-3"/>
        </w:rPr>
        <w:t> </w:t>
      </w:r>
      <w:r>
        <w:rPr/>
        <w:t>řady</w:t>
      </w:r>
      <w:r>
        <w:rPr>
          <w:spacing w:val="-4"/>
        </w:rPr>
        <w:t> </w:t>
      </w:r>
      <w:r>
        <w:rPr/>
        <w:t>(Sandero,</w:t>
      </w:r>
      <w:r>
        <w:rPr>
          <w:spacing w:val="-5"/>
        </w:rPr>
        <w:t> </w:t>
      </w:r>
      <w:r>
        <w:rPr/>
        <w:t>Duster...)</w:t>
      </w:r>
      <w:r>
        <w:rPr>
          <w:spacing w:val="-3"/>
        </w:rPr>
        <w:t> </w:t>
      </w:r>
      <w:r>
        <w:rPr/>
        <w:t>a</w:t>
      </w:r>
      <w:r>
        <w:rPr>
          <w:spacing w:val="-4"/>
        </w:rPr>
        <w:t> </w:t>
      </w:r>
      <w:r>
        <w:rPr/>
        <w:t>jejich</w:t>
      </w:r>
      <w:r>
        <w:rPr>
          <w:spacing w:val="-2"/>
        </w:rPr>
        <w:t> </w:t>
      </w:r>
      <w:r>
        <w:rPr/>
        <w:t>okamžité</w:t>
      </w:r>
      <w:r>
        <w:rPr>
          <w:spacing w:val="-3"/>
        </w:rPr>
        <w:t> </w:t>
      </w:r>
      <w:r>
        <w:rPr/>
        <w:t>úspěchy</w:t>
      </w:r>
      <w:r>
        <w:rPr>
          <w:spacing w:val="-4"/>
        </w:rPr>
        <w:t> </w:t>
      </w:r>
      <w:r>
        <w:rPr/>
        <w:t>vyžadují</w:t>
      </w:r>
      <w:r>
        <w:rPr>
          <w:spacing w:val="-3"/>
        </w:rPr>
        <w:t> </w:t>
      </w:r>
      <w:r>
        <w:rPr/>
        <w:t>trvalé</w:t>
      </w:r>
      <w:r>
        <w:rPr>
          <w:spacing w:val="-2"/>
        </w:rPr>
        <w:t> </w:t>
      </w:r>
      <w:r>
        <w:rPr/>
        <w:t>rozšíření</w:t>
      </w:r>
      <w:r>
        <w:rPr>
          <w:spacing w:val="-2"/>
        </w:rPr>
        <w:t> </w:t>
      </w:r>
      <w:r>
        <w:rPr/>
        <w:t>výrobní</w:t>
      </w:r>
      <w:r>
        <w:rPr>
          <w:spacing w:val="-2"/>
        </w:rPr>
        <w:t> kapacity:</w:t>
      </w:r>
    </w:p>
    <w:p>
      <w:pPr>
        <w:pStyle w:val="ListParagraph"/>
        <w:numPr>
          <w:ilvl w:val="0"/>
          <w:numId w:val="2"/>
        </w:numPr>
        <w:tabs>
          <w:tab w:pos="230" w:val="left" w:leader="none"/>
        </w:tabs>
        <w:spacing w:line="247" w:lineRule="exact" w:before="0" w:after="0"/>
        <w:ind w:left="229" w:right="0" w:hanging="111"/>
        <w:jc w:val="left"/>
        <w:rPr>
          <w:sz w:val="18"/>
        </w:rPr>
      </w:pPr>
      <w:r>
        <w:rPr>
          <w:sz w:val="18"/>
        </w:rPr>
        <w:t>otevření</w:t>
      </w:r>
      <w:r>
        <w:rPr>
          <w:spacing w:val="-3"/>
          <w:sz w:val="18"/>
        </w:rPr>
        <w:t> </w:t>
      </w:r>
      <w:r>
        <w:rPr>
          <w:sz w:val="18"/>
        </w:rPr>
        <w:t>zcela</w:t>
      </w:r>
      <w:r>
        <w:rPr>
          <w:spacing w:val="-2"/>
          <w:sz w:val="18"/>
        </w:rPr>
        <w:t> </w:t>
      </w:r>
      <w:r>
        <w:rPr>
          <w:sz w:val="18"/>
        </w:rPr>
        <w:t>nového</w:t>
      </w:r>
      <w:r>
        <w:rPr>
          <w:spacing w:val="-2"/>
          <w:sz w:val="18"/>
        </w:rPr>
        <w:t> </w:t>
      </w:r>
      <w:r>
        <w:rPr>
          <w:sz w:val="18"/>
        </w:rPr>
        <w:t>závodu</w:t>
      </w:r>
      <w:r>
        <w:rPr>
          <w:spacing w:val="-3"/>
          <w:sz w:val="18"/>
        </w:rPr>
        <w:t> </w:t>
      </w:r>
      <w:r>
        <w:rPr>
          <w:sz w:val="18"/>
        </w:rPr>
        <w:t>v</w:t>
      </w:r>
      <w:r>
        <w:rPr>
          <w:spacing w:val="-2"/>
          <w:sz w:val="18"/>
        </w:rPr>
        <w:t> </w:t>
      </w:r>
      <w:r>
        <w:rPr>
          <w:sz w:val="18"/>
        </w:rPr>
        <w:t>přístavním</w:t>
      </w:r>
      <w:r>
        <w:rPr>
          <w:spacing w:val="-3"/>
          <w:sz w:val="18"/>
        </w:rPr>
        <w:t> </w:t>
      </w:r>
      <w:r>
        <w:rPr>
          <w:sz w:val="18"/>
        </w:rPr>
        <w:t>městě</w:t>
      </w:r>
      <w:r>
        <w:rPr>
          <w:spacing w:val="-2"/>
          <w:sz w:val="18"/>
        </w:rPr>
        <w:t> </w:t>
      </w:r>
      <w:r>
        <w:rPr>
          <w:sz w:val="18"/>
        </w:rPr>
        <w:t>Tanger</w:t>
      </w:r>
      <w:r>
        <w:rPr>
          <w:spacing w:val="-2"/>
          <w:sz w:val="18"/>
        </w:rPr>
        <w:t> </w:t>
      </w:r>
      <w:r>
        <w:rPr>
          <w:sz w:val="18"/>
        </w:rPr>
        <w:t>(Maroko)</w:t>
      </w:r>
      <w:r>
        <w:rPr>
          <w:spacing w:val="-3"/>
          <w:sz w:val="18"/>
        </w:rPr>
        <w:t> </w:t>
      </w:r>
      <w:r>
        <w:rPr>
          <w:sz w:val="18"/>
        </w:rPr>
        <w:t>v</w:t>
      </w:r>
      <w:r>
        <w:rPr>
          <w:spacing w:val="-3"/>
          <w:sz w:val="18"/>
        </w:rPr>
        <w:t> </w:t>
      </w:r>
      <w:r>
        <w:rPr>
          <w:sz w:val="18"/>
        </w:rPr>
        <w:t>roce</w:t>
      </w:r>
      <w:r>
        <w:rPr>
          <w:spacing w:val="-2"/>
          <w:sz w:val="18"/>
        </w:rPr>
        <w:t> 2012,</w:t>
      </w:r>
    </w:p>
    <w:p>
      <w:pPr>
        <w:pStyle w:val="ListParagraph"/>
        <w:numPr>
          <w:ilvl w:val="0"/>
          <w:numId w:val="2"/>
        </w:numPr>
        <w:tabs>
          <w:tab w:pos="230" w:val="left" w:leader="none"/>
        </w:tabs>
        <w:spacing w:line="247" w:lineRule="exact" w:before="2" w:after="0"/>
        <w:ind w:left="229" w:right="0" w:hanging="111"/>
        <w:jc w:val="left"/>
        <w:rPr>
          <w:sz w:val="18"/>
        </w:rPr>
      </w:pPr>
      <w:r>
        <w:rPr>
          <w:sz w:val="18"/>
        </w:rPr>
        <w:t>otevření</w:t>
      </w:r>
      <w:r>
        <w:rPr>
          <w:spacing w:val="-4"/>
          <w:sz w:val="18"/>
        </w:rPr>
        <w:t> </w:t>
      </w:r>
      <w:r>
        <w:rPr>
          <w:sz w:val="18"/>
        </w:rPr>
        <w:t>výrobní</w:t>
      </w:r>
      <w:r>
        <w:rPr>
          <w:spacing w:val="-2"/>
          <w:sz w:val="18"/>
        </w:rPr>
        <w:t> </w:t>
      </w:r>
      <w:r>
        <w:rPr>
          <w:sz w:val="18"/>
        </w:rPr>
        <w:t>linky</w:t>
      </w:r>
      <w:r>
        <w:rPr>
          <w:spacing w:val="-2"/>
          <w:sz w:val="18"/>
        </w:rPr>
        <w:t> </w:t>
      </w:r>
      <w:r>
        <w:rPr>
          <w:sz w:val="18"/>
        </w:rPr>
        <w:t>v</w:t>
      </w:r>
      <w:r>
        <w:rPr>
          <w:spacing w:val="-2"/>
          <w:sz w:val="18"/>
        </w:rPr>
        <w:t> </w:t>
      </w:r>
      <w:r>
        <w:rPr>
          <w:sz w:val="18"/>
        </w:rPr>
        <w:t>Oranu,</w:t>
      </w:r>
      <w:r>
        <w:rPr>
          <w:spacing w:val="-3"/>
          <w:sz w:val="18"/>
        </w:rPr>
        <w:t> </w:t>
      </w:r>
      <w:r>
        <w:rPr>
          <w:sz w:val="18"/>
        </w:rPr>
        <w:t>určené</w:t>
      </w:r>
      <w:r>
        <w:rPr>
          <w:spacing w:val="-3"/>
          <w:sz w:val="18"/>
        </w:rPr>
        <w:t> </w:t>
      </w:r>
      <w:r>
        <w:rPr>
          <w:sz w:val="18"/>
        </w:rPr>
        <w:t>výhradně</w:t>
      </w:r>
      <w:r>
        <w:rPr>
          <w:spacing w:val="-3"/>
          <w:sz w:val="18"/>
        </w:rPr>
        <w:t> </w:t>
      </w:r>
      <w:r>
        <w:rPr>
          <w:sz w:val="18"/>
        </w:rPr>
        <w:t>pro</w:t>
      </w:r>
      <w:r>
        <w:rPr>
          <w:spacing w:val="-2"/>
          <w:sz w:val="18"/>
        </w:rPr>
        <w:t> </w:t>
      </w:r>
      <w:r>
        <w:rPr>
          <w:sz w:val="18"/>
        </w:rPr>
        <w:t>alžírský</w:t>
      </w:r>
      <w:r>
        <w:rPr>
          <w:spacing w:val="-4"/>
          <w:sz w:val="18"/>
        </w:rPr>
        <w:t> </w:t>
      </w:r>
      <w:r>
        <w:rPr>
          <w:sz w:val="18"/>
        </w:rPr>
        <w:t>trh v</w:t>
      </w:r>
      <w:r>
        <w:rPr>
          <w:spacing w:val="-2"/>
          <w:sz w:val="18"/>
        </w:rPr>
        <w:t> </w:t>
      </w:r>
      <w:r>
        <w:rPr>
          <w:sz w:val="18"/>
        </w:rPr>
        <w:t>roce</w:t>
      </w:r>
      <w:r>
        <w:rPr>
          <w:spacing w:val="-1"/>
          <w:sz w:val="18"/>
        </w:rPr>
        <w:t> </w:t>
      </w:r>
      <w:r>
        <w:rPr>
          <w:spacing w:val="-2"/>
          <w:sz w:val="18"/>
        </w:rPr>
        <w:t>2016,</w:t>
      </w:r>
    </w:p>
    <w:p>
      <w:pPr>
        <w:pStyle w:val="ListParagraph"/>
        <w:numPr>
          <w:ilvl w:val="0"/>
          <w:numId w:val="2"/>
        </w:numPr>
        <w:tabs>
          <w:tab w:pos="230" w:val="left" w:leader="none"/>
        </w:tabs>
        <w:spacing w:line="480" w:lineRule="auto" w:before="0" w:after="0"/>
        <w:ind w:left="119" w:right="1796" w:firstLine="0"/>
        <w:jc w:val="left"/>
        <w:rPr>
          <w:sz w:val="18"/>
        </w:rPr>
      </w:pPr>
      <w:r>
        <w:rPr>
          <w:sz w:val="18"/>
        </w:rPr>
        <w:t>výroba</w:t>
      </w:r>
      <w:r>
        <w:rPr>
          <w:spacing w:val="-2"/>
          <w:sz w:val="18"/>
        </w:rPr>
        <w:t> </w:t>
      </w:r>
      <w:r>
        <w:rPr>
          <w:sz w:val="18"/>
        </w:rPr>
        <w:t>modelu</w:t>
      </w:r>
      <w:r>
        <w:rPr>
          <w:spacing w:val="-2"/>
          <w:sz w:val="18"/>
        </w:rPr>
        <w:t> </w:t>
      </w:r>
      <w:r>
        <w:rPr>
          <w:sz w:val="18"/>
        </w:rPr>
        <w:t>Spring,</w:t>
      </w:r>
      <w:r>
        <w:rPr>
          <w:spacing w:val="-2"/>
          <w:sz w:val="18"/>
        </w:rPr>
        <w:t> </w:t>
      </w:r>
      <w:r>
        <w:rPr>
          <w:sz w:val="18"/>
        </w:rPr>
        <w:t>prvního</w:t>
      </w:r>
      <w:r>
        <w:rPr>
          <w:spacing w:val="-2"/>
          <w:sz w:val="18"/>
        </w:rPr>
        <w:t> </w:t>
      </w:r>
      <w:r>
        <w:rPr>
          <w:sz w:val="18"/>
        </w:rPr>
        <w:t>100</w:t>
      </w:r>
      <w:r>
        <w:rPr>
          <w:spacing w:val="-2"/>
          <w:sz w:val="18"/>
        </w:rPr>
        <w:t> </w:t>
      </w:r>
      <w:r>
        <w:rPr>
          <w:sz w:val="18"/>
        </w:rPr>
        <w:t>%</w:t>
      </w:r>
      <w:r>
        <w:rPr>
          <w:spacing w:val="-2"/>
          <w:sz w:val="18"/>
        </w:rPr>
        <w:t> </w:t>
      </w:r>
      <w:r>
        <w:rPr>
          <w:sz w:val="18"/>
        </w:rPr>
        <w:t>elektromobilu</w:t>
      </w:r>
      <w:r>
        <w:rPr>
          <w:spacing w:val="-2"/>
          <w:sz w:val="18"/>
        </w:rPr>
        <w:t> </w:t>
      </w:r>
      <w:r>
        <w:rPr>
          <w:sz w:val="18"/>
        </w:rPr>
        <w:t>Dacia,</w:t>
      </w:r>
      <w:r>
        <w:rPr>
          <w:spacing w:val="-2"/>
          <w:sz w:val="18"/>
        </w:rPr>
        <w:t> </w:t>
      </w:r>
      <w:r>
        <w:rPr>
          <w:sz w:val="18"/>
        </w:rPr>
        <w:t>bude</w:t>
      </w:r>
      <w:r>
        <w:rPr>
          <w:spacing w:val="-2"/>
          <w:sz w:val="18"/>
        </w:rPr>
        <w:t> </w:t>
      </w:r>
      <w:r>
        <w:rPr>
          <w:sz w:val="18"/>
        </w:rPr>
        <w:t>zahájena</w:t>
      </w:r>
      <w:r>
        <w:rPr>
          <w:spacing w:val="-5"/>
          <w:sz w:val="18"/>
        </w:rPr>
        <w:t> </w:t>
      </w:r>
      <w:r>
        <w:rPr>
          <w:sz w:val="18"/>
        </w:rPr>
        <w:t>v</w:t>
      </w:r>
      <w:r>
        <w:rPr>
          <w:spacing w:val="-2"/>
          <w:sz w:val="18"/>
        </w:rPr>
        <w:t> </w:t>
      </w:r>
      <w:r>
        <w:rPr>
          <w:sz w:val="18"/>
        </w:rPr>
        <w:t>roce</w:t>
      </w:r>
      <w:r>
        <w:rPr>
          <w:spacing w:val="-3"/>
          <w:sz w:val="18"/>
        </w:rPr>
        <w:t> </w:t>
      </w:r>
      <w:r>
        <w:rPr>
          <w:sz w:val="18"/>
        </w:rPr>
        <w:t>2020</w:t>
      </w:r>
      <w:r>
        <w:rPr>
          <w:spacing w:val="-2"/>
          <w:sz w:val="18"/>
        </w:rPr>
        <w:t> </w:t>
      </w:r>
      <w:r>
        <w:rPr>
          <w:sz w:val="18"/>
        </w:rPr>
        <w:t>v</w:t>
      </w:r>
      <w:r>
        <w:rPr>
          <w:spacing w:val="-2"/>
          <w:sz w:val="18"/>
        </w:rPr>
        <w:t> </w:t>
      </w:r>
      <w:r>
        <w:rPr>
          <w:sz w:val="18"/>
        </w:rPr>
        <w:t>čínském</w:t>
      </w:r>
      <w:r>
        <w:rPr>
          <w:spacing w:val="-2"/>
          <w:sz w:val="18"/>
        </w:rPr>
        <w:t> </w:t>
      </w:r>
      <w:r>
        <w:rPr>
          <w:sz w:val="18"/>
        </w:rPr>
        <w:t>závodě</w:t>
      </w:r>
      <w:r>
        <w:rPr>
          <w:spacing w:val="-2"/>
          <w:sz w:val="18"/>
        </w:rPr>
        <w:t> </w:t>
      </w:r>
      <w:r>
        <w:rPr>
          <w:sz w:val="18"/>
        </w:rPr>
        <w:t>Shyian. Vozy Dacia se v současné době prodávají ve 44 zemích, především v Evropě a Středomoří.</w:t>
      </w:r>
    </w:p>
    <w:p>
      <w:pPr>
        <w:pStyle w:val="Heading1"/>
        <w:spacing w:line="231" w:lineRule="exact"/>
        <w:rPr>
          <w:rFonts w:ascii="Read" w:hAnsi="Read"/>
        </w:rPr>
      </w:pPr>
      <w:r>
        <w:rPr>
          <w:rFonts w:ascii="Read" w:hAnsi="Read"/>
        </w:rPr>
        <w:t>Zjistit</w:t>
      </w:r>
      <w:r>
        <w:rPr>
          <w:rFonts w:ascii="Read" w:hAnsi="Read"/>
          <w:spacing w:val="-6"/>
        </w:rPr>
        <w:t> </w:t>
      </w:r>
      <w:r>
        <w:rPr>
          <w:rFonts w:ascii="Read" w:hAnsi="Read"/>
        </w:rPr>
        <w:t>více</w:t>
      </w:r>
      <w:r>
        <w:rPr>
          <w:rFonts w:ascii="Read" w:hAnsi="Read"/>
          <w:spacing w:val="-6"/>
        </w:rPr>
        <w:t> </w:t>
      </w:r>
      <w:r>
        <w:rPr>
          <w:rFonts w:ascii="Read" w:hAnsi="Read"/>
        </w:rPr>
        <w:t>o</w:t>
      </w:r>
      <w:r>
        <w:rPr>
          <w:rFonts w:ascii="Read" w:hAnsi="Read"/>
          <w:spacing w:val="-3"/>
        </w:rPr>
        <w:t> </w:t>
      </w:r>
      <w:r>
        <w:rPr>
          <w:rFonts w:ascii="Read" w:hAnsi="Read"/>
        </w:rPr>
        <w:t>historii</w:t>
      </w:r>
      <w:r>
        <w:rPr>
          <w:rFonts w:ascii="Read" w:hAnsi="Read"/>
          <w:spacing w:val="-5"/>
        </w:rPr>
        <w:t> </w:t>
      </w:r>
      <w:r>
        <w:rPr>
          <w:rFonts w:ascii="Read" w:hAnsi="Read"/>
        </w:rPr>
        <w:t>značky</w:t>
      </w:r>
      <w:r>
        <w:rPr>
          <w:rFonts w:ascii="Read" w:hAnsi="Read"/>
          <w:spacing w:val="-5"/>
        </w:rPr>
        <w:t> </w:t>
      </w:r>
      <w:r>
        <w:rPr>
          <w:rFonts w:ascii="Read" w:hAnsi="Read"/>
        </w:rPr>
        <w:t>Dacia</w:t>
      </w:r>
      <w:r>
        <w:rPr>
          <w:rFonts w:ascii="Read" w:hAnsi="Read"/>
          <w:spacing w:val="-3"/>
        </w:rPr>
        <w:t> </w:t>
      </w:r>
      <w:r>
        <w:rPr>
          <w:rFonts w:ascii="Read" w:hAnsi="Read"/>
          <w:spacing w:val="-10"/>
        </w:rPr>
        <w:t>:</w:t>
      </w:r>
    </w:p>
    <w:p>
      <w:pPr>
        <w:spacing w:line="247" w:lineRule="exact" w:before="0"/>
        <w:ind w:left="119" w:right="0" w:firstLine="0"/>
        <w:jc w:val="left"/>
        <w:rPr>
          <w:sz w:val="20"/>
        </w:rPr>
      </w:pPr>
      <w:hyperlink r:id="rId9">
        <w:r>
          <w:rPr>
            <w:color w:val="636B52"/>
            <w:w w:val="95"/>
            <w:sz w:val="20"/>
            <w:u w:val="single" w:color="636B52"/>
          </w:rPr>
          <w:t>https://www.renaultgroup.com/en/our-company/our-brands/dacia/the-dacia-</w:t>
        </w:r>
        <w:r>
          <w:rPr>
            <w:color w:val="636B52"/>
            <w:spacing w:val="-2"/>
            <w:w w:val="95"/>
            <w:sz w:val="20"/>
            <w:u w:val="single" w:color="636B52"/>
          </w:rPr>
          <w:t>story/</w:t>
        </w:r>
      </w:hyperlink>
    </w:p>
    <w:p>
      <w:pPr>
        <w:pStyle w:val="BodyText"/>
        <w:rPr>
          <w:sz w:val="20"/>
        </w:rPr>
      </w:pPr>
    </w:p>
    <w:p>
      <w:pPr>
        <w:pStyle w:val="BodyText"/>
        <w:spacing w:before="5"/>
        <w:rPr>
          <w:sz w:val="20"/>
        </w:rPr>
      </w:pPr>
    </w:p>
    <w:p>
      <w:pPr>
        <w:pStyle w:val="Heading2"/>
        <w:ind w:left="227"/>
      </w:pPr>
      <w:r>
        <w:rPr>
          <w:color w:val="636B52"/>
        </w:rPr>
        <w:t>KONTAKT</w:t>
      </w:r>
      <w:r>
        <w:rPr>
          <w:color w:val="636B52"/>
          <w:spacing w:val="1"/>
        </w:rPr>
        <w:t> </w:t>
      </w:r>
      <w:r>
        <w:rPr>
          <w:color w:val="636B52"/>
          <w:spacing w:val="-4"/>
        </w:rPr>
        <w:t>MEDIA</w:t>
      </w:r>
    </w:p>
    <w:p>
      <w:pPr>
        <w:pStyle w:val="BodyText"/>
        <w:spacing w:before="55"/>
        <w:ind w:left="227"/>
        <w:rPr>
          <w:rFonts w:ascii="Dacia Block" w:hAnsi="Dacia Block"/>
        </w:rPr>
      </w:pPr>
      <w:r>
        <w:rPr>
          <w:rFonts w:ascii="Dacia Block" w:hAnsi="Dacia Block"/>
          <w:color w:val="636B52"/>
        </w:rPr>
        <w:t>Jitka</w:t>
      </w:r>
      <w:r>
        <w:rPr>
          <w:rFonts w:ascii="Dacia Block" w:hAnsi="Dacia Block"/>
          <w:color w:val="636B52"/>
          <w:spacing w:val="2"/>
        </w:rPr>
        <w:t> </w:t>
      </w:r>
      <w:r>
        <w:rPr>
          <w:rFonts w:ascii="Dacia Block" w:hAnsi="Dacia Block"/>
          <w:color w:val="636B52"/>
          <w:spacing w:val="-2"/>
        </w:rPr>
        <w:t>SKALIČKOVÁ</w:t>
      </w:r>
    </w:p>
    <w:p>
      <w:pPr>
        <w:pStyle w:val="BodyText"/>
        <w:spacing w:line="229" w:lineRule="exact"/>
        <w:ind w:left="227"/>
      </w:pPr>
      <w:r>
        <w:rPr/>
        <w:t>+420</w:t>
      </w:r>
      <w:r>
        <w:rPr>
          <w:spacing w:val="-2"/>
        </w:rPr>
        <w:t> </w:t>
      </w:r>
      <w:r>
        <w:rPr/>
        <w:t>602</w:t>
      </w:r>
      <w:r>
        <w:rPr>
          <w:spacing w:val="-1"/>
        </w:rPr>
        <w:t> </w:t>
      </w:r>
      <w:r>
        <w:rPr/>
        <w:t>275</w:t>
      </w:r>
      <w:r>
        <w:rPr>
          <w:spacing w:val="-3"/>
        </w:rPr>
        <w:t> </w:t>
      </w:r>
      <w:r>
        <w:rPr>
          <w:spacing w:val="-5"/>
        </w:rPr>
        <w:t>168</w:t>
      </w:r>
    </w:p>
    <w:p>
      <w:pPr>
        <w:pStyle w:val="BodyText"/>
        <w:spacing w:line="229" w:lineRule="exact"/>
        <w:ind w:left="227"/>
      </w:pPr>
      <w:hyperlink r:id="rId10">
        <w:r>
          <w:rPr>
            <w:color w:val="636B52"/>
            <w:spacing w:val="-2"/>
            <w:u w:val="single" w:color="636B52"/>
          </w:rPr>
          <w:t>jitka.skalickova@renault</w:t>
        </w:r>
        <w:r>
          <w:rPr>
            <w:color w:val="636B52"/>
            <w:spacing w:val="-2"/>
          </w:rPr>
          <w:t>.cz</w:t>
        </w:r>
      </w:hyperlink>
    </w:p>
    <w:p>
      <w:pPr>
        <w:pStyle w:val="BodyText"/>
        <w:rPr>
          <w:sz w:val="20"/>
        </w:rPr>
      </w:pPr>
    </w:p>
    <w:p>
      <w:pPr>
        <w:pStyle w:val="BodyText"/>
        <w:rPr>
          <w:sz w:val="20"/>
        </w:rPr>
      </w:pPr>
    </w:p>
    <w:p>
      <w:pPr>
        <w:pStyle w:val="BodyText"/>
        <w:spacing w:before="3"/>
        <w:rPr>
          <w:sz w:val="29"/>
        </w:rPr>
      </w:pPr>
    </w:p>
    <w:p>
      <w:pPr>
        <w:pStyle w:val="Heading2"/>
        <w:spacing w:line="216" w:lineRule="exact" w:before="101"/>
        <w:jc w:val="both"/>
      </w:pPr>
      <w:r>
        <w:rPr>
          <w:color w:val="636B52"/>
        </w:rPr>
        <w:t>O</w:t>
      </w:r>
      <w:r>
        <w:rPr>
          <w:color w:val="636B52"/>
          <w:spacing w:val="-3"/>
        </w:rPr>
        <w:t> </w:t>
      </w:r>
      <w:r>
        <w:rPr>
          <w:color w:val="636B52"/>
        </w:rPr>
        <w:t>ZNAČCE</w:t>
      </w:r>
      <w:r>
        <w:rPr>
          <w:color w:val="636B52"/>
          <w:spacing w:val="-1"/>
        </w:rPr>
        <w:t> </w:t>
      </w:r>
      <w:r>
        <w:rPr>
          <w:color w:val="636B52"/>
          <w:spacing w:val="-4"/>
        </w:rPr>
        <w:t>DACIA</w:t>
      </w:r>
    </w:p>
    <w:p>
      <w:pPr>
        <w:spacing w:before="0"/>
        <w:ind w:left="119" w:right="542" w:firstLine="0"/>
        <w:jc w:val="both"/>
        <w:rPr>
          <w:i/>
          <w:sz w:val="16"/>
        </w:rPr>
      </w:pPr>
      <w:r>
        <w:rPr>
          <w:i/>
          <w:color w:val="636B52"/>
          <w:sz w:val="16"/>
        </w:rPr>
        <w:t>Dacia, která byla založena v roce 1968 a znovu uvedena na trh skupinou Renault v roce 2004 v celé Evropě a zemích Středomoří, vždy nabízela</w:t>
      </w:r>
      <w:r>
        <w:rPr>
          <w:i/>
          <w:color w:val="636B52"/>
          <w:spacing w:val="40"/>
          <w:sz w:val="16"/>
        </w:rPr>
        <w:t> </w:t>
      </w:r>
      <w:r>
        <w:rPr>
          <w:i/>
          <w:color w:val="636B52"/>
          <w:sz w:val="16"/>
        </w:rPr>
        <w:t>vozy s nejlepším poměrem ceny a výkonu a neustále měnila definice toho, co je podstatné.</w:t>
      </w:r>
    </w:p>
    <w:p>
      <w:pPr>
        <w:spacing w:before="1"/>
        <w:ind w:left="119" w:right="541" w:firstLine="0"/>
        <w:jc w:val="both"/>
        <w:rPr>
          <w:i/>
          <w:sz w:val="16"/>
        </w:rPr>
      </w:pPr>
      <w:r>
        <w:rPr>
          <w:i/>
          <w:color w:val="636B52"/>
          <w:sz w:val="16"/>
        </w:rPr>
        <w:t>Značka Dacia, která je průkopnickou značkou, navrhuje vozidla, která jsou jednoduchá, všestranná, spolehlivá a odpovídají životnímu stylu</w:t>
      </w:r>
      <w:r>
        <w:rPr>
          <w:i/>
          <w:color w:val="636B52"/>
          <w:spacing w:val="40"/>
          <w:sz w:val="16"/>
        </w:rPr>
        <w:t> </w:t>
      </w:r>
      <w:r>
        <w:rPr>
          <w:i/>
          <w:color w:val="636B52"/>
          <w:sz w:val="16"/>
        </w:rPr>
        <w:t>zákazníků. Modely Dacia se staly etalony na trhu: Logan, nový vůz za ceny ojetých vozů; Sandero, od roku 2017 každoročně nejprodávanější vůz</w:t>
      </w:r>
      <w:r>
        <w:rPr>
          <w:i/>
          <w:color w:val="636B52"/>
          <w:spacing w:val="40"/>
          <w:sz w:val="16"/>
        </w:rPr>
        <w:t> </w:t>
      </w:r>
      <w:r>
        <w:rPr>
          <w:i/>
          <w:color w:val="636B52"/>
          <w:sz w:val="16"/>
        </w:rPr>
        <w:t>pro evropské zákazníky; Duster, od roku 2018 nejprodávanější SUV pro evropské zákazníky; Spring, šampion dostupné elektromobility; Jogger,</w:t>
      </w:r>
      <w:r>
        <w:rPr>
          <w:i/>
          <w:color w:val="636B52"/>
          <w:spacing w:val="40"/>
          <w:sz w:val="16"/>
        </w:rPr>
        <w:t> </w:t>
      </w:r>
      <w:r>
        <w:rPr>
          <w:i/>
          <w:color w:val="636B52"/>
          <w:sz w:val="16"/>
        </w:rPr>
        <w:t>univerzální rodinný vůz segmentu C.</w:t>
      </w:r>
    </w:p>
    <w:p>
      <w:pPr>
        <w:spacing w:line="218" w:lineRule="exact" w:before="0"/>
        <w:ind w:left="119" w:right="0" w:firstLine="0"/>
        <w:jc w:val="both"/>
        <w:rPr>
          <w:i/>
          <w:sz w:val="16"/>
        </w:rPr>
      </w:pPr>
      <w:r>
        <w:rPr>
          <w:i/>
          <w:color w:val="636B52"/>
          <w:sz w:val="16"/>
        </w:rPr>
        <w:t>Společnost</w:t>
      </w:r>
      <w:r>
        <w:rPr>
          <w:i/>
          <w:color w:val="636B52"/>
          <w:spacing w:val="-4"/>
          <w:sz w:val="16"/>
        </w:rPr>
        <w:t> </w:t>
      </w:r>
      <w:r>
        <w:rPr>
          <w:i/>
          <w:color w:val="636B52"/>
          <w:sz w:val="16"/>
        </w:rPr>
        <w:t>Dacia,</w:t>
      </w:r>
      <w:r>
        <w:rPr>
          <w:i/>
          <w:color w:val="636B52"/>
          <w:spacing w:val="-4"/>
          <w:sz w:val="16"/>
        </w:rPr>
        <w:t> </w:t>
      </w:r>
      <w:r>
        <w:rPr>
          <w:i/>
          <w:color w:val="636B52"/>
          <w:sz w:val="16"/>
        </w:rPr>
        <w:t>která</w:t>
      </w:r>
      <w:r>
        <w:rPr>
          <w:i/>
          <w:color w:val="636B52"/>
          <w:spacing w:val="-3"/>
          <w:sz w:val="16"/>
        </w:rPr>
        <w:t> </w:t>
      </w:r>
      <w:r>
        <w:rPr>
          <w:i/>
          <w:color w:val="636B52"/>
          <w:sz w:val="16"/>
        </w:rPr>
        <w:t>je</w:t>
      </w:r>
      <w:r>
        <w:rPr>
          <w:i/>
          <w:color w:val="636B52"/>
          <w:spacing w:val="-4"/>
          <w:sz w:val="16"/>
        </w:rPr>
        <w:t> </w:t>
      </w:r>
      <w:r>
        <w:rPr>
          <w:i/>
          <w:color w:val="636B52"/>
          <w:sz w:val="16"/>
        </w:rPr>
        <w:t>přítomna</w:t>
      </w:r>
      <w:r>
        <w:rPr>
          <w:i/>
          <w:color w:val="636B52"/>
          <w:spacing w:val="-2"/>
          <w:sz w:val="16"/>
        </w:rPr>
        <w:t> </w:t>
      </w:r>
      <w:r>
        <w:rPr>
          <w:i/>
          <w:color w:val="636B52"/>
          <w:sz w:val="16"/>
        </w:rPr>
        <w:t>ve</w:t>
      </w:r>
      <w:r>
        <w:rPr>
          <w:i/>
          <w:color w:val="636B52"/>
          <w:spacing w:val="-4"/>
          <w:sz w:val="16"/>
        </w:rPr>
        <w:t> </w:t>
      </w:r>
      <w:r>
        <w:rPr>
          <w:i/>
          <w:color w:val="636B52"/>
          <w:sz w:val="16"/>
        </w:rPr>
        <w:t>44</w:t>
      </w:r>
      <w:r>
        <w:rPr>
          <w:i/>
          <w:color w:val="636B52"/>
          <w:spacing w:val="-3"/>
          <w:sz w:val="16"/>
        </w:rPr>
        <w:t> </w:t>
      </w:r>
      <w:r>
        <w:rPr>
          <w:i/>
          <w:color w:val="636B52"/>
          <w:sz w:val="16"/>
        </w:rPr>
        <w:t>zemích,</w:t>
      </w:r>
      <w:r>
        <w:rPr>
          <w:i/>
          <w:color w:val="636B52"/>
          <w:spacing w:val="-4"/>
          <w:sz w:val="16"/>
        </w:rPr>
        <w:t> </w:t>
      </w:r>
      <w:r>
        <w:rPr>
          <w:i/>
          <w:color w:val="636B52"/>
          <w:sz w:val="16"/>
        </w:rPr>
        <w:t>prodala</w:t>
      </w:r>
      <w:r>
        <w:rPr>
          <w:i/>
          <w:color w:val="636B52"/>
          <w:spacing w:val="-3"/>
          <w:sz w:val="16"/>
        </w:rPr>
        <w:t> </w:t>
      </w:r>
      <w:r>
        <w:rPr>
          <w:i/>
          <w:color w:val="636B52"/>
          <w:sz w:val="16"/>
        </w:rPr>
        <w:t>od</w:t>
      </w:r>
      <w:r>
        <w:rPr>
          <w:i/>
          <w:color w:val="636B52"/>
          <w:spacing w:val="-4"/>
          <w:sz w:val="16"/>
        </w:rPr>
        <w:t> </w:t>
      </w:r>
      <w:r>
        <w:rPr>
          <w:i/>
          <w:color w:val="636B52"/>
          <w:sz w:val="16"/>
        </w:rPr>
        <w:t>roku</w:t>
      </w:r>
      <w:r>
        <w:rPr>
          <w:i/>
          <w:color w:val="636B52"/>
          <w:spacing w:val="-3"/>
          <w:sz w:val="16"/>
        </w:rPr>
        <w:t> </w:t>
      </w:r>
      <w:r>
        <w:rPr>
          <w:i/>
          <w:color w:val="636B52"/>
          <w:sz w:val="16"/>
        </w:rPr>
        <w:t>2004</w:t>
      </w:r>
      <w:r>
        <w:rPr>
          <w:i/>
          <w:color w:val="636B52"/>
          <w:spacing w:val="-3"/>
          <w:sz w:val="16"/>
        </w:rPr>
        <w:t> </w:t>
      </w:r>
      <w:r>
        <w:rPr>
          <w:i/>
          <w:color w:val="636B52"/>
          <w:sz w:val="16"/>
        </w:rPr>
        <w:t>více</w:t>
      </w:r>
      <w:r>
        <w:rPr>
          <w:i/>
          <w:color w:val="636B52"/>
          <w:spacing w:val="-4"/>
          <w:sz w:val="16"/>
        </w:rPr>
        <w:t> </w:t>
      </w:r>
      <w:r>
        <w:rPr>
          <w:i/>
          <w:color w:val="636B52"/>
          <w:sz w:val="16"/>
        </w:rPr>
        <w:t>než</w:t>
      </w:r>
      <w:r>
        <w:rPr>
          <w:i/>
          <w:color w:val="636B52"/>
          <w:spacing w:val="-3"/>
          <w:sz w:val="16"/>
        </w:rPr>
        <w:t> </w:t>
      </w:r>
      <w:r>
        <w:rPr>
          <w:i/>
          <w:color w:val="636B52"/>
          <w:sz w:val="16"/>
        </w:rPr>
        <w:t>7,5</w:t>
      </w:r>
      <w:r>
        <w:rPr>
          <w:i/>
          <w:color w:val="636B52"/>
          <w:spacing w:val="-4"/>
          <w:sz w:val="16"/>
        </w:rPr>
        <w:t> </w:t>
      </w:r>
      <w:r>
        <w:rPr>
          <w:i/>
          <w:color w:val="636B52"/>
          <w:sz w:val="16"/>
        </w:rPr>
        <w:t>milionu</w:t>
      </w:r>
      <w:r>
        <w:rPr>
          <w:i/>
          <w:color w:val="636B52"/>
          <w:spacing w:val="-4"/>
          <w:sz w:val="16"/>
        </w:rPr>
        <w:t> </w:t>
      </w:r>
      <w:r>
        <w:rPr>
          <w:i/>
          <w:color w:val="636B52"/>
          <w:sz w:val="16"/>
        </w:rPr>
        <w:t>vozidel</w:t>
      </w:r>
      <w:r>
        <w:rPr>
          <w:i/>
          <w:color w:val="636B52"/>
          <w:spacing w:val="-6"/>
          <w:sz w:val="16"/>
        </w:rPr>
        <w:t> </w:t>
      </w:r>
      <w:r>
        <w:rPr>
          <w:i/>
          <w:color w:val="636B52"/>
          <w:sz w:val="16"/>
        </w:rPr>
        <w:t>a</w:t>
      </w:r>
      <w:r>
        <w:rPr>
          <w:i/>
          <w:color w:val="636B52"/>
          <w:spacing w:val="-2"/>
          <w:sz w:val="16"/>
        </w:rPr>
        <w:t> </w:t>
      </w:r>
      <w:r>
        <w:rPr>
          <w:i/>
          <w:color w:val="636B52"/>
          <w:sz w:val="16"/>
        </w:rPr>
        <w:t>od</w:t>
      </w:r>
      <w:r>
        <w:rPr>
          <w:i/>
          <w:color w:val="636B52"/>
          <w:spacing w:val="-5"/>
          <w:sz w:val="16"/>
        </w:rPr>
        <w:t> </w:t>
      </w:r>
      <w:r>
        <w:rPr>
          <w:i/>
          <w:color w:val="636B52"/>
          <w:sz w:val="16"/>
        </w:rPr>
        <w:t>roku</w:t>
      </w:r>
      <w:r>
        <w:rPr>
          <w:i/>
          <w:color w:val="636B52"/>
          <w:spacing w:val="-4"/>
          <w:sz w:val="16"/>
        </w:rPr>
        <w:t> </w:t>
      </w:r>
      <w:r>
        <w:rPr>
          <w:i/>
          <w:color w:val="636B52"/>
          <w:sz w:val="16"/>
        </w:rPr>
        <w:t>1968</w:t>
      </w:r>
      <w:r>
        <w:rPr>
          <w:i/>
          <w:color w:val="636B52"/>
          <w:spacing w:val="-4"/>
          <w:sz w:val="16"/>
        </w:rPr>
        <w:t> </w:t>
      </w:r>
      <w:r>
        <w:rPr>
          <w:i/>
          <w:color w:val="636B52"/>
          <w:sz w:val="16"/>
        </w:rPr>
        <w:t>vyrobila</w:t>
      </w:r>
      <w:r>
        <w:rPr>
          <w:i/>
          <w:color w:val="636B52"/>
          <w:spacing w:val="-2"/>
          <w:sz w:val="16"/>
        </w:rPr>
        <w:t> </w:t>
      </w:r>
      <w:r>
        <w:rPr>
          <w:i/>
          <w:color w:val="636B52"/>
          <w:sz w:val="16"/>
        </w:rPr>
        <w:t>10</w:t>
      </w:r>
      <w:r>
        <w:rPr>
          <w:i/>
          <w:color w:val="636B52"/>
          <w:spacing w:val="-4"/>
          <w:sz w:val="16"/>
        </w:rPr>
        <w:t> </w:t>
      </w:r>
      <w:r>
        <w:rPr>
          <w:i/>
          <w:color w:val="636B52"/>
          <w:sz w:val="16"/>
        </w:rPr>
        <w:t>milionů</w:t>
      </w:r>
      <w:r>
        <w:rPr>
          <w:i/>
          <w:color w:val="636B52"/>
          <w:spacing w:val="-4"/>
          <w:sz w:val="16"/>
        </w:rPr>
        <w:t> </w:t>
      </w:r>
      <w:r>
        <w:rPr>
          <w:i/>
          <w:color w:val="636B52"/>
          <w:spacing w:val="-2"/>
          <w:sz w:val="16"/>
        </w:rPr>
        <w:t>vozidel.</w:t>
      </w:r>
    </w:p>
    <w:sectPr>
      <w:type w:val="continuous"/>
      <w:pgSz w:w="11910" w:h="16840"/>
      <w:pgMar w:top="400" w:bottom="280" w:left="56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Dacia Block Extended">
    <w:altName w:val="Dacia Block Extended"/>
    <w:charset w:val="0"/>
    <w:family w:val="roman"/>
    <w:pitch w:val="variable"/>
  </w:font>
  <w:font w:name="Read">
    <w:altName w:val="Read"/>
    <w:charset w:val="0"/>
    <w:family w:val="roman"/>
    <w:pitch w:val="variable"/>
  </w:font>
  <w:font w:name="Dacia Block">
    <w:altName w:val="Dacia Block"/>
    <w:charset w:val="0"/>
    <w:family w:val="roman"/>
    <w:pitch w:val="variable"/>
  </w:font>
  <w:font w:name="DaciaBlock-Light">
    <w:altName w:val="DaciaBlock-Light"/>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19" w:hanging="111"/>
      </w:pPr>
      <w:rPr>
        <w:rFonts w:hint="default" w:ascii="Read" w:hAnsi="Read" w:eastAsia="Read" w:cs="Read"/>
        <w:b w:val="0"/>
        <w:bCs w:val="0"/>
        <w:i w:val="0"/>
        <w:iCs w:val="0"/>
        <w:w w:val="100"/>
        <w:sz w:val="18"/>
        <w:szCs w:val="18"/>
        <w:lang w:val="cs-CZ" w:eastAsia="en-US" w:bidi="ar-SA"/>
      </w:rPr>
    </w:lvl>
    <w:lvl w:ilvl="1">
      <w:start w:val="0"/>
      <w:numFmt w:val="bullet"/>
      <w:lvlText w:val="•"/>
      <w:lvlJc w:val="left"/>
      <w:pPr>
        <w:ind w:left="1206" w:hanging="111"/>
      </w:pPr>
      <w:rPr>
        <w:rFonts w:hint="default"/>
        <w:lang w:val="cs-CZ" w:eastAsia="en-US" w:bidi="ar-SA"/>
      </w:rPr>
    </w:lvl>
    <w:lvl w:ilvl="2">
      <w:start w:val="0"/>
      <w:numFmt w:val="bullet"/>
      <w:lvlText w:val="•"/>
      <w:lvlJc w:val="left"/>
      <w:pPr>
        <w:ind w:left="2293" w:hanging="111"/>
      </w:pPr>
      <w:rPr>
        <w:rFonts w:hint="default"/>
        <w:lang w:val="cs-CZ" w:eastAsia="en-US" w:bidi="ar-SA"/>
      </w:rPr>
    </w:lvl>
    <w:lvl w:ilvl="3">
      <w:start w:val="0"/>
      <w:numFmt w:val="bullet"/>
      <w:lvlText w:val="•"/>
      <w:lvlJc w:val="left"/>
      <w:pPr>
        <w:ind w:left="3379" w:hanging="111"/>
      </w:pPr>
      <w:rPr>
        <w:rFonts w:hint="default"/>
        <w:lang w:val="cs-CZ" w:eastAsia="en-US" w:bidi="ar-SA"/>
      </w:rPr>
    </w:lvl>
    <w:lvl w:ilvl="4">
      <w:start w:val="0"/>
      <w:numFmt w:val="bullet"/>
      <w:lvlText w:val="•"/>
      <w:lvlJc w:val="left"/>
      <w:pPr>
        <w:ind w:left="4466" w:hanging="111"/>
      </w:pPr>
      <w:rPr>
        <w:rFonts w:hint="default"/>
        <w:lang w:val="cs-CZ" w:eastAsia="en-US" w:bidi="ar-SA"/>
      </w:rPr>
    </w:lvl>
    <w:lvl w:ilvl="5">
      <w:start w:val="0"/>
      <w:numFmt w:val="bullet"/>
      <w:lvlText w:val="•"/>
      <w:lvlJc w:val="left"/>
      <w:pPr>
        <w:ind w:left="5553" w:hanging="111"/>
      </w:pPr>
      <w:rPr>
        <w:rFonts w:hint="default"/>
        <w:lang w:val="cs-CZ" w:eastAsia="en-US" w:bidi="ar-SA"/>
      </w:rPr>
    </w:lvl>
    <w:lvl w:ilvl="6">
      <w:start w:val="0"/>
      <w:numFmt w:val="bullet"/>
      <w:lvlText w:val="•"/>
      <w:lvlJc w:val="left"/>
      <w:pPr>
        <w:ind w:left="6639" w:hanging="111"/>
      </w:pPr>
      <w:rPr>
        <w:rFonts w:hint="default"/>
        <w:lang w:val="cs-CZ" w:eastAsia="en-US" w:bidi="ar-SA"/>
      </w:rPr>
    </w:lvl>
    <w:lvl w:ilvl="7">
      <w:start w:val="0"/>
      <w:numFmt w:val="bullet"/>
      <w:lvlText w:val="•"/>
      <w:lvlJc w:val="left"/>
      <w:pPr>
        <w:ind w:left="7726" w:hanging="111"/>
      </w:pPr>
      <w:rPr>
        <w:rFonts w:hint="default"/>
        <w:lang w:val="cs-CZ" w:eastAsia="en-US" w:bidi="ar-SA"/>
      </w:rPr>
    </w:lvl>
    <w:lvl w:ilvl="8">
      <w:start w:val="0"/>
      <w:numFmt w:val="bullet"/>
      <w:lvlText w:val="•"/>
      <w:lvlJc w:val="left"/>
      <w:pPr>
        <w:ind w:left="8813" w:hanging="111"/>
      </w:pPr>
      <w:rPr>
        <w:rFonts w:hint="default"/>
        <w:lang w:val="cs-CZ" w:eastAsia="en-US" w:bidi="ar-SA"/>
      </w:rPr>
    </w:lvl>
  </w:abstractNum>
  <w:abstractNum w:abstractNumId="0">
    <w:multiLevelType w:val="hybridMultilevel"/>
    <w:lvl w:ilvl="0">
      <w:start w:val="0"/>
      <w:numFmt w:val="bullet"/>
      <w:lvlText w:val="•"/>
      <w:lvlJc w:val="left"/>
      <w:pPr>
        <w:ind w:left="402" w:hanging="284"/>
      </w:pPr>
      <w:rPr>
        <w:rFonts w:hint="default" w:ascii="Arial" w:hAnsi="Arial" w:eastAsia="Arial" w:cs="Arial"/>
        <w:w w:val="130"/>
        <w:lang w:val="cs-CZ" w:eastAsia="en-US" w:bidi="ar-SA"/>
      </w:rPr>
    </w:lvl>
    <w:lvl w:ilvl="1">
      <w:start w:val="0"/>
      <w:numFmt w:val="bullet"/>
      <w:lvlText w:val="•"/>
      <w:lvlJc w:val="left"/>
      <w:pPr>
        <w:ind w:left="1458" w:hanging="284"/>
      </w:pPr>
      <w:rPr>
        <w:rFonts w:hint="default"/>
        <w:lang w:val="cs-CZ" w:eastAsia="en-US" w:bidi="ar-SA"/>
      </w:rPr>
    </w:lvl>
    <w:lvl w:ilvl="2">
      <w:start w:val="0"/>
      <w:numFmt w:val="bullet"/>
      <w:lvlText w:val="•"/>
      <w:lvlJc w:val="left"/>
      <w:pPr>
        <w:ind w:left="2517" w:hanging="284"/>
      </w:pPr>
      <w:rPr>
        <w:rFonts w:hint="default"/>
        <w:lang w:val="cs-CZ" w:eastAsia="en-US" w:bidi="ar-SA"/>
      </w:rPr>
    </w:lvl>
    <w:lvl w:ilvl="3">
      <w:start w:val="0"/>
      <w:numFmt w:val="bullet"/>
      <w:lvlText w:val="•"/>
      <w:lvlJc w:val="left"/>
      <w:pPr>
        <w:ind w:left="3575" w:hanging="284"/>
      </w:pPr>
      <w:rPr>
        <w:rFonts w:hint="default"/>
        <w:lang w:val="cs-CZ" w:eastAsia="en-US" w:bidi="ar-SA"/>
      </w:rPr>
    </w:lvl>
    <w:lvl w:ilvl="4">
      <w:start w:val="0"/>
      <w:numFmt w:val="bullet"/>
      <w:lvlText w:val="•"/>
      <w:lvlJc w:val="left"/>
      <w:pPr>
        <w:ind w:left="4634" w:hanging="284"/>
      </w:pPr>
      <w:rPr>
        <w:rFonts w:hint="default"/>
        <w:lang w:val="cs-CZ" w:eastAsia="en-US" w:bidi="ar-SA"/>
      </w:rPr>
    </w:lvl>
    <w:lvl w:ilvl="5">
      <w:start w:val="0"/>
      <w:numFmt w:val="bullet"/>
      <w:lvlText w:val="•"/>
      <w:lvlJc w:val="left"/>
      <w:pPr>
        <w:ind w:left="5693" w:hanging="284"/>
      </w:pPr>
      <w:rPr>
        <w:rFonts w:hint="default"/>
        <w:lang w:val="cs-CZ" w:eastAsia="en-US" w:bidi="ar-SA"/>
      </w:rPr>
    </w:lvl>
    <w:lvl w:ilvl="6">
      <w:start w:val="0"/>
      <w:numFmt w:val="bullet"/>
      <w:lvlText w:val="•"/>
      <w:lvlJc w:val="left"/>
      <w:pPr>
        <w:ind w:left="6751" w:hanging="284"/>
      </w:pPr>
      <w:rPr>
        <w:rFonts w:hint="default"/>
        <w:lang w:val="cs-CZ" w:eastAsia="en-US" w:bidi="ar-SA"/>
      </w:rPr>
    </w:lvl>
    <w:lvl w:ilvl="7">
      <w:start w:val="0"/>
      <w:numFmt w:val="bullet"/>
      <w:lvlText w:val="•"/>
      <w:lvlJc w:val="left"/>
      <w:pPr>
        <w:ind w:left="7810" w:hanging="284"/>
      </w:pPr>
      <w:rPr>
        <w:rFonts w:hint="default"/>
        <w:lang w:val="cs-CZ" w:eastAsia="en-US" w:bidi="ar-SA"/>
      </w:rPr>
    </w:lvl>
    <w:lvl w:ilvl="8">
      <w:start w:val="0"/>
      <w:numFmt w:val="bullet"/>
      <w:lvlText w:val="•"/>
      <w:lvlJc w:val="left"/>
      <w:pPr>
        <w:ind w:left="8869" w:hanging="284"/>
      </w:pPr>
      <w:rPr>
        <w:rFonts w:hint="default"/>
        <w:lang w:val="cs-CZ"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Read" w:hAnsi="Read" w:eastAsia="Read" w:cs="Read"/>
      <w:lang w:val="cs-CZ" w:eastAsia="en-US" w:bidi="ar-SA"/>
    </w:rPr>
  </w:style>
  <w:style w:styleId="BodyText" w:type="paragraph">
    <w:name w:val="Body Text"/>
    <w:basedOn w:val="Normal"/>
    <w:uiPriority w:val="1"/>
    <w:qFormat/>
    <w:pPr/>
    <w:rPr>
      <w:rFonts w:ascii="Read" w:hAnsi="Read" w:eastAsia="Read" w:cs="Read"/>
      <w:sz w:val="18"/>
      <w:szCs w:val="18"/>
      <w:lang w:val="cs-CZ" w:eastAsia="en-US" w:bidi="ar-SA"/>
    </w:rPr>
  </w:style>
  <w:style w:styleId="Heading1" w:type="paragraph">
    <w:name w:val="Heading 1"/>
    <w:basedOn w:val="Normal"/>
    <w:uiPriority w:val="1"/>
    <w:qFormat/>
    <w:pPr>
      <w:ind w:left="119"/>
      <w:outlineLvl w:val="1"/>
    </w:pPr>
    <w:rPr>
      <w:rFonts w:ascii="DaciaBlock-Light" w:hAnsi="DaciaBlock-Light" w:eastAsia="DaciaBlock-Light" w:cs="DaciaBlock-Light"/>
      <w:sz w:val="20"/>
      <w:szCs w:val="20"/>
      <w:lang w:val="cs-CZ" w:eastAsia="en-US" w:bidi="ar-SA"/>
    </w:rPr>
  </w:style>
  <w:style w:styleId="Heading2" w:type="paragraph">
    <w:name w:val="Heading 2"/>
    <w:basedOn w:val="Normal"/>
    <w:uiPriority w:val="1"/>
    <w:qFormat/>
    <w:pPr>
      <w:spacing w:before="100"/>
      <w:ind w:left="119"/>
      <w:outlineLvl w:val="2"/>
    </w:pPr>
    <w:rPr>
      <w:rFonts w:ascii="Dacia Block Extended" w:hAnsi="Dacia Block Extended" w:eastAsia="Dacia Block Extended" w:cs="Dacia Block Extended"/>
      <w:b/>
      <w:bCs/>
      <w:sz w:val="18"/>
      <w:szCs w:val="18"/>
      <w:lang w:val="cs-CZ" w:eastAsia="en-US" w:bidi="ar-SA"/>
    </w:rPr>
  </w:style>
  <w:style w:styleId="Title" w:type="paragraph">
    <w:name w:val="Title"/>
    <w:basedOn w:val="Normal"/>
    <w:uiPriority w:val="1"/>
    <w:qFormat/>
    <w:pPr>
      <w:ind w:left="260"/>
    </w:pPr>
    <w:rPr>
      <w:rFonts w:ascii="Dacia Block Extended" w:hAnsi="Dacia Block Extended" w:eastAsia="Dacia Block Extended" w:cs="Dacia Block Extended"/>
      <w:b/>
      <w:bCs/>
      <w:sz w:val="48"/>
      <w:szCs w:val="48"/>
      <w:lang w:val="cs-CZ" w:eastAsia="en-US" w:bidi="ar-SA"/>
    </w:rPr>
  </w:style>
  <w:style w:styleId="ListParagraph" w:type="paragraph">
    <w:name w:val="List Paragraph"/>
    <w:basedOn w:val="Normal"/>
    <w:uiPriority w:val="1"/>
    <w:qFormat/>
    <w:pPr>
      <w:spacing w:line="247" w:lineRule="exact"/>
      <w:ind w:left="469" w:hanging="361"/>
    </w:pPr>
    <w:rPr>
      <w:rFonts w:ascii="Read" w:hAnsi="Read" w:eastAsia="Read" w:cs="Read"/>
      <w:lang w:val="cs-CZ" w:eastAsia="en-US" w:bidi="ar-SA"/>
    </w:rPr>
  </w:style>
  <w:style w:styleId="TableParagraph" w:type="paragraph">
    <w:name w:val="Table Paragraph"/>
    <w:basedOn w:val="Normal"/>
    <w:uiPriority w:val="1"/>
    <w:qFormat/>
    <w:pPr/>
    <w:rPr>
      <w:lang w:val="cs-CZ"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s://www.renaultgroup.com/en/our-company/our-brands/dacia/the-dacia-story/" TargetMode="External"/><Relationship Id="rId10" Type="http://schemas.openxmlformats.org/officeDocument/2006/relationships/hyperlink" Target="mailto:jitka.skalickova@renault.cz"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LAVAUZELLE Christophe</dc:creator>
  <dc:title>10M Dacia produites</dc:title>
  <dcterms:created xsi:type="dcterms:W3CDTF">2022-04-28T05:04:27Z</dcterms:created>
  <dcterms:modified xsi:type="dcterms:W3CDTF">2022-04-28T05:04:27Z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2022-04-27T00:00:00Z</vt:filetime>
  </property>
  <property fmtid="{D5CDD505-2E9C-101B-9397-08002B2CF9AE}" pid="3" name="Creator">
    <vt:lpwstr>Microsoft® Word pro Microsoft 365</vt:lpwstr>
  </property>
  <property fmtid="{D5CDD505-2E9C-101B-9397-08002B2CF9AE}" pid="4" name="LastSaved">
    <vt:filetime>2022-04-28T00:00:00Z</vt:filetime>
  </property>
</Properties>
</file>