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Tisková zpráva</w:t>
      </w:r>
    </w:p>
    <w:p>
      <w:pPr/>
      <w:r>
        <w:rPr/>
        <w:t xml:space="preserve">14. 4. 2022</w:t>
      </w:r>
    </w:p>
    <w:p>
      <w:pPr/>
      <w:r>
        <w:rPr>
          <w:sz w:val="44"/>
          <w:szCs w:val="44"/>
        </w:rPr>
        <w:t xml:space="preserve">Startuje 1. ročník Dacia Tour po českých městech</w:t>
      </w:r>
    </w:p>
    <w:p>
      <w:pPr>
        <w:numPr>
          <w:ilvl w:val="0"/>
          <w:numId w:val="2"/>
        </w:numPr>
      </w:pPr>
      <w:r>
        <w:rPr/>
        <w:t xml:space="preserve">V devíti městech České republiky se uskuteční první ročník akce Dacia Tour, na kterém se představí novinky značky Dacia.</w:t>
      </w:r>
    </w:p>
    <w:p>
      <w:pPr>
        <w:numPr>
          <w:ilvl w:val="0"/>
          <w:numId w:val="2"/>
        </w:numPr>
      </w:pPr>
      <w:r>
        <w:rPr/>
        <w:t xml:space="preserve">Nebudou chybět ani nejnovější modely značky, Dacia Jogger a Duster Extreme.</w:t>
      </w:r>
    </w:p>
    <w:p>
      <w:pPr>
        <w:numPr>
          <w:ilvl w:val="0"/>
          <w:numId w:val="2"/>
        </w:numPr>
      </w:pPr>
      <w:r>
        <w:rPr/>
        <w:t xml:space="preserve">Model Dacia Jogger začíná být pro české zákazníky bestsellerem, neboť od začátku letošního roku, si tento model objednalo více jak 1000 zákazníků jen na základě informací z médií a od prodejců.</w:t>
      </w:r>
    </w:p>
    <w:p>
      <w:pPr/>
      <w:r>
        <w:rPr/>
        <w:t xml:space="preserve">Na každé zastávce Dacia Tour si budou moc návštěvníci vyzkoušet aktuální modelovou řadu Dacia. K dispozici bude kompletně obměněná paleta modelů s dvoupalivovým pohonem na benzín a LPG, první čistě elektrický model značky, ale také klasické spalovací motory. Společnost jim bude dělat tým zkušených lektorů, kteří zájemcům o testovací jízdu vše ochotně vysvětlí.</w:t>
      </w:r>
    </w:p>
    <w:p>
      <w:pPr/>
      <w:r>
        <w:rPr>
          <w:b w:val="1"/>
          <w:bCs w:val="1"/>
        </w:rPr>
        <w:t xml:space="preserve">Návštěvníci budou mít k dispozici tyto modely:</w:t>
      </w:r>
    </w:p>
    <w:p>
      <w:pPr>
        <w:numPr>
          <w:ilvl w:val="0"/>
          <w:numId w:val="3"/>
        </w:numPr>
      </w:pPr>
      <w:r>
        <w:rPr/>
        <w:t xml:space="preserve">Dacia Sandero Stepway</w:t>
      </w:r>
    </w:p>
    <w:p>
      <w:pPr>
        <w:numPr>
          <w:ilvl w:val="0"/>
          <w:numId w:val="3"/>
        </w:numPr>
      </w:pPr>
      <w:r>
        <w:rPr/>
        <w:t xml:space="preserve">Dacia Jogger</w:t>
      </w:r>
    </w:p>
    <w:p>
      <w:pPr>
        <w:numPr>
          <w:ilvl w:val="0"/>
          <w:numId w:val="3"/>
        </w:numPr>
      </w:pPr>
      <w:r>
        <w:rPr/>
        <w:t xml:space="preserve">Dacia Duster Extreme</w:t>
      </w:r>
    </w:p>
    <w:p>
      <w:pPr>
        <w:numPr>
          <w:ilvl w:val="0"/>
          <w:numId w:val="3"/>
        </w:numPr>
      </w:pPr>
      <w:r>
        <w:rPr/>
        <w:t xml:space="preserve">Dacia Spring</w:t>
      </w:r>
    </w:p>
    <w:p>
      <w:pPr/>
      <w:r>
        <w:rPr/>
        <w:t xml:space="preserve">Předváděcí jízdy se uskuteční v každé lokaci v časovém rozmezí od 10:00 do 19:00 s tím, že poslední jízda začíná v 18:30. Každý účastník si může vyzkoušet až 2 vozy, aby měl šanci porovnat více modelů. Na místě v relaxační zóně Dacia bude k dispozici káva, voda, fotokoutek ze kterého si návštěvníci budou moci odnést magnetickou fotku a další aktivity.</w:t>
      </w:r>
    </w:p>
    <w:p>
      <w:pPr/>
      <w:r>
        <w:rPr/>
        <w:t xml:space="preserve">Komunikace akce probíhá právě v těchto dnech v televizi, na internetu a na sociálních sítích. Návštěvníci akce mají možnost se registrovat na testovací jízdu na </w:t>
      </w:r>
      <w:hyperlink r:id="rId7" w:history="1">
        <w:r>
          <w:rPr/>
          <w:t xml:space="preserve">https://tour.dacia.cz/ </w:t>
        </w:r>
      </w:hyperlink>
      <w:r>
        <w:rPr/>
        <w:t xml:space="preserve">nebo přímo na místě akce.</w:t>
      </w:r>
    </w:p>
    <w:p>
      <w:pPr/>
      <w:r>
        <w:rPr>
          <w:b w:val="1"/>
          <w:bCs w:val="1"/>
        </w:rPr>
        <w:t xml:space="preserve">ETAPY DACIA TOUR</w:t>
      </w:r>
      <w:br/>
      <w:r>
        <w:rPr/>
        <w:t xml:space="preserve">15. 4. 2022 – Praha – Metropole Zličín</w:t>
      </w:r>
      <w:br/>
      <w:r>
        <w:rPr/>
        <w:t xml:space="preserve">16. 4. 2022 – Liberec – OC NISA</w:t>
      </w:r>
      <w:br/>
      <w:r>
        <w:rPr/>
        <w:t xml:space="preserve">22. 4. 2022 – České Budějovice – Globus</w:t>
      </w:r>
      <w:br/>
      <w:r>
        <w:rPr/>
        <w:t xml:space="preserve">23. 4. 2022 – Plzeň – Olympia</w:t>
      </w:r>
      <w:br/>
      <w:r>
        <w:rPr/>
        <w:t xml:space="preserve">24. 4. 2022 – Ústí nad Labem – Globus</w:t>
      </w:r>
      <w:br/>
      <w:r>
        <w:rPr/>
        <w:t xml:space="preserve">29. 4. 2022 – Ostrava – Avion</w:t>
      </w:r>
      <w:br/>
      <w:r>
        <w:rPr/>
        <w:t xml:space="preserve">30. 4. 2022 – Olomouc – Olympia</w:t>
      </w:r>
      <w:br/>
      <w:r>
        <w:rPr/>
        <w:t xml:space="preserve">1. 5. 2022 – Brno – Olympia</w:t>
      </w:r>
      <w:br/>
      <w:r>
        <w:rPr/>
        <w:t xml:space="preserve">6. 5. 2022 – Pardubice – Globus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8" w:history="1">
        <w:r>
          <w:rPr/>
          <w:t xml:space="preserve">jitka.skalickova@renault.cz</w:t>
        </w:r>
      </w:hyperlink>
      <w:br/>
      <w:hyperlink r:id="rId9" w:history="1">
        <w:r>
          <w:rPr/>
          <w:t xml:space="preserve">www.renault.cz</w:t>
        </w:r>
      </w:hyperlink>
      <w:r>
        <w:rPr/>
        <w:t xml:space="preserve"> - </w:t>
      </w:r>
      <w:hyperlink r:id="rId10" w:history="1">
        <w:r>
          <w:rPr/>
          <w:t xml:space="preserve">www.dacia.cz</w:t>
        </w:r>
      </w:hyperlink>
      <w:r>
        <w:rPr/>
        <w:t xml:space="preserve">, </w:t>
      </w:r>
      <w:hyperlink r:id="rId11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2" w:history="1">
        <w:r>
          <w:rPr/>
          <w:t xml:space="preserve">https://www.instagram.com/renault_cz/</w:t>
        </w:r>
      </w:hyperlink>
      <w:br/>
      <w:hyperlink r:id="rId13" w:history="1">
        <w:r>
          <w:rPr/>
          <w:t xml:space="preserve">https://www.facebook.com/renault.cz/</w:t>
        </w:r>
      </w:hyperlink>
      <w:br/>
      <w:hyperlink r:id="rId14" w:history="1">
        <w:r>
          <w:rPr/>
          <w:t xml:space="preserve">https://www.youtube.com/user/renaultCZE</w:t>
        </w:r>
      </w:hyperlink>
    </w:p>
    <w:sectPr>
      <w:head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47AF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CBE76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ur.dacia.cz/ " TargetMode="External"/><Relationship Id="rId8" Type="http://schemas.openxmlformats.org/officeDocument/2006/relationships/hyperlink" Target="mailto:jitka.skalickova@renault.cz" TargetMode="External"/><Relationship Id="rId9" Type="http://schemas.openxmlformats.org/officeDocument/2006/relationships/hyperlink" Target="https://www.renault.cz/" TargetMode="External"/><Relationship Id="rId10" Type="http://schemas.openxmlformats.org/officeDocument/2006/relationships/hyperlink" Target="https://www.dacia.cz/" TargetMode="External"/><Relationship Id="rId11" Type="http://schemas.openxmlformats.org/officeDocument/2006/relationships/hyperlink" Target="https://media.renault.cz/" TargetMode="External"/><Relationship Id="rId12" Type="http://schemas.openxmlformats.org/officeDocument/2006/relationships/hyperlink" Target="https://www.instagram.com/renault_cz/" TargetMode="External"/><Relationship Id="rId13" Type="http://schemas.openxmlformats.org/officeDocument/2006/relationships/hyperlink" Target="https://www.facebook.com/renault.cz/" TargetMode="External"/><Relationship Id="rId14" Type="http://schemas.openxmlformats.org/officeDocument/2006/relationships/hyperlink" Target="https://www.youtube.com/user/renaultCZE" TargetMode="External"/><Relationship Id="rId15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2022-04-18T16:16:08+02:00</dcterms:created>
  <dcterms:modified xsi:type="dcterms:W3CDTF">2022-04-18T16:16:08+02:00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