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72"/>
        <w:rPr>
          <w:rFonts w:ascii="Times New Roman"/>
        </w:rPr>
      </w:pPr>
      <w:r>
        <w:rPr/>
        <w:pict>
          <v:shape style="position:absolute;margin-left:0pt;margin-top:155.699982pt;width:54.15pt;height:59.5pt;mso-position-horizontal-relative:page;mso-position-vertical-relative:page;z-index:-15794688" id="docshape1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18178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17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330" w:lineRule="exact" w:before="100"/>
        <w:ind w:left="0" w:right="314" w:firstLine="0"/>
        <w:jc w:val="right"/>
        <w:rPr>
          <w:sz w:val="24"/>
        </w:rPr>
      </w:pPr>
      <w:r>
        <w:rPr>
          <w:color w:val="636B52"/>
          <w:sz w:val="24"/>
        </w:rPr>
        <w:t>TISKOVÁ</w:t>
      </w:r>
      <w:r>
        <w:rPr>
          <w:color w:val="636B52"/>
          <w:spacing w:val="-5"/>
          <w:sz w:val="24"/>
        </w:rPr>
        <w:t> </w:t>
      </w:r>
      <w:r>
        <w:rPr>
          <w:color w:val="636B52"/>
          <w:spacing w:val="-2"/>
          <w:sz w:val="24"/>
        </w:rPr>
        <w:t>ZPRÁVA</w:t>
      </w:r>
    </w:p>
    <w:p>
      <w:pPr>
        <w:spacing w:line="330" w:lineRule="exact" w:before="0"/>
        <w:ind w:left="0" w:right="314" w:firstLine="0"/>
        <w:jc w:val="right"/>
        <w:rPr>
          <w:sz w:val="24"/>
        </w:rPr>
      </w:pPr>
      <w:r>
        <w:rPr>
          <w:color w:val="636B52"/>
          <w:spacing w:val="-2"/>
          <w:sz w:val="24"/>
        </w:rPr>
        <w:t>07/04/2022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  <w:spacing w:before="100"/>
      </w:pPr>
      <w:r>
        <w:rPr>
          <w:color w:val="636B52"/>
        </w:rPr>
        <w:t>RALLYE</w:t>
      </w:r>
      <w:r>
        <w:rPr>
          <w:color w:val="636B52"/>
          <w:spacing w:val="-12"/>
        </w:rPr>
        <w:t> </w:t>
      </w:r>
      <w:r>
        <w:rPr>
          <w:color w:val="636B52"/>
        </w:rPr>
        <w:t>AÏCHA</w:t>
      </w:r>
      <w:r>
        <w:rPr>
          <w:color w:val="636B52"/>
          <w:spacing w:val="-14"/>
        </w:rPr>
        <w:t> </w:t>
      </w:r>
      <w:r>
        <w:rPr>
          <w:color w:val="636B52"/>
        </w:rPr>
        <w:t>DES</w:t>
      </w:r>
      <w:r>
        <w:rPr>
          <w:color w:val="636B52"/>
          <w:spacing w:val="-15"/>
        </w:rPr>
        <w:t> </w:t>
      </w:r>
      <w:r>
        <w:rPr>
          <w:color w:val="636B52"/>
          <w:spacing w:val="-2"/>
        </w:rPr>
        <w:t>GAZELLES:</w:t>
      </w:r>
    </w:p>
    <w:p>
      <w:pPr>
        <w:pStyle w:val="Title"/>
      </w:pPr>
      <w:r>
        <w:rPr>
          <w:color w:val="636B52"/>
        </w:rPr>
        <w:t>3</w:t>
      </w:r>
      <w:r>
        <w:rPr>
          <w:color w:val="636B52"/>
          <w:spacing w:val="-11"/>
        </w:rPr>
        <w:t> </w:t>
      </w:r>
      <w:r>
        <w:rPr>
          <w:color w:val="636B52"/>
        </w:rPr>
        <w:t>DUSTERY</w:t>
      </w:r>
      <w:r>
        <w:rPr>
          <w:color w:val="636B52"/>
          <w:spacing w:val="-8"/>
        </w:rPr>
        <w:t> </w:t>
      </w:r>
      <w:r>
        <w:rPr>
          <w:color w:val="636B52"/>
        </w:rPr>
        <w:t>VYSTOUPILY</w:t>
      </w:r>
      <w:r>
        <w:rPr>
          <w:color w:val="636B52"/>
          <w:spacing w:val="-11"/>
        </w:rPr>
        <w:t> </w:t>
      </w:r>
      <w:r>
        <w:rPr>
          <w:color w:val="636B52"/>
        </w:rPr>
        <w:t>NA</w:t>
      </w:r>
      <w:r>
        <w:rPr>
          <w:color w:val="636B52"/>
          <w:spacing w:val="-9"/>
        </w:rPr>
        <w:t> </w:t>
      </w:r>
      <w:r>
        <w:rPr>
          <w:color w:val="636B52"/>
        </w:rPr>
        <w:t>STUPNĚ</w:t>
      </w:r>
      <w:r>
        <w:rPr>
          <w:color w:val="636B52"/>
        </w:rPr>
        <w:t> </w:t>
      </w:r>
      <w:r>
        <w:rPr>
          <w:color w:val="636B52"/>
          <w:spacing w:val="-2"/>
        </w:rPr>
        <w:t>VÍTĚZŮ</w:t>
      </w:r>
    </w:p>
    <w:p>
      <w:pPr>
        <w:pStyle w:val="BodyText"/>
        <w:spacing w:before="10"/>
        <w:rPr>
          <w:rFonts w:ascii="Dacia Block Extended"/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92" w:lineRule="exact" w:before="0" w:after="0"/>
        <w:ind w:left="329" w:right="0" w:hanging="171"/>
        <w:jc w:val="left"/>
        <w:rPr>
          <w:b/>
          <w:sz w:val="24"/>
        </w:rPr>
      </w:pPr>
      <w:r>
        <w:rPr>
          <w:b/>
          <w:sz w:val="24"/>
        </w:rPr>
        <w:t>Trojnásobné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vítězství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Duster!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88" w:lineRule="exact" w:before="0" w:after="0"/>
        <w:ind w:left="329" w:right="0" w:hanging="171"/>
        <w:jc w:val="left"/>
        <w:rPr>
          <w:b/>
          <w:sz w:val="24"/>
        </w:rPr>
      </w:pPr>
      <w:r>
        <w:rPr>
          <w:b/>
          <w:sz w:val="24"/>
        </w:rPr>
        <w:t>Jiná,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neokázalá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vize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motoristického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sportu.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92" w:lineRule="exact" w:before="0" w:after="0"/>
        <w:ind w:left="329" w:right="0" w:hanging="171"/>
        <w:jc w:val="left"/>
        <w:rPr>
          <w:b/>
          <w:sz w:val="24"/>
        </w:rPr>
      </w:pPr>
      <w:r>
        <w:rPr>
          <w:b/>
          <w:sz w:val="24"/>
        </w:rPr>
        <w:t>Cesta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lidí,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solidarity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odpovědnosti.</w:t>
      </w:r>
    </w:p>
    <w:p>
      <w:pPr>
        <w:pStyle w:val="BodyText"/>
        <w:spacing w:before="8"/>
        <w:rPr>
          <w:rFonts w:ascii="Dacia Block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431800</wp:posOffset>
            </wp:positionH>
            <wp:positionV relativeFrom="paragraph">
              <wp:posOffset>127523</wp:posOffset>
            </wp:positionV>
            <wp:extent cx="5366762" cy="357530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762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Dacia Block"/>
          <w:b/>
          <w:sz w:val="25"/>
        </w:rPr>
      </w:pPr>
    </w:p>
    <w:p>
      <w:pPr>
        <w:pStyle w:val="Heading1"/>
        <w:spacing w:before="1"/>
      </w:pPr>
      <w:r>
        <w:rPr>
          <w:color w:val="636B52"/>
        </w:rPr>
        <w:t>ŠESTÉ</w:t>
      </w:r>
      <w:r>
        <w:rPr>
          <w:color w:val="636B52"/>
          <w:spacing w:val="-1"/>
        </w:rPr>
        <w:t> </w:t>
      </w:r>
      <w:r>
        <w:rPr>
          <w:color w:val="636B52"/>
        </w:rPr>
        <w:t>VÍTĚZSTVÍ</w:t>
      </w:r>
      <w:r>
        <w:rPr>
          <w:color w:val="636B52"/>
          <w:spacing w:val="-6"/>
        </w:rPr>
        <w:t> </w:t>
      </w:r>
      <w:r>
        <w:rPr>
          <w:color w:val="636B52"/>
        </w:rPr>
        <w:t>VOZU DACIA</w:t>
      </w:r>
      <w:r>
        <w:rPr>
          <w:color w:val="636B52"/>
          <w:spacing w:val="-1"/>
        </w:rPr>
        <w:t> </w:t>
      </w:r>
      <w:r>
        <w:rPr>
          <w:color w:val="636B52"/>
        </w:rPr>
        <w:t>DUSTER</w:t>
      </w:r>
      <w:r>
        <w:rPr>
          <w:color w:val="636B52"/>
          <w:spacing w:val="-1"/>
        </w:rPr>
        <w:t> </w:t>
      </w:r>
      <w:r>
        <w:rPr>
          <w:color w:val="636B52"/>
        </w:rPr>
        <w:t>V</w:t>
      </w:r>
      <w:r>
        <w:rPr>
          <w:color w:val="636B52"/>
          <w:spacing w:val="2"/>
        </w:rPr>
        <w:t> </w:t>
      </w:r>
      <w:r>
        <w:rPr>
          <w:color w:val="636B52"/>
          <w:spacing w:val="-2"/>
        </w:rPr>
        <w:t>ŘADĚ!</w:t>
      </w:r>
    </w:p>
    <w:p>
      <w:pPr>
        <w:pStyle w:val="BodyText"/>
        <w:spacing w:before="117"/>
        <w:ind w:left="159" w:right="317"/>
        <w:jc w:val="both"/>
      </w:pPr>
      <w:r>
        <w:rPr/>
        <w:t>Posádka 310 (Hajar Elbied a Malika Ajaha) dokončila 31. ročník Rallye Aïcha des Gazelles vítězně, navzdory stovkám kilometrů v dunách a kamenitému terénu, defektu, a dokonce i písečné bouři. Vozy Duster týmů 301 a 304, rovněž podporované značkou Dacia, při své první účasti v rallye doplnily stupně vítězů. Závěrečný návrat do bivaku byl ve znamení</w:t>
      </w:r>
      <w:r>
        <w:rPr>
          <w:spacing w:val="-2"/>
        </w:rPr>
        <w:t> </w:t>
      </w:r>
      <w:r>
        <w:rPr/>
        <w:t>troubení a</w:t>
      </w:r>
      <w:r>
        <w:rPr>
          <w:spacing w:val="-3"/>
        </w:rPr>
        <w:t> </w:t>
      </w:r>
      <w:r>
        <w:rPr/>
        <w:t>výkřiků radosti,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úsměvy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unavených,</w:t>
      </w:r>
      <w:r>
        <w:rPr>
          <w:spacing w:val="-3"/>
        </w:rPr>
        <w:t> </w:t>
      </w:r>
      <w:r>
        <w:rPr/>
        <w:t>ale</w:t>
      </w:r>
      <w:r>
        <w:rPr>
          <w:spacing w:val="-4"/>
        </w:rPr>
        <w:t> </w:t>
      </w:r>
      <w:r>
        <w:rPr/>
        <w:t>šťastných</w:t>
      </w:r>
      <w:r>
        <w:rPr>
          <w:spacing w:val="-3"/>
        </w:rPr>
        <w:t> </w:t>
      </w:r>
      <w:r>
        <w:rPr/>
        <w:t>tvářích</w:t>
      </w:r>
      <w:r>
        <w:rPr>
          <w:spacing w:val="-1"/>
        </w:rPr>
        <w:t> </w:t>
      </w:r>
      <w:r>
        <w:rPr/>
        <w:t>Hajar,</w:t>
      </w:r>
      <w:r>
        <w:rPr>
          <w:spacing w:val="-3"/>
        </w:rPr>
        <w:t> </w:t>
      </w:r>
      <w:r>
        <w:rPr/>
        <w:t>Malika,</w:t>
      </w:r>
      <w:r>
        <w:rPr>
          <w:spacing w:val="-3"/>
        </w:rPr>
        <w:t> </w:t>
      </w:r>
      <w:r>
        <w:rPr/>
        <w:t>Juliette,</w:t>
      </w:r>
      <w:r>
        <w:rPr>
          <w:spacing w:val="-3"/>
        </w:rPr>
        <w:t> </w:t>
      </w:r>
      <w:r>
        <w:rPr/>
        <w:t>Marie,</w:t>
      </w:r>
      <w:r>
        <w:rPr>
          <w:spacing w:val="-3"/>
        </w:rPr>
        <w:t> </w:t>
      </w:r>
      <w:r>
        <w:rPr/>
        <w:t>Sabine a</w:t>
      </w:r>
      <w:r>
        <w:rPr>
          <w:spacing w:val="-6"/>
        </w:rPr>
        <w:t> </w:t>
      </w:r>
      <w:r>
        <w:rPr/>
        <w:t>Isabelle.</w:t>
      </w:r>
      <w:r>
        <w:rPr>
          <w:spacing w:val="-5"/>
        </w:rPr>
        <w:t> </w:t>
      </w:r>
      <w:r>
        <w:rPr/>
        <w:t>Naše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týmy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splnily</w:t>
      </w:r>
      <w:r>
        <w:rPr>
          <w:spacing w:val="-7"/>
        </w:rPr>
        <w:t> </w:t>
      </w:r>
      <w:r>
        <w:rPr/>
        <w:t>svůj</w:t>
      </w:r>
      <w:r>
        <w:rPr>
          <w:spacing w:val="-5"/>
        </w:rPr>
        <w:t> </w:t>
      </w:r>
      <w:r>
        <w:rPr/>
        <w:t>sen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dobrodružství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překonání</w:t>
      </w:r>
      <w:r>
        <w:rPr>
          <w:spacing w:val="-5"/>
        </w:rPr>
        <w:t> </w:t>
      </w:r>
      <w:r>
        <w:rPr/>
        <w:t>sebe</w:t>
      </w:r>
      <w:r>
        <w:rPr>
          <w:spacing w:val="-6"/>
        </w:rPr>
        <w:t> </w:t>
      </w:r>
      <w:r>
        <w:rPr/>
        <w:t>sama</w:t>
      </w:r>
      <w:r>
        <w:rPr>
          <w:spacing w:val="-3"/>
        </w:rPr>
        <w:t> </w:t>
      </w:r>
      <w:r>
        <w:rPr/>
        <w:t>naplno.</w:t>
      </w:r>
      <w:r>
        <w:rPr>
          <w:spacing w:val="-5"/>
        </w:rPr>
        <w:t> </w:t>
      </w:r>
      <w:r>
        <w:rPr/>
        <w:t>Díky</w:t>
      </w:r>
      <w:r>
        <w:rPr>
          <w:spacing w:val="-6"/>
        </w:rPr>
        <w:t> </w:t>
      </w:r>
      <w:r>
        <w:rPr/>
        <w:t>tomuto</w:t>
      </w:r>
      <w:r>
        <w:rPr>
          <w:spacing w:val="-3"/>
        </w:rPr>
        <w:t> </w:t>
      </w:r>
      <w:r>
        <w:rPr/>
        <w:t>novému</w:t>
      </w:r>
      <w:r>
        <w:rPr>
          <w:spacing w:val="-4"/>
        </w:rPr>
        <w:t> </w:t>
      </w:r>
      <w:r>
        <w:rPr/>
        <w:t>vítězství zůstává</w:t>
      </w:r>
      <w:r>
        <w:rPr>
          <w:spacing w:val="-2"/>
        </w:rPr>
        <w:t> </w:t>
      </w:r>
      <w:r>
        <w:rPr/>
        <w:t>Dacia</w:t>
      </w:r>
      <w:r>
        <w:rPr>
          <w:spacing w:val="-2"/>
        </w:rPr>
        <w:t> </w:t>
      </w:r>
      <w:r>
        <w:rPr/>
        <w:t>Duster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roku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kategorii</w:t>
      </w:r>
      <w:r>
        <w:rPr>
          <w:spacing w:val="-1"/>
        </w:rPr>
        <w:t> </w:t>
      </w:r>
      <w:r>
        <w:rPr/>
        <w:t>Crossover</w:t>
      </w:r>
      <w:r>
        <w:rPr>
          <w:spacing w:val="-1"/>
        </w:rPr>
        <w:t> </w:t>
      </w:r>
      <w:r>
        <w:rPr/>
        <w:t>neporažena. Dacia</w:t>
      </w:r>
      <w:r>
        <w:rPr>
          <w:spacing w:val="-2"/>
        </w:rPr>
        <w:t> </w:t>
      </w:r>
      <w:r>
        <w:rPr/>
        <w:t>Duster,</w:t>
      </w:r>
      <w:r>
        <w:rPr>
          <w:spacing w:val="-1"/>
        </w:rPr>
        <w:t> </w:t>
      </w:r>
      <w:r>
        <w:rPr/>
        <w:t>registrovaná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kategorii Crossover, vyžaduje pouze minimální přípravu předtím, než zdolá písek marocké pouště.</w:t>
      </w:r>
    </w:p>
    <w:p>
      <w:pPr>
        <w:spacing w:after="0"/>
        <w:jc w:val="both"/>
        <w:sectPr>
          <w:type w:val="continuous"/>
          <w:pgSz w:w="11910" w:h="16840"/>
          <w:pgMar w:top="400" w:bottom="280" w:left="520" w:right="360"/>
        </w:sectPr>
      </w:pPr>
    </w:p>
    <w:p>
      <w:pPr>
        <w:pStyle w:val="Heading1"/>
        <w:spacing w:before="83"/>
      </w:pPr>
      <w:r>
        <w:rPr>
          <w:color w:val="636B52"/>
        </w:rPr>
        <w:t>NEOKÁZALÁ</w:t>
      </w:r>
      <w:r>
        <w:rPr>
          <w:color w:val="636B52"/>
          <w:spacing w:val="-1"/>
        </w:rPr>
        <w:t> </w:t>
      </w:r>
      <w:r>
        <w:rPr>
          <w:color w:val="636B52"/>
        </w:rPr>
        <w:t>VIZE</w:t>
      </w:r>
      <w:r>
        <w:rPr>
          <w:color w:val="636B52"/>
          <w:spacing w:val="-6"/>
        </w:rPr>
        <w:t> </w:t>
      </w:r>
      <w:r>
        <w:rPr>
          <w:color w:val="636B52"/>
        </w:rPr>
        <w:t>MOTORISTICKÉHO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SPORTU</w:t>
      </w:r>
    </w:p>
    <w:p>
      <w:pPr>
        <w:pStyle w:val="BodyText"/>
        <w:spacing w:before="120"/>
        <w:ind w:left="159" w:right="325"/>
        <w:jc w:val="both"/>
      </w:pPr>
      <w:r>
        <w:rPr/>
        <w:t>Rallye</w:t>
      </w:r>
      <w:r>
        <w:rPr>
          <w:spacing w:val="-8"/>
        </w:rPr>
        <w:t> </w:t>
      </w:r>
      <w:r>
        <w:rPr/>
        <w:t>Aïcha</w:t>
      </w:r>
      <w:r>
        <w:rPr>
          <w:spacing w:val="-8"/>
        </w:rPr>
        <w:t> </w:t>
      </w:r>
      <w:r>
        <w:rPr/>
        <w:t>des</w:t>
      </w:r>
      <w:r>
        <w:rPr>
          <w:spacing w:val="-5"/>
        </w:rPr>
        <w:t> </w:t>
      </w:r>
      <w:r>
        <w:rPr/>
        <w:t>Gazelles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automobilový</w:t>
      </w:r>
      <w:r>
        <w:rPr>
          <w:spacing w:val="-6"/>
        </w:rPr>
        <w:t> </w:t>
      </w:r>
      <w:r>
        <w:rPr/>
        <w:t>závod</w:t>
      </w:r>
      <w:r>
        <w:rPr>
          <w:spacing w:val="-7"/>
        </w:rPr>
        <w:t> </w:t>
      </w:r>
      <w:r>
        <w:rPr/>
        <w:t>jako</w:t>
      </w:r>
      <w:r>
        <w:rPr>
          <w:spacing w:val="-6"/>
        </w:rPr>
        <w:t> </w:t>
      </w:r>
      <w:r>
        <w:rPr/>
        <w:t>žádný</w:t>
      </w:r>
      <w:r>
        <w:rPr>
          <w:spacing w:val="-7"/>
        </w:rPr>
        <w:t> </w:t>
      </w:r>
      <w:r>
        <w:rPr/>
        <w:t>jiný,</w:t>
      </w:r>
      <w:r>
        <w:rPr>
          <w:spacing w:val="-5"/>
        </w:rPr>
        <w:t> </w:t>
      </w:r>
      <w:r>
        <w:rPr/>
        <w:t>který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zaměřuje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základní</w:t>
      </w:r>
      <w:r>
        <w:rPr>
          <w:spacing w:val="-7"/>
        </w:rPr>
        <w:t> </w:t>
      </w:r>
      <w:r>
        <w:rPr/>
        <w:t>věci:</w:t>
      </w:r>
      <w:r>
        <w:rPr>
          <w:spacing w:val="-7"/>
        </w:rPr>
        <w:t> </w:t>
      </w:r>
      <w:r>
        <w:rPr/>
        <w:t>lidi,</w:t>
      </w:r>
      <w:r>
        <w:rPr>
          <w:spacing w:val="-7"/>
        </w:rPr>
        <w:t> </w:t>
      </w:r>
      <w:r>
        <w:rPr/>
        <w:t>sport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přírodu. Výzva</w:t>
      </w:r>
      <w:r>
        <w:rPr>
          <w:spacing w:val="-3"/>
        </w:rPr>
        <w:t> </w:t>
      </w:r>
      <w:r>
        <w:rPr/>
        <w:t>spočívá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použití</w:t>
      </w:r>
      <w:r>
        <w:rPr>
          <w:spacing w:val="-2"/>
        </w:rPr>
        <w:t> </w:t>
      </w:r>
      <w:r>
        <w:rPr/>
        <w:t>starých</w:t>
      </w:r>
      <w:r>
        <w:rPr>
          <w:spacing w:val="-2"/>
        </w:rPr>
        <w:t> </w:t>
      </w:r>
      <w:r>
        <w:rPr/>
        <w:t>navigačních</w:t>
      </w:r>
      <w:r>
        <w:rPr>
          <w:spacing w:val="-3"/>
        </w:rPr>
        <w:t> </w:t>
      </w:r>
      <w:r>
        <w:rPr/>
        <w:t>technik</w:t>
      </w:r>
      <w:r>
        <w:rPr>
          <w:spacing w:val="-3"/>
        </w:rPr>
        <w:t> </w:t>
      </w:r>
      <w:r>
        <w:rPr/>
        <w:t>pouze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pomocí</w:t>
      </w:r>
      <w:r>
        <w:rPr>
          <w:spacing w:val="-3"/>
        </w:rPr>
        <w:t> </w:t>
      </w:r>
      <w:r>
        <w:rPr/>
        <w:t>mapy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kompasu.</w:t>
      </w:r>
      <w:r>
        <w:rPr>
          <w:spacing w:val="-3"/>
        </w:rPr>
        <w:t> </w:t>
      </w:r>
      <w:r>
        <w:rPr/>
        <w:t>Díky</w:t>
      </w:r>
      <w:r>
        <w:rPr>
          <w:spacing w:val="-3"/>
        </w:rPr>
        <w:t> </w:t>
      </w:r>
      <w:r>
        <w:rPr/>
        <w:t>tomu,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nemáte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 stopky ani GPS, nerozhoduje o vítězi rychlost. Stačí zvládnout jízdu v terénu a najít co nejkratší trasu mezi kontrolními body. Nekompromisně spolehlivý a robustní Duster opět dokazuje, že je stvořen k překonávání takových výzev.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ind w:right="2963"/>
        <w:jc w:val="both"/>
        <w:rPr>
          <w:rFonts w:ascii="DaciaBlock-Light" w:hAnsi="DaciaBlock-Light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5632450</wp:posOffset>
            </wp:positionH>
            <wp:positionV relativeFrom="paragraph">
              <wp:posOffset>-92075</wp:posOffset>
            </wp:positionV>
            <wp:extent cx="1209675" cy="120967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ciaBlock-Light" w:hAnsi="DaciaBlock-Light"/>
          <w:color w:val="EB6428"/>
        </w:rPr>
        <w:t>"Gratulujeme našim "gazelám" k hattricku s vozem Dacia Duster!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Jsme na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ně velmi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hrdí za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jejich vytrvalost a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týmového ducha, což jsou hodnoty, které ve společnosti Dacia sdílíme."</w:t>
      </w:r>
    </w:p>
    <w:p>
      <w:pPr>
        <w:pStyle w:val="BodyText"/>
        <w:spacing w:before="8"/>
        <w:rPr>
          <w:rFonts w:ascii="DaciaBlock-Light"/>
          <w:sz w:val="40"/>
        </w:rPr>
      </w:pPr>
    </w:p>
    <w:p>
      <w:pPr>
        <w:spacing w:before="0"/>
        <w:ind w:left="159" w:right="0" w:firstLine="0"/>
        <w:jc w:val="both"/>
        <w:rPr>
          <w:rFonts w:ascii="Arial"/>
          <w:sz w:val="18"/>
        </w:rPr>
      </w:pPr>
      <w:r>
        <w:rPr>
          <w:rFonts w:ascii="Arial"/>
          <w:sz w:val="18"/>
        </w:rPr>
        <w:t>Denis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Vot,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Executive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Vice-President,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CEO,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Dacia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&amp;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4"/>
          <w:sz w:val="18"/>
        </w:rPr>
        <w:t>Lada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Heading1"/>
        <w:spacing w:before="166"/>
      </w:pPr>
      <w:r>
        <w:rPr>
          <w:color w:val="636B52"/>
        </w:rPr>
        <w:t>VÍCE</w:t>
      </w:r>
      <w:r>
        <w:rPr>
          <w:color w:val="636B52"/>
          <w:spacing w:val="-2"/>
        </w:rPr>
        <w:t> </w:t>
      </w:r>
      <w:r>
        <w:rPr>
          <w:color w:val="636B52"/>
        </w:rPr>
        <w:t>NEŽ</w:t>
      </w:r>
      <w:r>
        <w:rPr>
          <w:color w:val="636B52"/>
          <w:spacing w:val="-1"/>
        </w:rPr>
        <w:t> </w:t>
      </w:r>
      <w:r>
        <w:rPr>
          <w:color w:val="636B52"/>
        </w:rPr>
        <w:t>SPORTOVNÍ</w:t>
      </w:r>
      <w:r>
        <w:rPr>
          <w:color w:val="636B52"/>
          <w:spacing w:val="-1"/>
        </w:rPr>
        <w:t> </w:t>
      </w:r>
      <w:r>
        <w:rPr>
          <w:color w:val="636B52"/>
        </w:rPr>
        <w:t>VÝZVA,</w:t>
      </w:r>
      <w:r>
        <w:rPr>
          <w:color w:val="636B52"/>
          <w:spacing w:val="-3"/>
        </w:rPr>
        <w:t> </w:t>
      </w:r>
      <w:r>
        <w:rPr>
          <w:color w:val="636B52"/>
        </w:rPr>
        <w:t>CESTA</w:t>
      </w:r>
      <w:r>
        <w:rPr>
          <w:color w:val="636B52"/>
          <w:spacing w:val="-2"/>
        </w:rPr>
        <w:t> </w:t>
      </w:r>
      <w:r>
        <w:rPr>
          <w:color w:val="636B52"/>
        </w:rPr>
        <w:t>LIDÍ,</w:t>
      </w:r>
      <w:r>
        <w:rPr>
          <w:color w:val="636B52"/>
          <w:spacing w:val="-1"/>
        </w:rPr>
        <w:t> </w:t>
      </w:r>
      <w:r>
        <w:rPr>
          <w:color w:val="636B52"/>
        </w:rPr>
        <w:t>SOLIDARITY</w:t>
      </w:r>
      <w:r>
        <w:rPr>
          <w:color w:val="636B52"/>
          <w:spacing w:val="-3"/>
        </w:rPr>
        <w:t> </w:t>
      </w:r>
      <w:r>
        <w:rPr>
          <w:color w:val="636B52"/>
        </w:rPr>
        <w:t>A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ODPOVĚDNOSTI</w:t>
      </w:r>
    </w:p>
    <w:p>
      <w:pPr>
        <w:pStyle w:val="BodyText"/>
        <w:spacing w:before="117"/>
        <w:ind w:left="159" w:right="328"/>
        <w:jc w:val="both"/>
      </w:pPr>
      <w:r>
        <w:rPr/>
        <w:t>"Gazely" hájí věci, které jsou jim blízké; některé se zasazují o charitativní organizace, jako například Marie Dumas a Juliette Crépin z týmu 301, které podporují Solidarity Féminine, marockou neziskovou organizaci pomáhající matkám </w:t>
      </w:r>
      <w:r>
        <w:rPr>
          <w:spacing w:val="-2"/>
        </w:rPr>
        <w:t>samoživitelkám.</w:t>
      </w:r>
    </w:p>
    <w:p>
      <w:pPr>
        <w:pStyle w:val="BodyText"/>
        <w:spacing w:before="1"/>
      </w:pPr>
    </w:p>
    <w:p>
      <w:pPr>
        <w:pStyle w:val="BodyText"/>
        <w:ind w:left="159" w:right="325"/>
        <w:jc w:val="both"/>
      </w:pPr>
      <w:r>
        <w:rPr/>
        <w:t>Pokud jde o otázky životního prostředí, má akce svůj vlastní Výbor pro sociální a environmentální odpovědnost. Jeho cílem je podpořit spolupráci mezi partnerskými společnostmi, aby společně sdružily nápady a urychlily iniciativy v oblasti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prostředí.</w:t>
      </w:r>
      <w:r>
        <w:rPr>
          <w:spacing w:val="-4"/>
        </w:rPr>
        <w:t> </w:t>
      </w:r>
      <w:r>
        <w:rPr/>
        <w:t>Existuje</w:t>
      </w:r>
      <w:r>
        <w:rPr>
          <w:spacing w:val="-4"/>
        </w:rPr>
        <w:t> </w:t>
      </w:r>
      <w:r>
        <w:rPr/>
        <w:t>také</w:t>
      </w:r>
      <w:r>
        <w:rPr>
          <w:spacing w:val="-4"/>
        </w:rPr>
        <w:t> </w:t>
      </w:r>
      <w:r>
        <w:rPr/>
        <w:t>Charta</w:t>
      </w:r>
      <w:r>
        <w:rPr>
          <w:spacing w:val="-2"/>
        </w:rPr>
        <w:t> </w:t>
      </w:r>
      <w:r>
        <w:rPr/>
        <w:t>environmentálního</w:t>
      </w:r>
      <w:r>
        <w:rPr>
          <w:spacing w:val="-4"/>
        </w:rPr>
        <w:t> </w:t>
      </w:r>
      <w:r>
        <w:rPr/>
        <w:t>chování,</w:t>
      </w:r>
      <w:r>
        <w:rPr>
          <w:spacing w:val="-4"/>
        </w:rPr>
        <w:t> </w:t>
      </w:r>
      <w:r>
        <w:rPr/>
        <w:t>jejímž</w:t>
      </w:r>
      <w:r>
        <w:rPr>
          <w:spacing w:val="-4"/>
        </w:rPr>
        <w:t> </w:t>
      </w:r>
      <w:r>
        <w:rPr/>
        <w:t>cílem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zajistit</w:t>
      </w:r>
      <w:r>
        <w:rPr>
          <w:spacing w:val="-4"/>
        </w:rPr>
        <w:t> </w:t>
      </w:r>
      <w:r>
        <w:rPr/>
        <w:t>odpovědnost</w:t>
      </w:r>
      <w:r>
        <w:rPr>
          <w:spacing w:val="-4"/>
        </w:rPr>
        <w:t> </w:t>
      </w:r>
      <w:r>
        <w:rPr/>
        <w:t>všech, kdo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akci</w:t>
      </w:r>
      <w:r>
        <w:rPr>
          <w:spacing w:val="-6"/>
        </w:rPr>
        <w:t> </w:t>
      </w:r>
      <w:r>
        <w:rPr/>
        <w:t>podílejí.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konečně,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roku</w:t>
      </w:r>
      <w:r>
        <w:rPr>
          <w:spacing w:val="-5"/>
        </w:rPr>
        <w:t> </w:t>
      </w:r>
      <w:r>
        <w:rPr/>
        <w:t>2010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Rallye</w:t>
      </w:r>
      <w:r>
        <w:rPr>
          <w:spacing w:val="-7"/>
        </w:rPr>
        <w:t> </w:t>
      </w:r>
      <w:r>
        <w:rPr/>
        <w:t>Aïcha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Gazelles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Maroc</w:t>
      </w:r>
      <w:r>
        <w:rPr>
          <w:spacing w:val="-7"/>
        </w:rPr>
        <w:t> </w:t>
      </w:r>
      <w:r>
        <w:rPr/>
        <w:t>jedinou</w:t>
      </w:r>
      <w:r>
        <w:rPr>
          <w:spacing w:val="-6"/>
        </w:rPr>
        <w:t> </w:t>
      </w:r>
      <w:r>
        <w:rPr/>
        <w:t>automobilovou</w:t>
      </w:r>
      <w:r>
        <w:rPr>
          <w:spacing w:val="-5"/>
        </w:rPr>
        <w:t> </w:t>
      </w:r>
      <w:r>
        <w:rPr/>
        <w:t>sportovní soutěží na světě, která získala normu ISO-14001.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</w:pPr>
      <w:r>
        <w:rPr>
          <w:color w:val="636B52"/>
        </w:rPr>
        <w:t>RALLYE</w:t>
      </w:r>
      <w:r>
        <w:rPr>
          <w:color w:val="636B52"/>
          <w:spacing w:val="-1"/>
        </w:rPr>
        <w:t> </w:t>
      </w:r>
      <w:r>
        <w:rPr>
          <w:color w:val="636B52"/>
        </w:rPr>
        <w:t>AICHA</w:t>
      </w:r>
      <w:r>
        <w:rPr>
          <w:color w:val="636B52"/>
          <w:spacing w:val="-2"/>
        </w:rPr>
        <w:t> </w:t>
      </w:r>
      <w:r>
        <w:rPr>
          <w:color w:val="636B52"/>
        </w:rPr>
        <w:t>DES</w:t>
      </w:r>
      <w:r>
        <w:rPr>
          <w:color w:val="636B52"/>
          <w:spacing w:val="-1"/>
        </w:rPr>
        <w:t> </w:t>
      </w:r>
      <w:r>
        <w:rPr>
          <w:color w:val="636B52"/>
        </w:rPr>
        <w:t>GAZELLES</w:t>
      </w:r>
      <w:r>
        <w:rPr>
          <w:color w:val="636B52"/>
          <w:spacing w:val="-2"/>
        </w:rPr>
        <w:t> MAROKO</w:t>
      </w:r>
    </w:p>
    <w:p>
      <w:pPr>
        <w:pStyle w:val="BodyText"/>
        <w:spacing w:before="118"/>
        <w:ind w:left="159" w:right="319"/>
        <w:jc w:val="both"/>
      </w:pPr>
      <w:r>
        <w:rPr/>
        <w:t>Rallye Aïcha des Gazelles du Maroc, která se poprvé konala v roce 1990, je výhradně ženský závod rallye. Na rozdíl od jiných závodů podporuje dobrodružství a navigaci v terénu ve starém stylu. Zdolávání písečných dun, kličkování mezi skalnatými výběžky, určování kurzu pouze pomocí mapy a kompasu – to je jen začátek toho, co čeká na vozy Dacia Duster v</w:t>
      </w:r>
      <w:r>
        <w:rPr>
          <w:spacing w:val="-2"/>
        </w:rPr>
        <w:t> </w:t>
      </w:r>
      <w:r>
        <w:rPr/>
        <w:t>tomto Rallye. Během devíti dnů byly pilotky hodnoceny podle toho, zda se jim podaří najít všechna kontrolní stanoviště, a přitom urazit co nejmenší vzdálenost mezi nimi.</w:t>
      </w:r>
    </w:p>
    <w:p>
      <w:pPr>
        <w:pStyle w:val="BodyText"/>
      </w:pPr>
    </w:p>
    <w:p>
      <w:pPr>
        <w:pStyle w:val="BodyText"/>
        <w:ind w:left="159" w:right="317"/>
        <w:jc w:val="both"/>
      </w:pPr>
      <w:r>
        <w:rPr>
          <w:b/>
        </w:rPr>
        <w:t>Vítězky: Hajar Elbied</w:t>
      </w:r>
      <w:r>
        <w:rPr>
          <w:b/>
          <w:spacing w:val="-3"/>
        </w:rPr>
        <w:t> </w:t>
      </w:r>
      <w:r>
        <w:rPr/>
        <w:t>a </w:t>
      </w:r>
      <w:r>
        <w:rPr>
          <w:b/>
        </w:rPr>
        <w:t>Malika Ajaha</w:t>
      </w:r>
      <w:r>
        <w:rPr>
          <w:b/>
          <w:spacing w:val="-2"/>
        </w:rPr>
        <w:t> </w:t>
      </w:r>
      <w:r>
        <w:rPr/>
        <w:t>se zúčastní své třetí Rallye Aïcha des Gazelles du Maroc za volantem vozu Dacia Duster.</w:t>
      </w:r>
      <w:r>
        <w:rPr>
          <w:spacing w:val="-12"/>
        </w:rPr>
        <w:t> </w:t>
      </w:r>
      <w:r>
        <w:rPr/>
        <w:t>Po</w:t>
      </w:r>
      <w:r>
        <w:rPr>
          <w:spacing w:val="-11"/>
        </w:rPr>
        <w:t> </w:t>
      </w:r>
      <w:r>
        <w:rPr/>
        <w:t>loňském</w:t>
      </w:r>
      <w:r>
        <w:rPr>
          <w:spacing w:val="-12"/>
        </w:rPr>
        <w:t> </w:t>
      </w:r>
      <w:r>
        <w:rPr/>
        <w:t>vítězství</w:t>
      </w:r>
      <w:r>
        <w:rPr>
          <w:spacing w:val="-11"/>
        </w:rPr>
        <w:t> </w:t>
      </w:r>
      <w:r>
        <w:rPr/>
        <w:t>ve</w:t>
      </w:r>
      <w:r>
        <w:rPr>
          <w:spacing w:val="-12"/>
        </w:rPr>
        <w:t> </w:t>
      </w:r>
      <w:r>
        <w:rPr/>
        <w:t>své</w:t>
      </w:r>
      <w:r>
        <w:rPr>
          <w:spacing w:val="-11"/>
        </w:rPr>
        <w:t> </w:t>
      </w:r>
      <w:r>
        <w:rPr/>
        <w:t>kategorii</w:t>
      </w:r>
      <w:r>
        <w:rPr>
          <w:spacing w:val="-8"/>
        </w:rPr>
        <w:t> </w:t>
      </w:r>
      <w:r>
        <w:rPr/>
        <w:t>doufaly</w:t>
      </w:r>
      <w:r>
        <w:rPr>
          <w:spacing w:val="-12"/>
        </w:rPr>
        <w:t> </w:t>
      </w:r>
      <w:r>
        <w:rPr/>
        <w:t>tyto</w:t>
      </w:r>
      <w:r>
        <w:rPr>
          <w:spacing w:val="-11"/>
        </w:rPr>
        <w:t> </w:t>
      </w:r>
      <w:r>
        <w:rPr/>
        <w:t>dvě</w:t>
      </w:r>
      <w:r>
        <w:rPr>
          <w:spacing w:val="-11"/>
        </w:rPr>
        <w:t> </w:t>
      </w:r>
      <w:r>
        <w:rPr/>
        <w:t>pilotky</w:t>
      </w:r>
      <w:r>
        <w:rPr>
          <w:spacing w:val="-12"/>
        </w:rPr>
        <w:t> </w:t>
      </w:r>
      <w:r>
        <w:rPr/>
        <w:t>vozů</w:t>
      </w:r>
      <w:r>
        <w:rPr>
          <w:spacing w:val="-11"/>
        </w:rPr>
        <w:t> </w:t>
      </w:r>
      <w:r>
        <w:rPr/>
        <w:t>Dacia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zaměstnankyně</w:t>
      </w:r>
      <w:r>
        <w:rPr>
          <w:spacing w:val="-11"/>
        </w:rPr>
        <w:t> </w:t>
      </w:r>
      <w:r>
        <w:rPr/>
        <w:t>Renault</w:t>
      </w:r>
      <w:r>
        <w:rPr>
          <w:spacing w:val="-10"/>
        </w:rPr>
        <w:t> </w:t>
      </w:r>
      <w:r>
        <w:rPr/>
        <w:t>Group</w:t>
      </w:r>
      <w:r>
        <w:rPr>
          <w:spacing w:val="-11"/>
        </w:rPr>
        <w:t> </w:t>
      </w:r>
      <w:r>
        <w:rPr/>
        <w:t>Maroc v další úspěšný ročník na domácí půdě pod číslem 310. Druhé vítězství v kategorii crossoverů za sebou by bylo vůbec prvním takovýmto vítězstvím. A sen se splnil.</w:t>
      </w:r>
    </w:p>
    <w:p>
      <w:pPr>
        <w:spacing w:after="0"/>
        <w:jc w:val="both"/>
        <w:sectPr>
          <w:pgSz w:w="11910" w:h="16840"/>
          <w:pgMar w:top="1460" w:bottom="280" w:left="520" w:right="360"/>
        </w:sectPr>
      </w:pPr>
    </w:p>
    <w:p>
      <w:pPr>
        <w:pStyle w:val="Heading1"/>
        <w:spacing w:before="83"/>
      </w:pPr>
      <w:r>
        <w:rPr>
          <w:color w:val="636B52"/>
          <w:spacing w:val="-2"/>
        </w:rPr>
        <w:t>PROGRAM</w:t>
      </w:r>
    </w:p>
    <w:p>
      <w:pPr>
        <w:spacing w:line="247" w:lineRule="exact" w:before="42"/>
        <w:ind w:left="159" w:right="0" w:firstLine="0"/>
        <w:jc w:val="left"/>
        <w:rPr>
          <w:sz w:val="18"/>
        </w:rPr>
      </w:pPr>
      <w:r>
        <w:rPr>
          <w:sz w:val="18"/>
        </w:rPr>
        <w:t>Pátek</w:t>
      </w:r>
      <w:r>
        <w:rPr>
          <w:spacing w:val="-2"/>
          <w:sz w:val="18"/>
        </w:rPr>
        <w:t> </w:t>
      </w:r>
      <w:r>
        <w:rPr>
          <w:sz w:val="18"/>
        </w:rPr>
        <w:t>18.</w:t>
      </w:r>
      <w:r>
        <w:rPr>
          <w:spacing w:val="-2"/>
          <w:sz w:val="18"/>
        </w:rPr>
        <w:t> </w:t>
      </w:r>
      <w:r>
        <w:rPr>
          <w:sz w:val="18"/>
        </w:rPr>
        <w:t>března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Nice</w:t>
      </w:r>
      <w:r>
        <w:rPr>
          <w:spacing w:val="-3"/>
          <w:sz w:val="18"/>
        </w:rPr>
        <w:t> </w:t>
      </w:r>
      <w:r>
        <w:rPr>
          <w:sz w:val="18"/>
        </w:rPr>
        <w:t>(Francie),</w:t>
      </w:r>
      <w:r>
        <w:rPr>
          <w:spacing w:val="-2"/>
          <w:sz w:val="18"/>
        </w:rPr>
        <w:t> </w:t>
      </w:r>
      <w:r>
        <w:rPr>
          <w:sz w:val="18"/>
        </w:rPr>
        <w:t>evropské</w:t>
      </w:r>
      <w:r>
        <w:rPr>
          <w:spacing w:val="-2"/>
          <w:sz w:val="18"/>
        </w:rPr>
        <w:t> </w:t>
      </w:r>
      <w:r>
        <w:rPr>
          <w:sz w:val="18"/>
        </w:rPr>
        <w:t>technické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administrativní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kontroly.</w:t>
      </w:r>
    </w:p>
    <w:p>
      <w:pPr>
        <w:spacing w:line="247" w:lineRule="exact" w:before="0"/>
        <w:ind w:left="159" w:right="0" w:firstLine="0"/>
        <w:jc w:val="left"/>
        <w:rPr>
          <w:sz w:val="18"/>
        </w:rPr>
      </w:pPr>
      <w:r>
        <w:rPr>
          <w:sz w:val="18"/>
        </w:rPr>
        <w:t>Sobota</w:t>
      </w:r>
      <w:r>
        <w:rPr>
          <w:spacing w:val="-4"/>
          <w:sz w:val="18"/>
        </w:rPr>
        <w:t> </w:t>
      </w:r>
      <w:r>
        <w:rPr>
          <w:sz w:val="18"/>
        </w:rPr>
        <w:t>19.</w:t>
      </w:r>
      <w:r>
        <w:rPr>
          <w:spacing w:val="-1"/>
          <w:sz w:val="18"/>
        </w:rPr>
        <w:t> </w:t>
      </w:r>
      <w:r>
        <w:rPr>
          <w:sz w:val="18"/>
        </w:rPr>
        <w:t>března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Nice,</w:t>
      </w:r>
      <w:r>
        <w:rPr>
          <w:spacing w:val="-1"/>
          <w:sz w:val="18"/>
        </w:rPr>
        <w:t> </w:t>
      </w:r>
      <w:r>
        <w:rPr>
          <w:sz w:val="18"/>
        </w:rPr>
        <w:t>odlet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přejezd</w:t>
      </w:r>
      <w:r>
        <w:rPr>
          <w:spacing w:val="-2"/>
          <w:sz w:val="18"/>
        </w:rPr>
        <w:t> </w:t>
      </w:r>
      <w:r>
        <w:rPr>
          <w:sz w:val="18"/>
        </w:rPr>
        <w:t>do </w:t>
      </w:r>
      <w:r>
        <w:rPr>
          <w:spacing w:val="-2"/>
          <w:sz w:val="18"/>
        </w:rPr>
        <w:t>Maroka.</w:t>
      </w:r>
    </w:p>
    <w:p>
      <w:pPr>
        <w:spacing w:before="0"/>
        <w:ind w:left="159" w:right="1482" w:firstLine="0"/>
        <w:jc w:val="left"/>
        <w:rPr>
          <w:sz w:val="18"/>
        </w:rPr>
      </w:pPr>
      <w:r>
        <w:rPr>
          <w:sz w:val="18"/>
        </w:rPr>
        <w:t>Pondělí</w:t>
      </w:r>
      <w:r>
        <w:rPr>
          <w:spacing w:val="-2"/>
          <w:sz w:val="18"/>
        </w:rPr>
        <w:t> </w:t>
      </w:r>
      <w:r>
        <w:rPr>
          <w:sz w:val="18"/>
        </w:rPr>
        <w:t>21.</w:t>
      </w:r>
      <w:r>
        <w:rPr>
          <w:spacing w:val="-2"/>
          <w:sz w:val="18"/>
        </w:rPr>
        <w:t> </w:t>
      </w:r>
      <w:r>
        <w:rPr>
          <w:sz w:val="18"/>
        </w:rPr>
        <w:t>března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Maroko,</w:t>
      </w:r>
      <w:r>
        <w:rPr>
          <w:spacing w:val="-5"/>
          <w:sz w:val="18"/>
        </w:rPr>
        <w:t> </w:t>
      </w:r>
      <w:r>
        <w:rPr>
          <w:sz w:val="18"/>
        </w:rPr>
        <w:t>příjezd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Erfoudu.</w:t>
      </w:r>
      <w:r>
        <w:rPr>
          <w:spacing w:val="-2"/>
          <w:sz w:val="18"/>
        </w:rPr>
        <w:t> </w:t>
      </w:r>
      <w:r>
        <w:rPr>
          <w:sz w:val="18"/>
        </w:rPr>
        <w:t>Technické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administrativní</w:t>
      </w:r>
      <w:r>
        <w:rPr>
          <w:spacing w:val="-2"/>
          <w:sz w:val="18"/>
        </w:rPr>
        <w:t> </w:t>
      </w:r>
      <w:r>
        <w:rPr>
          <w:sz w:val="18"/>
        </w:rPr>
        <w:t>kontroly</w:t>
      </w:r>
      <w:r>
        <w:rPr>
          <w:spacing w:val="-4"/>
          <w:sz w:val="18"/>
        </w:rPr>
        <w:t> </w:t>
      </w:r>
      <w:r>
        <w:rPr>
          <w:sz w:val="18"/>
        </w:rPr>
        <w:t>pro</w:t>
      </w:r>
      <w:r>
        <w:rPr>
          <w:spacing w:val="-5"/>
          <w:sz w:val="18"/>
        </w:rPr>
        <w:t> </w:t>
      </w:r>
      <w:r>
        <w:rPr>
          <w:sz w:val="18"/>
        </w:rPr>
        <w:t>mimoevropské</w:t>
      </w:r>
      <w:r>
        <w:rPr>
          <w:spacing w:val="-3"/>
          <w:sz w:val="18"/>
        </w:rPr>
        <w:t> </w:t>
      </w:r>
      <w:r>
        <w:rPr>
          <w:sz w:val="18"/>
        </w:rPr>
        <w:t>týmy. Středa 23. března – Maroko.</w:t>
      </w:r>
    </w:p>
    <w:p>
      <w:pPr>
        <w:spacing w:before="2"/>
        <w:ind w:left="159" w:right="5906" w:firstLine="0"/>
        <w:jc w:val="left"/>
        <w:rPr>
          <w:sz w:val="18"/>
        </w:rPr>
      </w:pPr>
      <w:r>
        <w:rPr>
          <w:sz w:val="18"/>
        </w:rPr>
        <w:t>Čtvrtek</w:t>
      </w:r>
      <w:r>
        <w:rPr>
          <w:spacing w:val="-4"/>
          <w:sz w:val="18"/>
        </w:rPr>
        <w:t> </w:t>
      </w:r>
      <w:r>
        <w:rPr>
          <w:sz w:val="18"/>
        </w:rPr>
        <w:t>24.</w:t>
      </w:r>
      <w:r>
        <w:rPr>
          <w:spacing w:val="-4"/>
          <w:sz w:val="18"/>
        </w:rPr>
        <w:t> </w:t>
      </w:r>
      <w:r>
        <w:rPr>
          <w:sz w:val="18"/>
        </w:rPr>
        <w:t>března</w:t>
      </w:r>
      <w:r>
        <w:rPr>
          <w:spacing w:val="-4"/>
          <w:sz w:val="18"/>
        </w:rPr>
        <w:t> </w:t>
      </w:r>
      <w:r>
        <w:rPr>
          <w:sz w:val="18"/>
        </w:rPr>
        <w:t>až</w:t>
      </w:r>
      <w:r>
        <w:rPr>
          <w:spacing w:val="-4"/>
          <w:sz w:val="18"/>
        </w:rPr>
        <w:t> </w:t>
      </w:r>
      <w:r>
        <w:rPr>
          <w:sz w:val="18"/>
        </w:rPr>
        <w:t>čtvrtek</w:t>
      </w:r>
      <w:r>
        <w:rPr>
          <w:spacing w:val="-4"/>
          <w:sz w:val="18"/>
        </w:rPr>
        <w:t> </w:t>
      </w:r>
      <w:r>
        <w:rPr>
          <w:sz w:val="18"/>
        </w:rPr>
        <w:t>31.</w:t>
      </w:r>
      <w:r>
        <w:rPr>
          <w:spacing w:val="-4"/>
          <w:sz w:val="18"/>
        </w:rPr>
        <w:t> </w:t>
      </w:r>
      <w:r>
        <w:rPr>
          <w:sz w:val="18"/>
        </w:rPr>
        <w:t>března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Maroko,</w:t>
      </w:r>
      <w:r>
        <w:rPr>
          <w:spacing w:val="-4"/>
          <w:sz w:val="18"/>
        </w:rPr>
        <w:t> </w:t>
      </w:r>
      <w:r>
        <w:rPr>
          <w:sz w:val="18"/>
        </w:rPr>
        <w:t>etapy. Pátek 1. dubna – Maroko, přejezd do Essaouiry.</w:t>
      </w:r>
    </w:p>
    <w:p>
      <w:pPr>
        <w:spacing w:line="247" w:lineRule="exact" w:before="0"/>
        <w:ind w:left="159" w:right="0" w:firstLine="0"/>
        <w:jc w:val="left"/>
        <w:rPr>
          <w:sz w:val="18"/>
        </w:rPr>
      </w:pPr>
      <w:r>
        <w:rPr>
          <w:sz w:val="18"/>
        </w:rPr>
        <w:t>Sobota</w:t>
      </w:r>
      <w:r>
        <w:rPr>
          <w:spacing w:val="-3"/>
          <w:sz w:val="18"/>
        </w:rPr>
        <w:t> </w:t>
      </w:r>
      <w:r>
        <w:rPr>
          <w:sz w:val="18"/>
        </w:rPr>
        <w:t>2.</w:t>
      </w:r>
      <w:r>
        <w:rPr>
          <w:spacing w:val="-1"/>
          <w:sz w:val="18"/>
        </w:rPr>
        <w:t> </w:t>
      </w:r>
      <w:r>
        <w:rPr>
          <w:sz w:val="18"/>
        </w:rPr>
        <w:t>dubna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Maroko,</w:t>
      </w:r>
      <w:r>
        <w:rPr>
          <w:spacing w:val="-1"/>
          <w:sz w:val="18"/>
        </w:rPr>
        <w:t> </w:t>
      </w:r>
      <w:r>
        <w:rPr>
          <w:sz w:val="18"/>
        </w:rPr>
        <w:t>Essaouira,</w:t>
      </w:r>
      <w:r>
        <w:rPr>
          <w:spacing w:val="-2"/>
          <w:sz w:val="18"/>
        </w:rPr>
        <w:t> </w:t>
      </w:r>
      <w:r>
        <w:rPr>
          <w:sz w:val="18"/>
        </w:rPr>
        <w:t>příjezd,</w:t>
      </w:r>
      <w:r>
        <w:rPr>
          <w:spacing w:val="-1"/>
          <w:sz w:val="18"/>
        </w:rPr>
        <w:t> </w:t>
      </w:r>
      <w:r>
        <w:rPr>
          <w:sz w:val="18"/>
        </w:rPr>
        <w:t>předávání</w:t>
      </w:r>
      <w:r>
        <w:rPr>
          <w:spacing w:val="-1"/>
          <w:sz w:val="18"/>
        </w:rPr>
        <w:t> </w:t>
      </w:r>
      <w:r>
        <w:rPr>
          <w:sz w:val="18"/>
        </w:rPr>
        <w:t>cen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závěrečné</w:t>
      </w:r>
      <w:r>
        <w:rPr>
          <w:spacing w:val="-2"/>
          <w:sz w:val="18"/>
        </w:rPr>
        <w:t> </w:t>
      </w:r>
      <w:r>
        <w:rPr>
          <w:sz w:val="18"/>
        </w:rPr>
        <w:t>zakončení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akce.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7"/>
      </w:tblGrid>
      <w:tr>
        <w:trPr>
          <w:trHeight w:val="317" w:hRule="atLeast"/>
        </w:trPr>
        <w:tc>
          <w:tcPr>
            <w:tcW w:w="2867" w:type="dxa"/>
          </w:tcPr>
          <w:p>
            <w:pPr>
              <w:pStyle w:val="TableParagraph"/>
              <w:ind w:left="50"/>
              <w:rPr>
                <w:rFonts w:ascii="Dacia Block Extended"/>
                <w:b/>
                <w:sz w:val="18"/>
              </w:rPr>
            </w:pPr>
            <w:r>
              <w:rPr>
                <w:rFonts w:ascii="Dacia Block Extended"/>
                <w:b/>
                <w:color w:val="636B52"/>
                <w:spacing w:val="-2"/>
                <w:sz w:val="18"/>
              </w:rPr>
              <w:t>CONTACTS</w:t>
            </w:r>
          </w:p>
        </w:tc>
      </w:tr>
      <w:tr>
        <w:trPr>
          <w:trHeight w:val="836" w:hRule="atLeast"/>
        </w:trPr>
        <w:tc>
          <w:tcPr>
            <w:tcW w:w="2867" w:type="dxa"/>
          </w:tcPr>
          <w:p>
            <w:pPr>
              <w:pStyle w:val="TableParagraph"/>
              <w:spacing w:line="194" w:lineRule="exact" w:before="102"/>
              <w:rPr>
                <w:sz w:val="18"/>
              </w:rPr>
            </w:pPr>
            <w:r>
              <w:rPr>
                <w:color w:val="636B52"/>
                <w:sz w:val="18"/>
              </w:rPr>
              <w:t>Jitka </w:t>
            </w:r>
            <w:r>
              <w:rPr>
                <w:color w:val="636B52"/>
                <w:spacing w:val="-2"/>
                <w:sz w:val="18"/>
              </w:rPr>
              <w:t>Skaličková</w:t>
            </w:r>
          </w:p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+420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168</w:t>
            </w:r>
          </w:p>
          <w:p>
            <w:pPr>
              <w:pStyle w:val="TableParagraph"/>
              <w:spacing w:line="172" w:lineRule="exact" w:before="3"/>
              <w:rPr>
                <w:sz w:val="18"/>
              </w:rPr>
            </w:pPr>
            <w:hyperlink r:id="rId8">
              <w:r>
                <w:rPr>
                  <w:spacing w:val="-2"/>
                  <w:sz w:val="18"/>
                </w:rPr>
                <w:t>Jitka.skalickova@renault.cz</w:t>
              </w:r>
            </w:hyperlink>
            <w:r>
              <w:rPr>
                <w:spacing w:val="-2"/>
                <w:sz w:val="18"/>
              </w:rPr>
              <w:t> media.renault.cz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spacing w:before="100"/>
        <w:ind w:left="159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</w:t>
      </w:r>
      <w:r>
        <w:rPr>
          <w:rFonts w:ascii="Dacia Block Extended" w:hAnsi="Dacia Block Extended"/>
          <w:b/>
          <w:color w:val="636B52"/>
          <w:spacing w:val="-3"/>
          <w:sz w:val="18"/>
        </w:rPr>
        <w:t> </w:t>
      </w:r>
      <w:r>
        <w:rPr>
          <w:rFonts w:ascii="Dacia Block Extended" w:hAnsi="Dacia Block Extended"/>
          <w:b/>
          <w:color w:val="636B52"/>
          <w:sz w:val="18"/>
        </w:rPr>
        <w:t>ZNAČCE</w:t>
      </w:r>
      <w:r>
        <w:rPr>
          <w:rFonts w:ascii="Dacia Block Extended" w:hAnsi="Dacia Block Extended"/>
          <w:b/>
          <w:color w:val="636B52"/>
          <w:spacing w:val="-1"/>
          <w:sz w:val="18"/>
        </w:rPr>
        <w:t> </w:t>
      </w:r>
      <w:r>
        <w:rPr>
          <w:rFonts w:ascii="Dacia Block Extended" w:hAnsi="Dacia Block Extended"/>
          <w:b/>
          <w:color w:val="636B52"/>
          <w:spacing w:val="-4"/>
          <w:sz w:val="18"/>
        </w:rPr>
        <w:t>DACIA</w:t>
      </w:r>
    </w:p>
    <w:p>
      <w:pPr>
        <w:spacing w:before="0"/>
        <w:ind w:left="159" w:right="116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Dacia, která se zrodila v roce 1968 a od roku 2004 byla uvedena na trh v celé Evropě a středomořských zemích, vždy nabízela vozy s nejlepším poměrem ceny a výkonu, přičemž neustále nově definovala to nejdůležitější. Dacia, která mění pravidla hry, nabízí jednoduché, víceúčelové a spolehlivé vozy, které jsou v souladu s životním stylem zákazníků. Modely Dacia se staly referencí na trhu: Duster, nejprodávanější SUV v Evropě od roku 2018, Spring, šampion dostupné elektromobility, Jogger, všestranný rodinný vůz segmentu C, a Logan, zbrusu nový vůz za cenu ojetého vozu. Dacia je značkou skupiny Renault, která je zastoupena ve 44 zemích.</w:t>
      </w:r>
      <w:r>
        <w:rPr>
          <w:i/>
          <w:color w:val="636B52"/>
          <w:spacing w:val="40"/>
          <w:sz w:val="18"/>
        </w:rPr>
        <w:t> </w:t>
      </w:r>
      <w:r>
        <w:rPr>
          <w:i/>
          <w:color w:val="636B52"/>
          <w:sz w:val="18"/>
        </w:rPr>
        <w:t>Od roku 2004 prodala Dacia více než 7,5 milionů vozů.</w:t>
      </w:r>
    </w:p>
    <w:sectPr>
      <w:pgSz w:w="11910" w:h="16840"/>
      <w:pgMar w:top="1460" w:bottom="280" w:left="5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  <w:font w:name="DaciaBlock-Light">
    <w:altName w:val="DaciaBlock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29" w:hanging="171"/>
      </w:pPr>
      <w:rPr>
        <w:rFonts w:hint="default" w:ascii="Arial" w:hAnsi="Arial" w:eastAsia="Arial" w:cs="Arial"/>
        <w:b w:val="0"/>
        <w:bCs w:val="0"/>
        <w:i w:val="0"/>
        <w:iCs w:val="0"/>
        <w:color w:val="636B52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90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1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1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02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73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3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14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85" w:hanging="17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59"/>
    </w:pPr>
    <w:rPr>
      <w:rFonts w:ascii="Dacia Block Extended" w:hAnsi="Dacia Block Extended" w:eastAsia="Dacia Block Extended" w:cs="Dacia Block Extended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329" w:hanging="171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66"/>
    </w:pPr>
    <w:rPr>
      <w:rFonts w:ascii="Dacia Block" w:hAnsi="Dacia Block" w:eastAsia="Dacia Block" w:cs="Dacia Block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Jitka.skalickova@renault.cz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Clemence</dc:creator>
  <dc:title>3 Dusters on the Podium of the Rallye Aïcha des Gazelles 2022</dc:title>
  <dcterms:created xsi:type="dcterms:W3CDTF">2022-04-11T08:36:13Z</dcterms:created>
  <dcterms:modified xsi:type="dcterms:W3CDTF">2022-04-11T08:36:13Z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2022-04-11T00:00:00Z</vt:filetime>
  </property>
</Properties>
</file>