
<file path=[Content_Types].xml><?xml version="1.0" encoding="utf-8"?>
<Types xmlns="http://schemas.openxmlformats.org/package/2006/content-types">
  <Default Extension="emf" ContentType="image/x-emf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Mkatabulky"/>
        <w:tblpPr w:vertAnchor="page" w:horzAnchor="page" w:tblpX="681" w:tblpY="228"/>
        <w:tblOverlap w:val="never"/>
        <w:tblW w:w="112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550"/>
        <w:gridCol w:w="658"/>
      </w:tblGrid>
      <w:tr w:rsidR="001019D3" w:rsidRPr="00B75352" w14:paraId="079FFD2C" w14:textId="77777777" w:rsidTr="008B7C39">
        <w:trPr>
          <w:trHeight w:val="1583"/>
        </w:trPr>
        <w:sdt>
          <w:sdtPr>
            <w:rPr>
              <w:noProof/>
              <w:lang w:val="cs-CZ"/>
            </w:rPr>
            <w:id w:val="-1737926418"/>
            <w:picture/>
          </w:sdtPr>
          <w:sdtEndPr/>
          <w:sdtContent>
            <w:tc>
              <w:tcPr>
                <w:tcW w:w="11208" w:type="dxa"/>
                <w:gridSpan w:val="2"/>
              </w:tcPr>
              <w:p w14:paraId="24846EEB" w14:textId="77777777" w:rsidR="001019D3" w:rsidRPr="00B75352" w:rsidRDefault="00EA2D0A" w:rsidP="008B7C39">
                <w:pPr>
                  <w:pStyle w:val="DNaturedudocument"/>
                  <w:rPr>
                    <w:lang w:val="cs-CZ"/>
                  </w:rPr>
                </w:pPr>
                <w:r w:rsidRPr="00B75352">
                  <w:rPr>
                    <w:noProof/>
                    <w:lang w:val="cs-CZ"/>
                  </w:rPr>
                  <w:drawing>
                    <wp:inline distT="0" distB="0" distL="0" distR="0" wp14:anchorId="24E5DAD3" wp14:editId="21088B8C">
                      <wp:extent cx="2845094" cy="694111"/>
                      <wp:effectExtent l="0" t="0" r="0" b="0"/>
                      <wp:docPr id="15" name="Imag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5" name="Image 6"/>
                              <pic:cNvPicPr preferRelativeResize="0">
                                <a:picLocks noChangeAspect="1" noChangeArrowheads="1"/>
                              </pic:cNvPicPr>
                            </pic:nvPicPr>
                            <pic:blipFill>
                              <a:blip r:embed="rId11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877216" cy="70194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  <w:tr w:rsidR="006D55F0" w:rsidRPr="00B75352" w14:paraId="56703056" w14:textId="77777777" w:rsidTr="008B7C39">
        <w:trPr>
          <w:trHeight w:hRule="exact" w:val="1134"/>
        </w:trPr>
        <w:tc>
          <w:tcPr>
            <w:tcW w:w="10550" w:type="dxa"/>
          </w:tcPr>
          <w:p w14:paraId="1FC0459F" w14:textId="66E57441" w:rsidR="001019D3" w:rsidRPr="00B75352" w:rsidRDefault="007F430F" w:rsidP="008B7C39">
            <w:pPr>
              <w:pStyle w:val="DNaturedudocument"/>
              <w:rPr>
                <w:rFonts w:ascii="Read" w:hAnsi="Read" w:cs="Read"/>
                <w:lang w:val="cs-CZ"/>
              </w:rPr>
            </w:pPr>
            <w:r w:rsidRPr="00B75352">
              <w:rPr>
                <w:rFonts w:ascii="Read" w:hAnsi="Read" w:cs="Read"/>
                <w:lang w:val="cs-CZ"/>
              </w:rPr>
              <w:t>komunike</w:t>
            </w:r>
          </w:p>
          <w:p w14:paraId="2E3BA6ED" w14:textId="35DBB470" w:rsidR="006D55F0" w:rsidRPr="00B75352" w:rsidRDefault="007F430F" w:rsidP="008B7C39">
            <w:pPr>
              <w:pStyle w:val="DNaturedudocument"/>
              <w:rPr>
                <w:rFonts w:ascii="Read" w:hAnsi="Read" w:cs="Read"/>
                <w:lang w:val="cs-CZ"/>
              </w:rPr>
            </w:pPr>
            <w:r w:rsidRPr="00B75352">
              <w:rPr>
                <w:rFonts w:ascii="Read" w:hAnsi="Read" w:cs="Read"/>
                <w:lang w:val="cs-CZ"/>
              </w:rPr>
              <w:t>15/12/2021</w:t>
            </w:r>
          </w:p>
        </w:tc>
        <w:tc>
          <w:tcPr>
            <w:tcW w:w="658" w:type="dxa"/>
          </w:tcPr>
          <w:p w14:paraId="417F947C" w14:textId="77777777" w:rsidR="006D55F0" w:rsidRPr="00B75352" w:rsidRDefault="006D55F0" w:rsidP="008B7C39">
            <w:pPr>
              <w:pStyle w:val="DDate"/>
              <w:rPr>
                <w:lang w:val="cs-CZ"/>
              </w:rPr>
            </w:pPr>
          </w:p>
        </w:tc>
      </w:tr>
    </w:tbl>
    <w:p w14:paraId="58092597" w14:textId="77777777" w:rsidR="00960FE0" w:rsidRPr="00B75352" w:rsidRDefault="00372E81" w:rsidP="00960FE0">
      <w:pPr>
        <w:pStyle w:val="DTitre"/>
        <w:rPr>
          <w:lang w:val="cs-CZ"/>
        </w:rPr>
      </w:pPr>
      <w:sdt>
        <w:sdtPr>
          <w:rPr>
            <w:lang w:val="cs-CZ"/>
          </w:rPr>
          <w:id w:val="2025510548"/>
          <w:picture/>
        </w:sdtPr>
        <w:sdtEndPr/>
        <w:sdtContent/>
      </w:sdt>
    </w:p>
    <w:p w14:paraId="3B245438" w14:textId="77777777" w:rsidR="00B75352" w:rsidRPr="00B75352" w:rsidRDefault="007F430F" w:rsidP="00A02D03">
      <w:pPr>
        <w:pStyle w:val="DTitre"/>
        <w:spacing w:before="120" w:line="240" w:lineRule="auto"/>
        <w:rPr>
          <w:rFonts w:ascii="Dacia Block Extended" w:hAnsi="Dacia Block Extended" w:cs="Dacia Block Extended"/>
          <w:sz w:val="32"/>
          <w:szCs w:val="32"/>
          <w:lang w:val="cs-CZ"/>
        </w:rPr>
      </w:pPr>
      <w:r w:rsidRPr="00B75352">
        <w:rPr>
          <w:rFonts w:ascii="Dacia Block Extended" w:hAnsi="Dacia Block Extended" w:cs="Dacia Block Extended"/>
          <w:sz w:val="32"/>
          <w:szCs w:val="32"/>
          <w:lang w:val="cs-CZ"/>
        </w:rPr>
        <w:t xml:space="preserve">DACIA SPRING </w:t>
      </w:r>
    </w:p>
    <w:p w14:paraId="36750AB9" w14:textId="7D8D91EE" w:rsidR="00960FE0" w:rsidRPr="00B75352" w:rsidRDefault="00134C44" w:rsidP="00A02D03">
      <w:pPr>
        <w:pStyle w:val="DTitre"/>
        <w:spacing w:before="120" w:line="240" w:lineRule="auto"/>
        <w:rPr>
          <w:rFonts w:ascii="Dacia Block Extended" w:hAnsi="Dacia Block Extended" w:cs="Dacia Block Extended"/>
          <w:sz w:val="32"/>
          <w:szCs w:val="32"/>
          <w:lang w:val="cs-CZ"/>
        </w:rPr>
      </w:pPr>
      <w:r w:rsidRPr="00B75352">
        <w:rPr>
          <w:rFonts w:ascii="Arial" w:hAnsi="Arial" w:cs="Arial"/>
          <w:color w:val="646B52"/>
          <w:sz w:val="40"/>
          <w:szCs w:val="40"/>
          <w:lang w:val="cs-CZ"/>
        </w:rPr>
        <w:t>“</w:t>
      </w:r>
      <w:r w:rsidR="00B813FF" w:rsidRPr="00B75352">
        <w:rPr>
          <w:rFonts w:ascii="Dacia Block Extended" w:hAnsi="Dacia Block Extended" w:cs="Dacia Block Extended"/>
          <w:sz w:val="32"/>
          <w:szCs w:val="32"/>
          <w:lang w:val="cs-CZ"/>
        </w:rPr>
        <w:t>THE</w:t>
      </w:r>
      <w:r w:rsidR="00546BAD" w:rsidRPr="00B75352">
        <w:rPr>
          <w:rFonts w:ascii="Dacia Block Extended" w:hAnsi="Dacia Block Extended" w:cs="Dacia Block Extended"/>
          <w:sz w:val="32"/>
          <w:szCs w:val="32"/>
          <w:lang w:val="cs-CZ"/>
        </w:rPr>
        <w:t xml:space="preserve"> </w:t>
      </w:r>
      <w:r w:rsidR="00D05121" w:rsidRPr="00B75352">
        <w:rPr>
          <w:rFonts w:ascii="Dacia Block Extended" w:hAnsi="Dacia Block Extended" w:cs="Dacia Block Extended"/>
          <w:sz w:val="32"/>
          <w:szCs w:val="32"/>
          <w:lang w:val="cs-CZ"/>
        </w:rPr>
        <w:t xml:space="preserve">BEST BUY CAR OF </w:t>
      </w:r>
      <w:r w:rsidR="000F4CD6" w:rsidRPr="00B75352">
        <w:rPr>
          <w:rFonts w:ascii="Dacia Block Extended" w:hAnsi="Dacia Block Extended" w:cs="Dacia Block Extended"/>
          <w:sz w:val="32"/>
          <w:szCs w:val="32"/>
          <w:lang w:val="cs-CZ"/>
        </w:rPr>
        <w:t>2</w:t>
      </w:r>
      <w:r w:rsidR="00960FE0" w:rsidRPr="00B75352">
        <w:rPr>
          <w:rFonts w:ascii="Dacia Block Extended" w:hAnsi="Dacia Block Extended" w:cs="Dacia Block Extended"/>
          <w:sz w:val="32"/>
          <w:szCs w:val="32"/>
          <w:lang w:val="cs-CZ"/>
        </w:rPr>
        <w:t>022</w:t>
      </w:r>
      <w:r w:rsidR="00517E6D" w:rsidRPr="00B75352">
        <w:rPr>
          <w:rFonts w:ascii="Arial" w:hAnsi="Arial" w:cs="Arial"/>
          <w:color w:val="646B52"/>
          <w:sz w:val="44"/>
          <w:lang w:val="cs-CZ"/>
        </w:rPr>
        <w:t>”</w:t>
      </w:r>
      <w:r w:rsidR="004F2822" w:rsidRPr="00B75352">
        <w:rPr>
          <w:rFonts w:ascii="Arial" w:hAnsi="Arial" w:cs="Arial"/>
          <w:color w:val="646B52"/>
          <w:sz w:val="44"/>
          <w:lang w:val="cs-CZ"/>
        </w:rPr>
        <w:t xml:space="preserve"> </w:t>
      </w:r>
    </w:p>
    <w:p w14:paraId="5315EB24" w14:textId="77777777" w:rsidR="003C6DD6" w:rsidRPr="00B75352" w:rsidRDefault="003C6DD6" w:rsidP="003C6DD6">
      <w:pPr>
        <w:pStyle w:val="DSous-titre"/>
        <w:rPr>
          <w:lang w:val="cs-CZ"/>
        </w:rPr>
      </w:pPr>
    </w:p>
    <w:p w14:paraId="6EFB0B10" w14:textId="03A56C14" w:rsidR="007F430F" w:rsidRPr="00B75352" w:rsidRDefault="007F430F" w:rsidP="007F430F">
      <w:pPr>
        <w:pStyle w:val="DPuceronde"/>
        <w:spacing w:after="60" w:line="276" w:lineRule="auto"/>
        <w:rPr>
          <w:bCs/>
          <w:sz w:val="24"/>
          <w:szCs w:val="32"/>
          <w:lang w:val="cs-CZ"/>
        </w:rPr>
      </w:pPr>
      <w:r w:rsidRPr="00B75352">
        <w:rPr>
          <w:rFonts w:ascii="Dacia Block" w:hAnsi="Dacia Block" w:cs="Dacia Block"/>
          <w:bCs/>
          <w:sz w:val="24"/>
          <w:szCs w:val="32"/>
          <w:lang w:val="cs-CZ"/>
        </w:rPr>
        <w:t xml:space="preserve">SPRING byl právě oceněn porotou AUTOBEST </w:t>
      </w:r>
      <w:r w:rsidR="00C55111">
        <w:rPr>
          <w:rFonts w:ascii="Dacia Block" w:hAnsi="Dacia Block" w:cs="Dacia Block"/>
          <w:bCs/>
          <w:sz w:val="24"/>
          <w:szCs w:val="32"/>
          <w:lang w:val="cs-CZ"/>
        </w:rPr>
        <w:t>titulem</w:t>
      </w:r>
      <w:r w:rsidRPr="00B75352">
        <w:rPr>
          <w:rFonts w:ascii="Dacia Block" w:hAnsi="Dacia Block" w:cs="Dacia Block"/>
          <w:bCs/>
          <w:sz w:val="24"/>
          <w:szCs w:val="32"/>
          <w:lang w:val="cs-CZ"/>
        </w:rPr>
        <w:t xml:space="preserve"> "Best Buy Car of Europe 2022".</w:t>
      </w:r>
    </w:p>
    <w:p w14:paraId="22EDCD5B" w14:textId="2EF045C4" w:rsidR="00EA2D0A" w:rsidRPr="00B75352" w:rsidRDefault="007F430F" w:rsidP="007F430F">
      <w:pPr>
        <w:pStyle w:val="DPuceronde"/>
        <w:spacing w:after="60" w:line="276" w:lineRule="auto"/>
        <w:rPr>
          <w:bCs/>
          <w:sz w:val="24"/>
          <w:szCs w:val="32"/>
          <w:lang w:val="cs-CZ"/>
        </w:rPr>
      </w:pPr>
      <w:r w:rsidRPr="00B75352">
        <w:rPr>
          <w:bCs/>
          <w:sz w:val="24"/>
          <w:szCs w:val="32"/>
          <w:lang w:val="cs-CZ"/>
        </w:rPr>
        <w:t>Ú</w:t>
      </w:r>
      <w:r w:rsidRPr="00B75352">
        <w:rPr>
          <w:rFonts w:ascii="Dacia Block" w:hAnsi="Dacia Block" w:cs="Dacia Block"/>
          <w:bCs/>
          <w:sz w:val="24"/>
          <w:szCs w:val="32"/>
          <w:lang w:val="cs-CZ"/>
        </w:rPr>
        <w:t>spěšný příběh pokračuje</w:t>
      </w:r>
      <w:r w:rsidR="00C55111">
        <w:rPr>
          <w:rFonts w:ascii="Dacia Block" w:hAnsi="Dacia Block" w:cs="Dacia Block"/>
          <w:bCs/>
          <w:sz w:val="24"/>
          <w:szCs w:val="32"/>
          <w:lang w:val="cs-CZ"/>
        </w:rPr>
        <w:t xml:space="preserve"> …</w:t>
      </w:r>
    </w:p>
    <w:p w14:paraId="17EBD0BC" w14:textId="77777777" w:rsidR="00EA2D0A" w:rsidRPr="00B75352" w:rsidRDefault="00EA2D0A" w:rsidP="00EA2D0A">
      <w:pPr>
        <w:pStyle w:val="DPuceronde"/>
        <w:numPr>
          <w:ilvl w:val="0"/>
          <w:numId w:val="0"/>
        </w:numPr>
        <w:ind w:left="170"/>
        <w:rPr>
          <w:bCs/>
          <w:sz w:val="22"/>
          <w:lang w:val="cs-CZ"/>
        </w:rPr>
      </w:pPr>
    </w:p>
    <w:p w14:paraId="4CB38A5F" w14:textId="77777777" w:rsidR="006931CD" w:rsidRPr="00B75352" w:rsidRDefault="006931CD" w:rsidP="006931CD">
      <w:pPr>
        <w:rPr>
          <w:lang w:val="cs-CZ"/>
        </w:rPr>
      </w:pPr>
    </w:p>
    <w:p w14:paraId="1ED042B1" w14:textId="12B05E3A" w:rsidR="006931CD" w:rsidRPr="00B75352" w:rsidRDefault="006931CD" w:rsidP="006931CD">
      <w:pPr>
        <w:rPr>
          <w:lang w:val="cs-CZ"/>
        </w:rPr>
      </w:pPr>
    </w:p>
    <w:p w14:paraId="369B5485" w14:textId="3820BB48" w:rsidR="006F0875" w:rsidRPr="00B75352" w:rsidRDefault="0073617C" w:rsidP="00F67A4D">
      <w:pPr>
        <w:pStyle w:val="DIntertitre"/>
        <w:rPr>
          <w:sz w:val="22"/>
          <w:lang w:val="cs-CZ"/>
        </w:rPr>
      </w:pPr>
      <w:r>
        <w:rPr>
          <w:noProof/>
        </w:rPr>
        <w:drawing>
          <wp:inline distT="0" distB="0" distL="0" distR="0" wp14:anchorId="5ABD9312" wp14:editId="1D55534E">
            <wp:extent cx="6696710" cy="4435475"/>
            <wp:effectExtent l="0" t="0" r="8890" b="317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96710" cy="443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BF69BA" w14:textId="7E43A396" w:rsidR="00DF6FE0" w:rsidRDefault="00DF6FE0" w:rsidP="00DF6FE0">
      <w:pPr>
        <w:rPr>
          <w:lang w:val="cs-CZ"/>
        </w:rPr>
      </w:pPr>
    </w:p>
    <w:p w14:paraId="03E7A6AF" w14:textId="68F23E58" w:rsidR="00C55111" w:rsidRDefault="00C55111" w:rsidP="00DF6FE0">
      <w:pPr>
        <w:rPr>
          <w:lang w:val="cs-CZ"/>
        </w:rPr>
      </w:pPr>
    </w:p>
    <w:p w14:paraId="304EADB5" w14:textId="556AB645" w:rsidR="00C55111" w:rsidRDefault="00C55111" w:rsidP="00DF6FE0">
      <w:pPr>
        <w:rPr>
          <w:lang w:val="cs-CZ"/>
        </w:rPr>
      </w:pPr>
    </w:p>
    <w:p w14:paraId="79DF53C6" w14:textId="079DC38D" w:rsidR="00C55111" w:rsidRDefault="00C55111" w:rsidP="00DF6FE0">
      <w:pPr>
        <w:rPr>
          <w:lang w:val="cs-CZ"/>
        </w:rPr>
      </w:pPr>
    </w:p>
    <w:p w14:paraId="4A63ABFF" w14:textId="6CCA432E" w:rsidR="00C55111" w:rsidRDefault="00C55111" w:rsidP="00DF6FE0">
      <w:pPr>
        <w:rPr>
          <w:lang w:val="cs-CZ"/>
        </w:rPr>
      </w:pPr>
    </w:p>
    <w:p w14:paraId="26802AFB" w14:textId="1DFDAEFC" w:rsidR="00C55111" w:rsidRDefault="00C55111" w:rsidP="00DF6FE0">
      <w:pPr>
        <w:rPr>
          <w:lang w:val="cs-CZ"/>
        </w:rPr>
      </w:pPr>
    </w:p>
    <w:p w14:paraId="282EBE2F" w14:textId="2442D33D" w:rsidR="00C55111" w:rsidRDefault="00C55111" w:rsidP="00DF6FE0">
      <w:pPr>
        <w:rPr>
          <w:lang w:val="cs-CZ"/>
        </w:rPr>
      </w:pPr>
    </w:p>
    <w:p w14:paraId="32AE8D8C" w14:textId="6D790B26" w:rsidR="00C55111" w:rsidRDefault="00C55111" w:rsidP="00DF6FE0">
      <w:pPr>
        <w:rPr>
          <w:lang w:val="cs-CZ"/>
        </w:rPr>
      </w:pPr>
    </w:p>
    <w:p w14:paraId="57ADA218" w14:textId="3B306523" w:rsidR="00C55111" w:rsidRDefault="00C55111" w:rsidP="00DF6FE0">
      <w:pPr>
        <w:rPr>
          <w:lang w:val="cs-CZ"/>
        </w:rPr>
      </w:pPr>
    </w:p>
    <w:p w14:paraId="4AA4B134" w14:textId="2B2EE84A" w:rsidR="00C55111" w:rsidRDefault="00C55111" w:rsidP="00DF6FE0">
      <w:pPr>
        <w:rPr>
          <w:lang w:val="cs-CZ"/>
        </w:rPr>
      </w:pPr>
    </w:p>
    <w:p w14:paraId="419234E7" w14:textId="2104497A" w:rsidR="00C55111" w:rsidRDefault="00C55111" w:rsidP="00DF6FE0">
      <w:pPr>
        <w:rPr>
          <w:lang w:val="cs-CZ"/>
        </w:rPr>
      </w:pPr>
    </w:p>
    <w:p w14:paraId="3C8392B4" w14:textId="1E9FE4E0" w:rsidR="00C55111" w:rsidRDefault="00C55111" w:rsidP="00DF6FE0">
      <w:pPr>
        <w:rPr>
          <w:lang w:val="cs-CZ"/>
        </w:rPr>
      </w:pPr>
    </w:p>
    <w:p w14:paraId="771C24E9" w14:textId="0DC1000D" w:rsidR="00C55111" w:rsidRDefault="00C55111" w:rsidP="00DF6FE0">
      <w:pPr>
        <w:rPr>
          <w:lang w:val="cs-CZ"/>
        </w:rPr>
      </w:pPr>
    </w:p>
    <w:p w14:paraId="402B9A83" w14:textId="63D3585F" w:rsidR="00C55111" w:rsidRDefault="00C55111" w:rsidP="00DF6FE0">
      <w:pPr>
        <w:rPr>
          <w:lang w:val="cs-CZ"/>
        </w:rPr>
      </w:pPr>
    </w:p>
    <w:p w14:paraId="3DF22AF9" w14:textId="77777777" w:rsidR="00C55111" w:rsidRPr="00B75352" w:rsidRDefault="00C55111" w:rsidP="00DF6FE0">
      <w:pPr>
        <w:rPr>
          <w:lang w:val="cs-CZ"/>
        </w:rPr>
      </w:pPr>
    </w:p>
    <w:p w14:paraId="00065274" w14:textId="7C2FF3D5" w:rsidR="00F67A4D" w:rsidRPr="00B75352" w:rsidRDefault="00CD02F5" w:rsidP="00DF4919">
      <w:pPr>
        <w:pStyle w:val="DIntertitre"/>
        <w:spacing w:line="276" w:lineRule="auto"/>
        <w:rPr>
          <w:i/>
          <w:iCs/>
          <w:lang w:val="cs-CZ"/>
        </w:rPr>
      </w:pPr>
      <w:r w:rsidRPr="00B75352">
        <w:rPr>
          <w:rFonts w:ascii="Arial" w:hAnsi="Arial" w:cs="Arial"/>
          <w:color w:val="646B52"/>
          <w:sz w:val="36"/>
          <w:szCs w:val="36"/>
          <w:lang w:val="cs-CZ"/>
        </w:rPr>
        <w:t>“</w:t>
      </w:r>
      <w:r w:rsidR="002D59DD" w:rsidRPr="00B75352">
        <w:rPr>
          <w:rFonts w:ascii="Dacia Block" w:hAnsi="Dacia Block" w:cs="Dacia Block"/>
          <w:lang w:val="cs-CZ"/>
        </w:rPr>
        <w:t xml:space="preserve">Autobest </w:t>
      </w:r>
      <w:r w:rsidR="00E40BBF" w:rsidRPr="00B75352">
        <w:rPr>
          <w:rFonts w:ascii="Dacia Block" w:hAnsi="Dacia Block" w:cs="Dacia Block"/>
          <w:lang w:val="cs-CZ"/>
        </w:rPr>
        <w:t>–</w:t>
      </w:r>
      <w:r w:rsidR="002D59DD" w:rsidRPr="00B75352">
        <w:rPr>
          <w:rFonts w:ascii="Dacia Block" w:hAnsi="Dacia Block" w:cs="Dacia Block"/>
          <w:lang w:val="cs-CZ"/>
        </w:rPr>
        <w:t xml:space="preserve"> </w:t>
      </w:r>
      <w:r w:rsidR="008361C3" w:rsidRPr="00B75352">
        <w:rPr>
          <w:rFonts w:ascii="Dacia Block" w:hAnsi="Dacia Block" w:cs="Dacia Block"/>
          <w:lang w:val="cs-CZ"/>
        </w:rPr>
        <w:t>BEST B</w:t>
      </w:r>
      <w:r w:rsidR="004B1986" w:rsidRPr="00B75352">
        <w:rPr>
          <w:rFonts w:ascii="Dacia Block" w:hAnsi="Dacia Block" w:cs="Dacia Block"/>
          <w:lang w:val="cs-CZ"/>
        </w:rPr>
        <w:t>U</w:t>
      </w:r>
      <w:r w:rsidR="008361C3" w:rsidRPr="00B75352">
        <w:rPr>
          <w:rFonts w:ascii="Dacia Block" w:hAnsi="Dacia Block" w:cs="Dacia Block"/>
          <w:lang w:val="cs-CZ"/>
        </w:rPr>
        <w:t xml:space="preserve">Y CAR OF EUROPE </w:t>
      </w:r>
      <w:r w:rsidR="007B48A8" w:rsidRPr="00B75352">
        <w:rPr>
          <w:rFonts w:ascii="Dacia Block" w:hAnsi="Dacia Block" w:cs="Dacia Block"/>
          <w:lang w:val="cs-CZ"/>
        </w:rPr>
        <w:t>2022</w:t>
      </w:r>
      <w:r w:rsidR="009F650B" w:rsidRPr="00B75352">
        <w:rPr>
          <w:rFonts w:ascii="Arial" w:hAnsi="Arial" w:cs="Arial"/>
          <w:color w:val="646B52"/>
          <w:sz w:val="36"/>
          <w:szCs w:val="18"/>
          <w:lang w:val="cs-CZ"/>
        </w:rPr>
        <w:t>”</w:t>
      </w:r>
    </w:p>
    <w:p w14:paraId="728AB2AF" w14:textId="52389D8F" w:rsidR="00C55111" w:rsidRPr="00C55111" w:rsidRDefault="00C55111" w:rsidP="00DF4919">
      <w:pPr>
        <w:rPr>
          <w:rFonts w:ascii="Read" w:hAnsi="Read" w:cs="Read"/>
          <w:b/>
          <w:bCs/>
          <w:sz w:val="20"/>
          <w:szCs w:val="24"/>
          <w:lang w:val="cs-CZ"/>
        </w:rPr>
      </w:pPr>
      <w:r w:rsidRPr="00C55111">
        <w:rPr>
          <w:rFonts w:ascii="Read" w:hAnsi="Read" w:cs="Read"/>
          <w:sz w:val="20"/>
          <w:szCs w:val="24"/>
          <w:lang w:val="cs-CZ"/>
        </w:rPr>
        <w:t xml:space="preserve">Porota AUTOBEST složená z novinářů z 32 evropských zemí zvolila </w:t>
      </w:r>
      <w:r>
        <w:rPr>
          <w:rFonts w:ascii="Read" w:hAnsi="Read" w:cs="Read"/>
          <w:sz w:val="20"/>
          <w:szCs w:val="24"/>
          <w:lang w:val="cs-CZ"/>
        </w:rPr>
        <w:t>model Spring jako</w:t>
      </w:r>
      <w:r w:rsidRPr="00C55111">
        <w:rPr>
          <w:rFonts w:ascii="Read" w:hAnsi="Read" w:cs="Read"/>
          <w:sz w:val="20"/>
          <w:szCs w:val="24"/>
          <w:lang w:val="cs-CZ"/>
        </w:rPr>
        <w:t xml:space="preserve"> vítěze soutěže </w:t>
      </w:r>
      <w:r w:rsidRPr="00C55111">
        <w:rPr>
          <w:rFonts w:ascii="Read" w:hAnsi="Read" w:cs="Read"/>
          <w:b/>
          <w:bCs/>
          <w:sz w:val="20"/>
          <w:szCs w:val="24"/>
          <w:lang w:val="cs-CZ"/>
        </w:rPr>
        <w:t>The Best Buy Car of Europe 2022.</w:t>
      </w:r>
    </w:p>
    <w:p w14:paraId="5AE7FBBB" w14:textId="77777777" w:rsidR="00E51665" w:rsidRPr="00B75352" w:rsidRDefault="00E51665" w:rsidP="00DF4919">
      <w:pPr>
        <w:rPr>
          <w:rFonts w:ascii="Read" w:hAnsi="Read" w:cs="Read"/>
          <w:sz w:val="8"/>
          <w:szCs w:val="12"/>
          <w:lang w:val="cs-CZ"/>
        </w:rPr>
      </w:pPr>
    </w:p>
    <w:p w14:paraId="5824DC30" w14:textId="7200091F" w:rsidR="00C55111" w:rsidRPr="00C55111" w:rsidRDefault="00C55111" w:rsidP="00C55111">
      <w:pPr>
        <w:rPr>
          <w:rFonts w:ascii="Read" w:hAnsi="Read" w:cs="Read"/>
          <w:sz w:val="20"/>
          <w:szCs w:val="24"/>
          <w:lang w:val="cs-CZ"/>
        </w:rPr>
      </w:pPr>
      <w:r w:rsidRPr="00C55111">
        <w:rPr>
          <w:rFonts w:ascii="Read" w:hAnsi="Read" w:cs="Read"/>
          <w:sz w:val="20"/>
          <w:szCs w:val="24"/>
          <w:lang w:val="cs-CZ"/>
        </w:rPr>
        <w:t>Porota zvolila Dacii Spring jako nejlepší a zároveň cenově nejdostupnější vůz v</w:t>
      </w:r>
      <w:r>
        <w:rPr>
          <w:rFonts w:ascii="Read" w:hAnsi="Read" w:cs="Read"/>
          <w:sz w:val="20"/>
          <w:szCs w:val="24"/>
          <w:lang w:val="cs-CZ"/>
        </w:rPr>
        <w:t xml:space="preserve"> této </w:t>
      </w:r>
      <w:r w:rsidRPr="00C55111">
        <w:rPr>
          <w:rFonts w:ascii="Read" w:hAnsi="Read" w:cs="Read"/>
          <w:sz w:val="20"/>
          <w:szCs w:val="24"/>
          <w:lang w:val="cs-CZ"/>
        </w:rPr>
        <w:t xml:space="preserve">soutěži. A to je velké prvenství, </w:t>
      </w:r>
      <w:r>
        <w:rPr>
          <w:rFonts w:ascii="Read" w:hAnsi="Read" w:cs="Read"/>
          <w:sz w:val="20"/>
          <w:szCs w:val="24"/>
          <w:lang w:val="cs-CZ"/>
        </w:rPr>
        <w:t>neboť</w:t>
      </w:r>
      <w:r w:rsidRPr="00C55111">
        <w:rPr>
          <w:rFonts w:ascii="Read" w:hAnsi="Read" w:cs="Read"/>
          <w:sz w:val="20"/>
          <w:szCs w:val="24"/>
          <w:lang w:val="cs-CZ"/>
        </w:rPr>
        <w:t xml:space="preserve"> poprvé v 21leté historii AUTOBEST porota zvolila za vítěze vozidlo se 100 % elektrickým pohonem.</w:t>
      </w:r>
    </w:p>
    <w:p w14:paraId="31B245C6" w14:textId="71A6CEBF" w:rsidR="00C55111" w:rsidRDefault="00C55111" w:rsidP="00C55111">
      <w:pPr>
        <w:rPr>
          <w:rFonts w:ascii="Read" w:hAnsi="Read" w:cs="Read"/>
          <w:sz w:val="20"/>
          <w:szCs w:val="24"/>
          <w:lang w:val="cs-CZ"/>
        </w:rPr>
      </w:pPr>
      <w:r w:rsidRPr="00C55111">
        <w:rPr>
          <w:rFonts w:ascii="Read" w:hAnsi="Read" w:cs="Read"/>
          <w:sz w:val="20"/>
          <w:szCs w:val="24"/>
          <w:lang w:val="cs-CZ"/>
        </w:rPr>
        <w:t>Toto nejnovější ocenění navazuje na ocenění Good Deal, které Dacia získala minulý týden v soutěži Automobile Awards, a je odměnou za vizi 100% elektrické mobility: dostupné pro všechny.</w:t>
      </w:r>
    </w:p>
    <w:p w14:paraId="62F99B21" w14:textId="77777777" w:rsidR="00C55111" w:rsidRDefault="00C55111" w:rsidP="00C55111">
      <w:pPr>
        <w:rPr>
          <w:rFonts w:ascii="Read" w:hAnsi="Read" w:cs="Read"/>
          <w:sz w:val="20"/>
          <w:szCs w:val="24"/>
          <w:lang w:val="cs-CZ"/>
        </w:rPr>
      </w:pPr>
    </w:p>
    <w:p w14:paraId="452867FD" w14:textId="3ACCBDB5" w:rsidR="004B790F" w:rsidRPr="00A954BA" w:rsidRDefault="007B48A8" w:rsidP="00A954BA">
      <w:pPr>
        <w:pStyle w:val="DIntertitre"/>
        <w:spacing w:line="276" w:lineRule="auto"/>
        <w:rPr>
          <w:lang w:val="cs-CZ"/>
        </w:rPr>
      </w:pPr>
      <w:r w:rsidRPr="00B75352">
        <w:rPr>
          <w:rFonts w:ascii="Dacia Block" w:hAnsi="Dacia Block" w:cs="Dacia Block"/>
          <w:lang w:val="cs-CZ"/>
        </w:rPr>
        <w:t xml:space="preserve">success story 100% Dacia </w:t>
      </w:r>
      <w:r w:rsidRPr="00B75352">
        <w:rPr>
          <w:rFonts w:asciiTheme="minorHAnsi" w:hAnsiTheme="minorHAnsi" w:cstheme="minorHAnsi"/>
          <w:lang w:val="cs-CZ"/>
        </w:rPr>
        <w:t>&amp;</w:t>
      </w:r>
      <w:r w:rsidRPr="00B75352">
        <w:rPr>
          <w:rFonts w:ascii="Dacia Block" w:hAnsi="Dacia Block" w:cs="Dacia Block"/>
          <w:lang w:val="cs-CZ"/>
        </w:rPr>
        <w:t xml:space="preserve"> </w:t>
      </w:r>
      <w:r w:rsidR="00A954BA" w:rsidRPr="00B75352">
        <w:rPr>
          <w:rFonts w:ascii="Dacia Block" w:hAnsi="Dacia Block" w:cs="Dacia Block"/>
          <w:lang w:val="cs-CZ"/>
        </w:rPr>
        <w:t>100 %</w:t>
      </w:r>
      <w:r w:rsidRPr="00B75352">
        <w:rPr>
          <w:rFonts w:ascii="Dacia Block" w:hAnsi="Dacia Block" w:cs="Dacia Block"/>
          <w:lang w:val="cs-CZ"/>
        </w:rPr>
        <w:t xml:space="preserve"> </w:t>
      </w:r>
      <w:r w:rsidR="00494DDC" w:rsidRPr="00B75352">
        <w:rPr>
          <w:rFonts w:ascii="Dacia Block" w:hAnsi="Dacia Block" w:cs="Dacia Block"/>
          <w:lang w:val="cs-CZ"/>
        </w:rPr>
        <w:t>E</w:t>
      </w:r>
      <w:r w:rsidRPr="00B75352">
        <w:rPr>
          <w:rFonts w:ascii="Dacia Block" w:hAnsi="Dacia Block" w:cs="Dacia Block"/>
          <w:lang w:val="cs-CZ"/>
        </w:rPr>
        <w:t>lect</w:t>
      </w:r>
      <w:r w:rsidR="00494DDC" w:rsidRPr="00B75352">
        <w:rPr>
          <w:rFonts w:ascii="Dacia Block" w:hAnsi="Dacia Block" w:cs="Dacia Block"/>
          <w:lang w:val="cs-CZ"/>
        </w:rPr>
        <w:t>RIC</w:t>
      </w:r>
    </w:p>
    <w:p w14:paraId="523843F9" w14:textId="3DFCF71E" w:rsidR="00C55111" w:rsidRPr="00C55111" w:rsidRDefault="00C55111" w:rsidP="00C55111">
      <w:pPr>
        <w:rPr>
          <w:rFonts w:ascii="Read" w:hAnsi="Read" w:cs="Read"/>
          <w:sz w:val="20"/>
          <w:szCs w:val="24"/>
          <w:lang w:val="cs-CZ"/>
        </w:rPr>
      </w:pPr>
      <w:r w:rsidRPr="00C55111">
        <w:rPr>
          <w:rFonts w:ascii="Read" w:hAnsi="Read" w:cs="Read"/>
          <w:sz w:val="20"/>
          <w:szCs w:val="24"/>
          <w:lang w:val="cs-CZ"/>
        </w:rPr>
        <w:t xml:space="preserve">Dacia Spring, která byla uvedena na trh koncem března 2021, si okamžitě našla své </w:t>
      </w:r>
      <w:r w:rsidR="002F4209" w:rsidRPr="00C55111">
        <w:rPr>
          <w:rFonts w:ascii="Read" w:hAnsi="Read" w:cs="Read"/>
          <w:sz w:val="20"/>
          <w:szCs w:val="24"/>
          <w:lang w:val="cs-CZ"/>
        </w:rPr>
        <w:t>publikum</w:t>
      </w:r>
      <w:r w:rsidR="002F4209">
        <w:rPr>
          <w:rFonts w:ascii="Read" w:hAnsi="Read" w:cs="Read"/>
          <w:sz w:val="20"/>
          <w:szCs w:val="24"/>
          <w:lang w:val="cs-CZ"/>
        </w:rPr>
        <w:t>:</w:t>
      </w:r>
      <w:r w:rsidR="00A04A75">
        <w:rPr>
          <w:rFonts w:ascii="Read" w:hAnsi="Read" w:cs="Read"/>
          <w:sz w:val="20"/>
          <w:szCs w:val="24"/>
          <w:lang w:val="cs-CZ"/>
        </w:rPr>
        <w:t xml:space="preserve"> </w:t>
      </w:r>
      <w:r w:rsidRPr="00C55111">
        <w:rPr>
          <w:rFonts w:ascii="Read" w:hAnsi="Read" w:cs="Read"/>
          <w:sz w:val="20"/>
          <w:szCs w:val="24"/>
          <w:lang w:val="cs-CZ"/>
        </w:rPr>
        <w:t>objednalo</w:t>
      </w:r>
      <w:r w:rsidR="00A04A75">
        <w:rPr>
          <w:rFonts w:ascii="Read" w:hAnsi="Read" w:cs="Read"/>
          <w:sz w:val="20"/>
          <w:szCs w:val="24"/>
          <w:lang w:val="cs-CZ"/>
        </w:rPr>
        <w:t xml:space="preserve"> si jí</w:t>
      </w:r>
      <w:r w:rsidRPr="00C55111">
        <w:rPr>
          <w:rFonts w:ascii="Read" w:hAnsi="Read" w:cs="Read"/>
          <w:sz w:val="20"/>
          <w:szCs w:val="24"/>
          <w:lang w:val="cs-CZ"/>
        </w:rPr>
        <w:t xml:space="preserve"> více než 43 000 zákazníků.</w:t>
      </w:r>
    </w:p>
    <w:p w14:paraId="5BF65505" w14:textId="5C9EBD68" w:rsidR="00C55111" w:rsidRDefault="00C55111" w:rsidP="00C55111">
      <w:pPr>
        <w:rPr>
          <w:rFonts w:ascii="Read" w:hAnsi="Read" w:cs="Read"/>
          <w:sz w:val="20"/>
          <w:szCs w:val="24"/>
          <w:lang w:val="cs-CZ"/>
        </w:rPr>
      </w:pPr>
      <w:r w:rsidRPr="00C55111">
        <w:rPr>
          <w:rFonts w:ascii="Read" w:hAnsi="Read" w:cs="Read"/>
          <w:sz w:val="20"/>
          <w:szCs w:val="24"/>
          <w:lang w:val="cs-CZ"/>
        </w:rPr>
        <w:t xml:space="preserve">A to z dobrého důvodu: Spring zjednodušuje 100 % elektrickou mobilitu a nabízí vše, co je pro zákazníky nezbytné (navigaci, klimatizaci, elektrické ovládání oken, </w:t>
      </w:r>
      <w:r w:rsidR="00DC4C93">
        <w:rPr>
          <w:rFonts w:ascii="Read" w:hAnsi="Read" w:cs="Read"/>
          <w:sz w:val="20"/>
          <w:szCs w:val="24"/>
          <w:lang w:val="cs-CZ"/>
        </w:rPr>
        <w:t>zrcadlení</w:t>
      </w:r>
      <w:r w:rsidRPr="00C55111">
        <w:rPr>
          <w:rFonts w:ascii="Read" w:hAnsi="Read" w:cs="Read"/>
          <w:sz w:val="20"/>
          <w:szCs w:val="24"/>
          <w:lang w:val="cs-CZ"/>
        </w:rPr>
        <w:t xml:space="preserve"> chytrého telefonu atd.), a to za cenu, která nemá v Evropě obdoby.</w:t>
      </w:r>
    </w:p>
    <w:p w14:paraId="48D34762" w14:textId="656ABD07" w:rsidR="00B75352" w:rsidRDefault="00C55111" w:rsidP="00B75352">
      <w:pPr>
        <w:rPr>
          <w:rFonts w:ascii="Read" w:hAnsi="Read" w:cs="Read"/>
          <w:sz w:val="20"/>
          <w:szCs w:val="24"/>
          <w:lang w:val="cs-CZ"/>
        </w:rPr>
      </w:pPr>
      <w:r w:rsidRPr="00C55111">
        <w:rPr>
          <w:rFonts w:ascii="Read" w:hAnsi="Read" w:cs="Read"/>
          <w:sz w:val="20"/>
          <w:szCs w:val="24"/>
          <w:lang w:val="cs-CZ"/>
        </w:rPr>
        <w:t xml:space="preserve">Pod vzhledem kompaktního SUV se skrývá </w:t>
      </w:r>
      <w:r w:rsidR="00DC4C93">
        <w:rPr>
          <w:rFonts w:ascii="Read" w:hAnsi="Read" w:cs="Read"/>
          <w:sz w:val="20"/>
          <w:szCs w:val="24"/>
          <w:lang w:val="cs-CZ"/>
        </w:rPr>
        <w:t xml:space="preserve">v rámci segmentu A </w:t>
      </w:r>
      <w:r w:rsidRPr="00C55111">
        <w:rPr>
          <w:rFonts w:ascii="Read" w:hAnsi="Read" w:cs="Read"/>
          <w:sz w:val="20"/>
          <w:szCs w:val="24"/>
          <w:lang w:val="cs-CZ"/>
        </w:rPr>
        <w:t xml:space="preserve">rekordní prostornost se čtyřmi </w:t>
      </w:r>
      <w:r>
        <w:rPr>
          <w:rFonts w:ascii="Read" w:hAnsi="Read" w:cs="Read"/>
          <w:sz w:val="20"/>
          <w:szCs w:val="24"/>
          <w:lang w:val="cs-CZ"/>
        </w:rPr>
        <w:t>plnohodnotnými</w:t>
      </w:r>
      <w:r w:rsidRPr="00C55111">
        <w:rPr>
          <w:rFonts w:ascii="Read" w:hAnsi="Read" w:cs="Read"/>
          <w:sz w:val="20"/>
          <w:szCs w:val="24"/>
          <w:lang w:val="cs-CZ"/>
        </w:rPr>
        <w:t xml:space="preserve"> sedadly, účinný a spolehlivý elektromotor a dojezd až 305 km (cyklus WLTP City - 230 km v kombinovaném cyklu WLTP).</w:t>
      </w:r>
    </w:p>
    <w:p w14:paraId="6C84E941" w14:textId="77777777" w:rsidR="00C55111" w:rsidRPr="00B75352" w:rsidRDefault="00C55111" w:rsidP="00B75352">
      <w:pPr>
        <w:rPr>
          <w:lang w:val="cs-CZ"/>
        </w:rPr>
      </w:pPr>
    </w:p>
    <w:p w14:paraId="5E538814" w14:textId="6D57D462" w:rsidR="00B75352" w:rsidRDefault="00C55111" w:rsidP="00960FE0">
      <w:pPr>
        <w:rPr>
          <w:rFonts w:ascii="Read" w:hAnsi="Read" w:cs="Read"/>
          <w:sz w:val="20"/>
          <w:szCs w:val="24"/>
          <w:lang w:val="cs-CZ"/>
        </w:rPr>
      </w:pPr>
      <w:r w:rsidRPr="00C55111">
        <w:rPr>
          <w:rFonts w:ascii="Read" w:hAnsi="Read" w:cs="Read"/>
          <w:sz w:val="20"/>
          <w:szCs w:val="24"/>
          <w:lang w:val="cs-CZ"/>
        </w:rPr>
        <w:t xml:space="preserve">Kromě ocenění Best Buy Car of Europe 2022 dosáhla Dacia Spring také vynikajících výsledků v soutěži ECOBEST Challenge 2021, kterou loni v listopadu </w:t>
      </w:r>
      <w:r w:rsidR="00A954BA">
        <w:rPr>
          <w:rFonts w:ascii="Read" w:hAnsi="Read" w:cs="Read"/>
          <w:sz w:val="20"/>
          <w:szCs w:val="24"/>
          <w:lang w:val="cs-CZ"/>
        </w:rPr>
        <w:t xml:space="preserve">pořádal </w:t>
      </w:r>
      <w:r w:rsidR="00A954BA" w:rsidRPr="00C55111">
        <w:rPr>
          <w:rFonts w:ascii="Read" w:hAnsi="Read" w:cs="Read"/>
          <w:sz w:val="20"/>
          <w:szCs w:val="24"/>
          <w:lang w:val="cs-CZ"/>
        </w:rPr>
        <w:t>AUTOBEST</w:t>
      </w:r>
      <w:r w:rsidRPr="00C55111">
        <w:rPr>
          <w:rFonts w:ascii="Read" w:hAnsi="Read" w:cs="Read"/>
          <w:sz w:val="20"/>
          <w:szCs w:val="24"/>
          <w:lang w:val="cs-CZ"/>
        </w:rPr>
        <w:t>:</w:t>
      </w:r>
    </w:p>
    <w:p w14:paraId="07F5B301" w14:textId="77777777" w:rsidR="00C55111" w:rsidRPr="00C55111" w:rsidRDefault="00C55111" w:rsidP="00C55111">
      <w:pPr>
        <w:rPr>
          <w:rFonts w:ascii="Read" w:hAnsi="Read" w:cs="Read"/>
          <w:sz w:val="20"/>
          <w:szCs w:val="24"/>
          <w:lang w:val="cs-CZ"/>
        </w:rPr>
      </w:pPr>
      <w:r w:rsidRPr="00C55111">
        <w:rPr>
          <w:rFonts w:ascii="Read" w:hAnsi="Read" w:cs="Read"/>
          <w:sz w:val="20"/>
          <w:szCs w:val="24"/>
          <w:lang w:val="cs-CZ"/>
        </w:rPr>
        <w:t xml:space="preserve">- dojezd 221 km v kombinovaném cyklu (při homologaci WLTP 230 km). </w:t>
      </w:r>
    </w:p>
    <w:p w14:paraId="77E0E5EE" w14:textId="495CD7AD" w:rsidR="00C55111" w:rsidRPr="00C55111" w:rsidRDefault="00C55111" w:rsidP="00C55111">
      <w:pPr>
        <w:rPr>
          <w:rFonts w:ascii="Read" w:hAnsi="Read" w:cs="Read"/>
          <w:sz w:val="20"/>
          <w:szCs w:val="24"/>
          <w:lang w:val="cs-CZ"/>
        </w:rPr>
      </w:pPr>
      <w:r w:rsidRPr="00C55111">
        <w:rPr>
          <w:rFonts w:ascii="Read" w:hAnsi="Read" w:cs="Read"/>
          <w:sz w:val="20"/>
          <w:szCs w:val="24"/>
          <w:lang w:val="cs-CZ"/>
        </w:rPr>
        <w:t xml:space="preserve">- zbývající dojezd 31 km s 0% </w:t>
      </w:r>
      <w:r w:rsidR="00DC4C93">
        <w:rPr>
          <w:rFonts w:ascii="Read" w:hAnsi="Read" w:cs="Read"/>
          <w:sz w:val="20"/>
          <w:szCs w:val="24"/>
          <w:lang w:val="cs-CZ"/>
        </w:rPr>
        <w:t xml:space="preserve">úrovní </w:t>
      </w:r>
      <w:r w:rsidRPr="00C55111">
        <w:rPr>
          <w:rFonts w:ascii="Read" w:hAnsi="Read" w:cs="Read"/>
          <w:sz w:val="20"/>
          <w:szCs w:val="24"/>
          <w:lang w:val="cs-CZ"/>
        </w:rPr>
        <w:t xml:space="preserve"> energie na přístrojové desce.</w:t>
      </w:r>
    </w:p>
    <w:p w14:paraId="11BF951F" w14:textId="09E1E0FD" w:rsidR="00C55111" w:rsidRPr="00B75352" w:rsidRDefault="00C55111" w:rsidP="00C55111">
      <w:pPr>
        <w:rPr>
          <w:rFonts w:ascii="Read" w:hAnsi="Read" w:cs="Read"/>
          <w:sz w:val="20"/>
          <w:szCs w:val="24"/>
          <w:lang w:val="cs-CZ"/>
        </w:rPr>
      </w:pPr>
      <w:r w:rsidRPr="00C55111">
        <w:rPr>
          <w:rFonts w:ascii="Read" w:hAnsi="Read" w:cs="Read"/>
          <w:sz w:val="20"/>
          <w:szCs w:val="24"/>
          <w:lang w:val="cs-CZ"/>
        </w:rPr>
        <w:t>- energetická účinnost 8,25 km/kWh, což je nejlepší naměřená hodnota mezi 15 testovanými vozidly.</w:t>
      </w:r>
    </w:p>
    <w:p w14:paraId="0A0E96DA" w14:textId="695066C4" w:rsidR="00C736A2" w:rsidRDefault="00372E81" w:rsidP="002F3E0F">
      <w:pPr>
        <w:rPr>
          <w:lang w:val="cs-CZ"/>
        </w:rPr>
      </w:pPr>
      <w:sdt>
        <w:sdtPr>
          <w:rPr>
            <w:lang w:val="cs-CZ"/>
          </w:rPr>
          <w:id w:val="-1339997634"/>
          <w:picture/>
        </w:sdtPr>
        <w:sdtEndPr/>
        <w:sdtContent/>
      </w:sdt>
    </w:p>
    <w:p w14:paraId="4C835CD9" w14:textId="360E61D2" w:rsidR="00A954BA" w:rsidRDefault="00A954BA" w:rsidP="002F3E0F">
      <w:pPr>
        <w:rPr>
          <w:lang w:val="cs-CZ"/>
        </w:rPr>
      </w:pPr>
    </w:p>
    <w:p w14:paraId="60CB8C0E" w14:textId="77777777" w:rsidR="00A954BA" w:rsidRPr="00B75352" w:rsidRDefault="00A954BA" w:rsidP="002F3E0F">
      <w:pPr>
        <w:rPr>
          <w:lang w:val="cs-CZ"/>
        </w:rPr>
      </w:pPr>
    </w:p>
    <w:p w14:paraId="1BCABC88" w14:textId="2E329090" w:rsidR="002F3E0F" w:rsidRPr="00B75352" w:rsidRDefault="00B75352" w:rsidP="0092394D">
      <w:pPr>
        <w:ind w:right="4876"/>
        <w:rPr>
          <w:lang w:val="cs-CZ"/>
        </w:rPr>
      </w:pPr>
      <w:r w:rsidRPr="00B75352">
        <w:rPr>
          <w:rFonts w:ascii="Dacia Block Light" w:hAnsi="Dacia Block Light" w:cs="Dacia Block Light"/>
          <w:i/>
          <w:iCs/>
          <w:noProof/>
          <w:sz w:val="22"/>
          <w:lang w:val="cs-CZ"/>
        </w:rPr>
        <w:drawing>
          <wp:anchor distT="0" distB="0" distL="114300" distR="114300" simplePos="0" relativeHeight="251658240" behindDoc="1" locked="0" layoutInCell="1" allowOverlap="1" wp14:anchorId="2D5CEE4B" wp14:editId="192FBF2C">
            <wp:simplePos x="0" y="0"/>
            <wp:positionH relativeFrom="column">
              <wp:posOffset>4815840</wp:posOffset>
            </wp:positionH>
            <wp:positionV relativeFrom="paragraph">
              <wp:posOffset>57785</wp:posOffset>
            </wp:positionV>
            <wp:extent cx="1534934" cy="1620000"/>
            <wp:effectExtent l="0" t="0" r="8255" b="0"/>
            <wp:wrapTight wrapText="bothSides">
              <wp:wrapPolygon edited="0">
                <wp:start x="0" y="0"/>
                <wp:lineTo x="0" y="21338"/>
                <wp:lineTo x="21448" y="21338"/>
                <wp:lineTo x="21448" y="0"/>
                <wp:lineTo x="0" y="0"/>
              </wp:wrapPolygon>
            </wp:wrapTight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4934" cy="1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AB5544" w14:textId="7280269A" w:rsidR="00A954BA" w:rsidRPr="00A954BA" w:rsidRDefault="00C55111" w:rsidP="00A954BA">
      <w:pPr>
        <w:spacing w:line="360" w:lineRule="auto"/>
        <w:rPr>
          <w:rFonts w:ascii="Dacia Block Light" w:hAnsi="Dacia Block Light" w:cs="Dacia Block Light"/>
          <w:b/>
          <w:bCs/>
          <w:color w:val="EC6528" w:themeColor="accent4"/>
          <w:sz w:val="20"/>
          <w:szCs w:val="20"/>
          <w:lang w:val="cs-CZ"/>
        </w:rPr>
      </w:pPr>
      <w:r w:rsidRPr="00A954BA">
        <w:rPr>
          <w:rFonts w:ascii="Dacia Block Light" w:hAnsi="Dacia Block Light" w:cs="Dacia Block Light"/>
          <w:b/>
          <w:bCs/>
          <w:color w:val="EC6528" w:themeColor="accent4"/>
          <w:sz w:val="20"/>
          <w:szCs w:val="20"/>
          <w:lang w:val="cs-CZ"/>
        </w:rPr>
        <w:t>“J</w:t>
      </w:r>
      <w:r w:rsidR="00B75352" w:rsidRPr="00A954BA">
        <w:rPr>
          <w:rFonts w:ascii="Dacia Block Light" w:hAnsi="Dacia Block Light" w:cs="Dacia Block Light"/>
          <w:b/>
          <w:bCs/>
          <w:color w:val="EC6528" w:themeColor="accent4"/>
          <w:sz w:val="20"/>
          <w:szCs w:val="20"/>
          <w:lang w:val="cs-CZ"/>
        </w:rPr>
        <w:t>sme velmi hrdí na to, že jsme získali ocenění AUTOBEST 2022. Tato cena potvrzuje odhodlání značky Dacia nabízet svým zákazníkům vždy to, co pro ně má skutečný smysl. Jednoduch</w:t>
      </w:r>
      <w:r w:rsidR="00A04A75">
        <w:rPr>
          <w:rFonts w:ascii="Dacia Block Light" w:hAnsi="Dacia Block Light" w:cs="Dacia Block Light"/>
          <w:b/>
          <w:bCs/>
          <w:color w:val="EC6528" w:themeColor="accent4"/>
          <w:sz w:val="20"/>
          <w:szCs w:val="20"/>
          <w:lang w:val="cs-CZ"/>
        </w:rPr>
        <w:t xml:space="preserve">ý </w:t>
      </w:r>
      <w:r w:rsidR="00B75352" w:rsidRPr="00A954BA">
        <w:rPr>
          <w:rFonts w:ascii="Dacia Block Light" w:hAnsi="Dacia Block Light" w:cs="Dacia Block Light"/>
          <w:b/>
          <w:bCs/>
          <w:color w:val="EC6528" w:themeColor="accent4"/>
          <w:sz w:val="20"/>
          <w:szCs w:val="20"/>
          <w:lang w:val="cs-CZ"/>
        </w:rPr>
        <w:t>a všem dostupn</w:t>
      </w:r>
      <w:r w:rsidR="00A04A75">
        <w:rPr>
          <w:rFonts w:ascii="Dacia Block Light" w:hAnsi="Dacia Block Light" w:cs="Dacia Block Light"/>
          <w:b/>
          <w:bCs/>
          <w:color w:val="EC6528" w:themeColor="accent4"/>
          <w:sz w:val="20"/>
          <w:szCs w:val="20"/>
          <w:lang w:val="cs-CZ"/>
        </w:rPr>
        <w:t>ý</w:t>
      </w:r>
      <w:r w:rsidR="00B75352" w:rsidRPr="00A954BA">
        <w:rPr>
          <w:rFonts w:ascii="Dacia Block Light" w:hAnsi="Dacia Block Light" w:cs="Dacia Block Light"/>
          <w:b/>
          <w:bCs/>
          <w:color w:val="EC6528" w:themeColor="accent4"/>
          <w:sz w:val="20"/>
          <w:szCs w:val="20"/>
          <w:lang w:val="cs-CZ"/>
        </w:rPr>
        <w:t xml:space="preserve"> </w:t>
      </w:r>
      <w:r w:rsidR="00A04A75">
        <w:rPr>
          <w:rFonts w:ascii="Dacia Block Light" w:hAnsi="Dacia Block Light" w:cs="Dacia Block Light"/>
          <w:b/>
          <w:bCs/>
          <w:color w:val="EC6528" w:themeColor="accent4"/>
          <w:sz w:val="20"/>
          <w:szCs w:val="20"/>
          <w:lang w:val="cs-CZ"/>
        </w:rPr>
        <w:t xml:space="preserve">Spring </w:t>
      </w:r>
      <w:r w:rsidR="00B75352" w:rsidRPr="00A954BA">
        <w:rPr>
          <w:rFonts w:ascii="Dacia Block Light" w:hAnsi="Dacia Block Light" w:cs="Dacia Block Light"/>
          <w:b/>
          <w:bCs/>
          <w:color w:val="EC6528" w:themeColor="accent4"/>
          <w:sz w:val="20"/>
          <w:szCs w:val="20"/>
          <w:lang w:val="cs-CZ"/>
        </w:rPr>
        <w:t>jde dobře s dobou. Rád bych poděkoval členům poroty AUTOBEST za to, že nás tímto způsobem vyzvali k pokračování.</w:t>
      </w:r>
      <w:r w:rsidRPr="00A954BA">
        <w:rPr>
          <w:rFonts w:ascii="Dacia Block Light" w:hAnsi="Dacia Block Light" w:cs="Dacia Block Light"/>
          <w:b/>
          <w:bCs/>
          <w:color w:val="EC6528" w:themeColor="accent4"/>
          <w:sz w:val="20"/>
          <w:szCs w:val="20"/>
          <w:lang w:val="cs-CZ"/>
        </w:rPr>
        <w:t>“</w:t>
      </w:r>
    </w:p>
    <w:p w14:paraId="45ABBB91" w14:textId="684770EE" w:rsidR="00B75352" w:rsidRPr="00B75352" w:rsidRDefault="00B75352" w:rsidP="00B75352">
      <w:pPr>
        <w:rPr>
          <w:lang w:val="cs-CZ"/>
        </w:rPr>
      </w:pPr>
    </w:p>
    <w:p w14:paraId="17C450B3" w14:textId="755F452B" w:rsidR="00B75352" w:rsidRPr="00B75352" w:rsidRDefault="00B75352" w:rsidP="00B75352">
      <w:pPr>
        <w:spacing w:line="192" w:lineRule="auto"/>
        <w:rPr>
          <w:rFonts w:ascii="Read" w:hAnsi="Read" w:cs="Read"/>
          <w:sz w:val="20"/>
          <w:szCs w:val="24"/>
          <w:lang w:val="cs-CZ"/>
        </w:rPr>
      </w:pPr>
      <w:r w:rsidRPr="00B75352">
        <w:rPr>
          <w:rFonts w:ascii="Read" w:hAnsi="Read" w:cs="Read"/>
          <w:sz w:val="20"/>
          <w:szCs w:val="24"/>
          <w:lang w:val="cs-CZ"/>
        </w:rPr>
        <w:t xml:space="preserve">Denis Le Vot, </w:t>
      </w:r>
      <w:r>
        <w:rPr>
          <w:rFonts w:ascii="Read" w:hAnsi="Read" w:cs="Read"/>
          <w:sz w:val="20"/>
          <w:szCs w:val="24"/>
          <w:lang w:val="cs-CZ"/>
        </w:rPr>
        <w:t>generální ředitel značek</w:t>
      </w:r>
      <w:r w:rsidRPr="00B75352">
        <w:rPr>
          <w:rFonts w:ascii="Read" w:hAnsi="Read" w:cs="Read"/>
          <w:sz w:val="20"/>
          <w:szCs w:val="24"/>
          <w:lang w:val="cs-CZ"/>
        </w:rPr>
        <w:t xml:space="preserve"> Dacia &amp; LADA</w:t>
      </w:r>
    </w:p>
    <w:p w14:paraId="0B6F4E06" w14:textId="783B6882" w:rsidR="00B75352" w:rsidRDefault="00B75352" w:rsidP="00B75352">
      <w:pPr>
        <w:spacing w:line="192" w:lineRule="auto"/>
        <w:rPr>
          <w:rFonts w:ascii="Read" w:hAnsi="Read" w:cs="Read"/>
          <w:sz w:val="20"/>
          <w:szCs w:val="24"/>
          <w:lang w:val="cs-CZ"/>
        </w:rPr>
      </w:pPr>
    </w:p>
    <w:p w14:paraId="64E844FB" w14:textId="3DAB376C" w:rsidR="00A954BA" w:rsidRDefault="00A954BA" w:rsidP="00B75352">
      <w:pPr>
        <w:spacing w:line="192" w:lineRule="auto"/>
        <w:rPr>
          <w:rFonts w:ascii="Read" w:hAnsi="Read" w:cs="Read"/>
          <w:sz w:val="20"/>
          <w:szCs w:val="24"/>
          <w:lang w:val="cs-CZ"/>
        </w:rPr>
      </w:pPr>
    </w:p>
    <w:p w14:paraId="6C7A117C" w14:textId="77777777" w:rsidR="00A954BA" w:rsidRPr="00B75352" w:rsidRDefault="00A954BA" w:rsidP="00B75352">
      <w:pPr>
        <w:spacing w:line="192" w:lineRule="auto"/>
        <w:rPr>
          <w:rFonts w:ascii="Read" w:hAnsi="Read" w:cs="Read"/>
          <w:sz w:val="20"/>
          <w:szCs w:val="24"/>
          <w:lang w:val="cs-CZ"/>
        </w:rPr>
      </w:pPr>
    </w:p>
    <w:p w14:paraId="29C7D13C" w14:textId="77777777" w:rsidR="00B75352" w:rsidRPr="00B75352" w:rsidRDefault="00B75352" w:rsidP="00B75352">
      <w:pPr>
        <w:pStyle w:val="DContact"/>
        <w:spacing w:line="280" w:lineRule="exact"/>
        <w:rPr>
          <w:rFonts w:ascii="Dacia Block Extended" w:hAnsi="Dacia Block Extended" w:cs="Dacia Block Extended"/>
          <w:b/>
          <w:bCs w:val="0"/>
          <w:noProof/>
          <w:lang w:val="cs-CZ"/>
        </w:rPr>
      </w:pPr>
      <w:r w:rsidRPr="00B75352">
        <w:rPr>
          <w:rFonts w:ascii="Dacia Block Extended" w:hAnsi="Dacia Block Extended" w:cs="Dacia Block Extended"/>
          <w:b/>
          <w:bCs w:val="0"/>
          <w:noProof/>
          <w:lang w:val="cs-CZ"/>
        </w:rPr>
        <w:t>O ZNAČCE DACIA</w:t>
      </w:r>
    </w:p>
    <w:p w14:paraId="4A423476" w14:textId="5482D4BF" w:rsidR="00A954BA" w:rsidRPr="00B75352" w:rsidRDefault="00B75352" w:rsidP="00A954BA">
      <w:pPr>
        <w:pStyle w:val="DNote"/>
        <w:spacing w:line="280" w:lineRule="exact"/>
        <w:rPr>
          <w:rFonts w:ascii="Read" w:hAnsi="Read" w:cs="Read"/>
          <w:lang w:val="cs-CZ"/>
        </w:rPr>
      </w:pPr>
      <w:r w:rsidRPr="00B75352">
        <w:rPr>
          <w:rFonts w:ascii="Read" w:hAnsi="Read" w:cs="Read"/>
          <w:lang w:val="cs-CZ"/>
        </w:rPr>
        <w:t>Dacia, která se zrodila v roce 1968 a od roku 2004 byla uvedena na trh v celé Evropě a středomořských zemích, vždy nabízela vozy s nejlepším poměrem ceny a výkonu, přičemž neustále nově definovala to nejdůležitější. Dacia, která mění pravidla hry, nabízí</w:t>
      </w:r>
      <w:r w:rsidR="00A954BA">
        <w:rPr>
          <w:rFonts w:ascii="Read" w:hAnsi="Read" w:cs="Read"/>
          <w:lang w:val="cs-CZ"/>
        </w:rPr>
        <w:t xml:space="preserve"> </w:t>
      </w:r>
      <w:r w:rsidRPr="00B75352">
        <w:rPr>
          <w:rFonts w:ascii="Read" w:hAnsi="Read" w:cs="Read"/>
          <w:lang w:val="cs-CZ"/>
        </w:rPr>
        <w:t xml:space="preserve">jednoduché, víceúčelové a spolehlivé vozy, které jsou v souladu s životním stylem zákazníků. </w:t>
      </w:r>
      <w:r w:rsidR="00A954BA" w:rsidRPr="00B75352">
        <w:rPr>
          <w:rFonts w:ascii="Read" w:hAnsi="Read" w:cs="Read"/>
          <w:lang w:val="cs-CZ"/>
        </w:rPr>
        <w:t>Modely Dacia se staly referencí na trhu: Duster, cenově nejdostupnější SUV, Spring, šampion dostupné elektromobility v Evropě, Sandero, nejprodávanější vůz mezi evropskými soukromými zákazníky. Dacia je značkou skupiny Renault, která je zastoupena ve 44 zemích.  Od roku 2004 prodala Dacia více než 7 milionů vozů.</w:t>
      </w:r>
    </w:p>
    <w:p w14:paraId="1B0CD14C" w14:textId="77777777" w:rsidR="00A954BA" w:rsidRPr="00B75352" w:rsidRDefault="00A954BA" w:rsidP="00B75352">
      <w:pPr>
        <w:spacing w:line="192" w:lineRule="auto"/>
        <w:rPr>
          <w:rFonts w:ascii="Read" w:hAnsi="Read" w:cs="Read"/>
          <w:sz w:val="20"/>
          <w:szCs w:val="24"/>
          <w:lang w:val="cs-CZ"/>
        </w:rPr>
      </w:pPr>
    </w:p>
    <w:p w14:paraId="1758AB61" w14:textId="09F7F184" w:rsidR="00B75352" w:rsidRDefault="00B75352" w:rsidP="00A954BA">
      <w:pPr>
        <w:rPr>
          <w:rFonts w:ascii="Read" w:hAnsi="Read" w:cs="Read"/>
          <w:sz w:val="20"/>
          <w:szCs w:val="24"/>
          <w:lang w:val="cs-CZ"/>
        </w:rPr>
      </w:pPr>
    </w:p>
    <w:p w14:paraId="6FCB6843" w14:textId="696BD28A" w:rsidR="00A954BA" w:rsidRDefault="00A954BA" w:rsidP="00A954BA">
      <w:pPr>
        <w:rPr>
          <w:rFonts w:ascii="Read" w:hAnsi="Read" w:cs="Read"/>
          <w:sz w:val="20"/>
          <w:szCs w:val="24"/>
          <w:lang w:val="cs-CZ"/>
        </w:rPr>
      </w:pPr>
    </w:p>
    <w:p w14:paraId="6878F03E" w14:textId="36DF9EE1" w:rsidR="00A954BA" w:rsidRPr="00B75352" w:rsidRDefault="00A954BA" w:rsidP="00A954BA">
      <w:pPr>
        <w:rPr>
          <w:rFonts w:ascii="Read" w:hAnsi="Read" w:cs="Read"/>
          <w:sz w:val="20"/>
          <w:szCs w:val="24"/>
          <w:lang w:val="cs-CZ"/>
        </w:rPr>
      </w:pPr>
      <w:r>
        <w:rPr>
          <w:rFonts w:ascii="Read" w:hAnsi="Read" w:cs="Read"/>
          <w:sz w:val="20"/>
          <w:szCs w:val="24"/>
          <w:lang w:val="cs-CZ"/>
        </w:rPr>
        <w:t xml:space="preserve">Kontakt: </w:t>
      </w:r>
      <w:hyperlink r:id="rId14" w:history="1">
        <w:r w:rsidRPr="00B31F34">
          <w:rPr>
            <w:rStyle w:val="Hypertextovodkaz"/>
            <w:rFonts w:ascii="Read" w:hAnsi="Read" w:cs="Read"/>
            <w:sz w:val="20"/>
            <w:szCs w:val="24"/>
            <w:lang w:val="cs-CZ"/>
          </w:rPr>
          <w:t>jitka.skalickova@renault.cz</w:t>
        </w:r>
      </w:hyperlink>
      <w:r>
        <w:rPr>
          <w:rFonts w:ascii="Read" w:hAnsi="Read" w:cs="Read"/>
          <w:sz w:val="20"/>
          <w:szCs w:val="24"/>
          <w:lang w:val="cs-CZ"/>
        </w:rPr>
        <w:t>, +420 602 275 168</w:t>
      </w:r>
    </w:p>
    <w:sectPr w:rsidR="00A954BA" w:rsidRPr="00B75352" w:rsidSect="00A954BA">
      <w:footerReference w:type="default" r:id="rId15"/>
      <w:headerReference w:type="first" r:id="rId16"/>
      <w:footerReference w:type="first" r:id="rId17"/>
      <w:pgSz w:w="11906" w:h="16838" w:code="9"/>
      <w:pgMar w:top="993" w:right="680" w:bottom="567" w:left="680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5E6476" w14:textId="77777777" w:rsidR="00372E81" w:rsidRDefault="00372E81" w:rsidP="00D8261F">
      <w:r>
        <w:separator/>
      </w:r>
    </w:p>
  </w:endnote>
  <w:endnote w:type="continuationSeparator" w:id="0">
    <w:p w14:paraId="07C24713" w14:textId="77777777" w:rsidR="00372E81" w:rsidRDefault="00372E81" w:rsidP="00D826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subsetted="1" w:fontKey="{E879AF3C-3367-724A-A145-652ACFC33440}"/>
    <w:embedBold r:id="rId2" w:subsetted="1" w:fontKey="{42D2D2C2-E5B7-C848-BBE5-DE830586419A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Read">
    <w:altName w:val="Mangal"/>
    <w:panose1 w:val="020B0604020202020204"/>
    <w:charset w:val="00"/>
    <w:family w:val="swiss"/>
    <w:pitch w:val="variable"/>
    <w:sig w:usb0="2100AABF" w:usb1="80000053" w:usb2="00000008" w:usb3="00000000" w:csb0="000101FF" w:csb1="00000000"/>
    <w:embedRegular r:id="rId3" w:fontKey="{4FAC43D4-DB10-8042-8727-41A6272E0086}"/>
    <w:embedBold r:id="rId4" w:fontKey="{07B33FF2-0CFE-7B4B-AA34-DC1AD373F669}"/>
    <w:embedItalic r:id="rId5" w:fontKey="{3836885D-7BB2-5D47-989D-563AD653D27E}"/>
  </w:font>
  <w:font w:name="Dacia Block Extended">
    <w:altName w:val="Calibri"/>
    <w:charset w:val="00"/>
    <w:family w:val="auto"/>
    <w:pitch w:val="variable"/>
    <w:sig w:usb0="E0002AA7" w:usb1="0000206B" w:usb2="00000008" w:usb3="00000000" w:csb0="000001FF" w:csb1="00000000"/>
    <w:embedBold r:id="rId6" w:subsetted="1" w:fontKey="{5E68B702-786F-7149-BBBC-6A39C9D96BDF}"/>
  </w:font>
  <w:font w:name="Dacia Block">
    <w:altName w:val="Calibri"/>
    <w:charset w:val="00"/>
    <w:family w:val="auto"/>
    <w:pitch w:val="variable"/>
    <w:sig w:usb0="E0002AA7" w:usb1="0000206B" w:usb2="00000008" w:usb3="00000000" w:csb0="000001FF" w:csb1="00000000"/>
    <w:embedRegular r:id="rId7" w:fontKey="{30DD3BFF-2431-2A4F-A1F1-A015CC525618}"/>
    <w:embedBold r:id="rId8" w:fontKey="{8143EA1F-BC65-3D46-946B-08526A5E9CA9}"/>
  </w:font>
  <w:font w:name="Dacia Block Light">
    <w:altName w:val="Calibri"/>
    <w:charset w:val="00"/>
    <w:family w:val="auto"/>
    <w:pitch w:val="variable"/>
    <w:sig w:usb0="E0002AA7" w:usb1="0000206B" w:usb2="00000008" w:usb3="00000000" w:csb0="000001FF" w:csb1="00000000"/>
    <w:embedBold r:id="rId9" w:fontKey="{E0E1CE3D-9EC1-5544-9E15-DBD464A2EB2C}"/>
    <w:embedItalic r:id="rId10" w:fontKey="{11EF2713-96E7-8E45-8179-A4F9EE061FB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78FFFE" w14:textId="77777777" w:rsidR="00877171" w:rsidRDefault="00877171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56F160" w14:textId="77777777" w:rsidR="00877171" w:rsidRDefault="00877171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547A19" w14:textId="77777777" w:rsidR="00372E81" w:rsidRDefault="00372E81" w:rsidP="00D8261F">
      <w:r>
        <w:separator/>
      </w:r>
    </w:p>
  </w:footnote>
  <w:footnote w:type="continuationSeparator" w:id="0">
    <w:p w14:paraId="3C2FE5C4" w14:textId="77777777" w:rsidR="00372E81" w:rsidRDefault="00372E81" w:rsidP="00D8261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020704" w14:textId="77777777" w:rsidR="00C00B8B" w:rsidRDefault="007F5785">
    <w:pPr>
      <w:pStyle w:val="Zhlav"/>
    </w:pPr>
    <w:r>
      <w:rPr>
        <w:noProof/>
      </w:rPr>
      <mc:AlternateContent>
        <mc:Choice Requires="wps">
          <w:drawing>
            <wp:anchor distT="0" distB="0" distL="114300" distR="114300" simplePos="0" relativeHeight="251655680" behindDoc="1" locked="0" layoutInCell="1" allowOverlap="1" wp14:anchorId="3E5E01C0" wp14:editId="3775F506">
              <wp:simplePos x="0" y="0"/>
              <wp:positionH relativeFrom="column">
                <wp:posOffset>-527685</wp:posOffset>
              </wp:positionH>
              <wp:positionV relativeFrom="paragraph">
                <wp:posOffset>1617345</wp:posOffset>
              </wp:positionV>
              <wp:extent cx="784190" cy="755650"/>
              <wp:effectExtent l="0" t="0" r="0" b="6350"/>
              <wp:wrapNone/>
              <wp:docPr id="5" name="Freeform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84190" cy="755650"/>
                      </a:xfrm>
                      <a:custGeom>
                        <a:avLst/>
                        <a:gdLst>
                          <a:gd name="T0" fmla="*/ 119 w 247"/>
                          <a:gd name="T1" fmla="*/ 0 h 238"/>
                          <a:gd name="T2" fmla="*/ 0 w 247"/>
                          <a:gd name="T3" fmla="*/ 0 h 238"/>
                          <a:gd name="T4" fmla="*/ 0 w 247"/>
                          <a:gd name="T5" fmla="*/ 80 h 238"/>
                          <a:gd name="T6" fmla="*/ 95 w 247"/>
                          <a:gd name="T7" fmla="*/ 80 h 238"/>
                          <a:gd name="T8" fmla="*/ 135 w 247"/>
                          <a:gd name="T9" fmla="*/ 119 h 238"/>
                          <a:gd name="T10" fmla="*/ 95 w 247"/>
                          <a:gd name="T11" fmla="*/ 157 h 238"/>
                          <a:gd name="T12" fmla="*/ 0 w 247"/>
                          <a:gd name="T13" fmla="*/ 157 h 238"/>
                          <a:gd name="T14" fmla="*/ 0 w 247"/>
                          <a:gd name="T15" fmla="*/ 238 h 238"/>
                          <a:gd name="T16" fmla="*/ 119 w 247"/>
                          <a:gd name="T17" fmla="*/ 238 h 238"/>
                          <a:gd name="T18" fmla="*/ 149 w 247"/>
                          <a:gd name="T19" fmla="*/ 225 h 238"/>
                          <a:gd name="T20" fmla="*/ 242 w 247"/>
                          <a:gd name="T21" fmla="*/ 128 h 238"/>
                          <a:gd name="T22" fmla="*/ 247 w 247"/>
                          <a:gd name="T23" fmla="*/ 119 h 238"/>
                          <a:gd name="T24" fmla="*/ 242 w 247"/>
                          <a:gd name="T25" fmla="*/ 109 h 238"/>
                          <a:gd name="T26" fmla="*/ 149 w 247"/>
                          <a:gd name="T27" fmla="*/ 13 h 238"/>
                          <a:gd name="T28" fmla="*/ 119 w 247"/>
                          <a:gd name="T29" fmla="*/ 0 h 23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</a:cxnLst>
                        <a:rect l="0" t="0" r="r" b="b"/>
                        <a:pathLst>
                          <a:path w="247" h="238">
                            <a:moveTo>
                              <a:pt x="119" y="0"/>
                            </a:moveTo>
                            <a:cubicBezTo>
                              <a:pt x="0" y="0"/>
                              <a:pt x="0" y="0"/>
                              <a:pt x="0" y="0"/>
                            </a:cubicBezTo>
                            <a:cubicBezTo>
                              <a:pt x="0" y="80"/>
                              <a:pt x="0" y="80"/>
                              <a:pt x="0" y="80"/>
                            </a:cubicBezTo>
                            <a:cubicBezTo>
                              <a:pt x="95" y="80"/>
                              <a:pt x="95" y="80"/>
                              <a:pt x="95" y="80"/>
                            </a:cubicBezTo>
                            <a:cubicBezTo>
                              <a:pt x="135" y="119"/>
                              <a:pt x="135" y="119"/>
                              <a:pt x="135" y="119"/>
                            </a:cubicBezTo>
                            <a:cubicBezTo>
                              <a:pt x="95" y="157"/>
                              <a:pt x="95" y="157"/>
                              <a:pt x="95" y="157"/>
                            </a:cubicBezTo>
                            <a:cubicBezTo>
                              <a:pt x="0" y="157"/>
                              <a:pt x="0" y="157"/>
                              <a:pt x="0" y="157"/>
                            </a:cubicBezTo>
                            <a:cubicBezTo>
                              <a:pt x="0" y="238"/>
                              <a:pt x="0" y="238"/>
                              <a:pt x="0" y="238"/>
                            </a:cubicBezTo>
                            <a:cubicBezTo>
                              <a:pt x="119" y="238"/>
                              <a:pt x="119" y="238"/>
                              <a:pt x="119" y="238"/>
                            </a:cubicBezTo>
                            <a:cubicBezTo>
                              <a:pt x="133" y="238"/>
                              <a:pt x="140" y="235"/>
                              <a:pt x="149" y="225"/>
                            </a:cubicBezTo>
                            <a:cubicBezTo>
                              <a:pt x="242" y="128"/>
                              <a:pt x="242" y="128"/>
                              <a:pt x="242" y="128"/>
                            </a:cubicBezTo>
                            <a:cubicBezTo>
                              <a:pt x="245" y="125"/>
                              <a:pt x="247" y="122"/>
                              <a:pt x="247" y="119"/>
                            </a:cubicBezTo>
                            <a:cubicBezTo>
                              <a:pt x="247" y="116"/>
                              <a:pt x="245" y="113"/>
                              <a:pt x="242" y="109"/>
                            </a:cubicBezTo>
                            <a:cubicBezTo>
                              <a:pt x="149" y="13"/>
                              <a:pt x="149" y="13"/>
                              <a:pt x="149" y="13"/>
                            </a:cubicBezTo>
                            <a:cubicBezTo>
                              <a:pt x="140" y="3"/>
                              <a:pt x="133" y="0"/>
                              <a:pt x="119" y="0"/>
                            </a:cubicBezTo>
                          </a:path>
                        </a:pathLst>
                      </a:custGeom>
                      <a:solidFill>
                        <a:schemeClr val="accent6"/>
                      </a:solidFill>
                      <a:ln w="9525">
                        <a:noFill/>
                        <a:round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D5D4CE2" id="Freeform 5" o:spid="_x0000_s1026" style="position:absolute;margin-left:-41.55pt;margin-top:127.35pt;width:61.75pt;height:59.5pt;z-index:-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47,23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" path="m119,c,,,,,,,80,,80,,80v95,,95,,95,c135,119,135,119,135,119,95,157,95,157,95,157,,157,,157,,157v,81,,81,,81c119,238,119,238,119,238v14,,21,-3,30,-13c242,128,242,128,242,128v3,-3,5,-6,5,-9c247,116,245,113,242,109,149,13,149,13,149,13,140,3,133,,119,e" fillcolor="#e2e2e0 [3209]" stroked="f">
              <v:path arrowok="t" o:connecttype="custom" o:connectlocs="377808,0;0,0;0,254000;301612,254000;428606,377825;301612,498475;0,498475;0,755650;377808,755650;473054,714375;768316,406400;784190,377825;768316,346075;473054,41275;377808,0" o:connectangles="0,0,0,0,0,0,0,0,0,0,0,0,0,0,0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B962DE2"/>
    <w:multiLevelType w:val="hybridMultilevel"/>
    <w:tmpl w:val="F0FCB9B0"/>
    <w:lvl w:ilvl="0" w:tplc="040C0001">
      <w:start w:val="1"/>
      <w:numFmt w:val="bullet"/>
      <w:lvlText w:val=""/>
      <w:lvlJc w:val="left"/>
      <w:pPr>
        <w:ind w:left="2487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3207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3927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4647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5367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6087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6807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7527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8247" w:hanging="360"/>
      </w:pPr>
      <w:rPr>
        <w:rFonts w:ascii="Wingdings" w:hAnsi="Wingdings" w:hint="default"/>
      </w:rPr>
    </w:lvl>
  </w:abstractNum>
  <w:abstractNum w:abstractNumId="1" w15:restartNumberingAfterBreak="0">
    <w:nsid w:val="6DFC311C"/>
    <w:multiLevelType w:val="hybridMultilevel"/>
    <w:tmpl w:val="9ED02E04"/>
    <w:lvl w:ilvl="0" w:tplc="C0B0A420">
      <w:start w:val="1"/>
      <w:numFmt w:val="bullet"/>
      <w:pStyle w:val="DPuceronde"/>
      <w:lvlText w:val=""/>
      <w:lvlJc w:val="left"/>
      <w:pPr>
        <w:ind w:left="720" w:hanging="360"/>
      </w:pPr>
      <w:rPr>
        <w:rFonts w:ascii="Symbol" w:hAnsi="Symbol" w:hint="default"/>
        <w:color w:val="646B52" w:themeColor="text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embedTrueTypeFonts/>
  <w:saveSubsetFonts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0FE0"/>
    <w:rsid w:val="0001298B"/>
    <w:rsid w:val="00020E59"/>
    <w:rsid w:val="000429A5"/>
    <w:rsid w:val="00044250"/>
    <w:rsid w:val="00045CC7"/>
    <w:rsid w:val="00050346"/>
    <w:rsid w:val="0005232F"/>
    <w:rsid w:val="00057200"/>
    <w:rsid w:val="0006142A"/>
    <w:rsid w:val="00063228"/>
    <w:rsid w:val="000736DC"/>
    <w:rsid w:val="00081984"/>
    <w:rsid w:val="00085221"/>
    <w:rsid w:val="000858B5"/>
    <w:rsid w:val="000927B0"/>
    <w:rsid w:val="000A33C2"/>
    <w:rsid w:val="000B4196"/>
    <w:rsid w:val="000B4B83"/>
    <w:rsid w:val="000C4F24"/>
    <w:rsid w:val="000C5599"/>
    <w:rsid w:val="000E7641"/>
    <w:rsid w:val="000F4CD6"/>
    <w:rsid w:val="001019D3"/>
    <w:rsid w:val="001027C6"/>
    <w:rsid w:val="00103E57"/>
    <w:rsid w:val="00123628"/>
    <w:rsid w:val="0012494F"/>
    <w:rsid w:val="0013184A"/>
    <w:rsid w:val="00134C44"/>
    <w:rsid w:val="00162CAD"/>
    <w:rsid w:val="00163F1A"/>
    <w:rsid w:val="00170B7B"/>
    <w:rsid w:val="001747BC"/>
    <w:rsid w:val="00180B0C"/>
    <w:rsid w:val="00182465"/>
    <w:rsid w:val="00187BD8"/>
    <w:rsid w:val="001937E5"/>
    <w:rsid w:val="00193E71"/>
    <w:rsid w:val="001A4D93"/>
    <w:rsid w:val="001B591B"/>
    <w:rsid w:val="001B656C"/>
    <w:rsid w:val="001D770D"/>
    <w:rsid w:val="001E22C5"/>
    <w:rsid w:val="001F0848"/>
    <w:rsid w:val="001F1E6D"/>
    <w:rsid w:val="001F2508"/>
    <w:rsid w:val="0021565F"/>
    <w:rsid w:val="002218A1"/>
    <w:rsid w:val="002233A4"/>
    <w:rsid w:val="00223718"/>
    <w:rsid w:val="00225149"/>
    <w:rsid w:val="00227816"/>
    <w:rsid w:val="002338C2"/>
    <w:rsid w:val="00234740"/>
    <w:rsid w:val="00235B36"/>
    <w:rsid w:val="002519CE"/>
    <w:rsid w:val="002546C4"/>
    <w:rsid w:val="002646F1"/>
    <w:rsid w:val="00272A2F"/>
    <w:rsid w:val="00286A12"/>
    <w:rsid w:val="002870B7"/>
    <w:rsid w:val="002A1116"/>
    <w:rsid w:val="002A6D13"/>
    <w:rsid w:val="002B3A2B"/>
    <w:rsid w:val="002B47B4"/>
    <w:rsid w:val="002D4381"/>
    <w:rsid w:val="002D534F"/>
    <w:rsid w:val="002D59DD"/>
    <w:rsid w:val="002D66C3"/>
    <w:rsid w:val="002E046A"/>
    <w:rsid w:val="002F3E0F"/>
    <w:rsid w:val="002F4209"/>
    <w:rsid w:val="00300FFF"/>
    <w:rsid w:val="003027C7"/>
    <w:rsid w:val="003036E5"/>
    <w:rsid w:val="003060E8"/>
    <w:rsid w:val="00314521"/>
    <w:rsid w:val="0031491B"/>
    <w:rsid w:val="003213AF"/>
    <w:rsid w:val="00351D7D"/>
    <w:rsid w:val="00355D1B"/>
    <w:rsid w:val="00357E96"/>
    <w:rsid w:val="00370B74"/>
    <w:rsid w:val="00372E81"/>
    <w:rsid w:val="00390DF3"/>
    <w:rsid w:val="00391D4A"/>
    <w:rsid w:val="00393E4C"/>
    <w:rsid w:val="00395500"/>
    <w:rsid w:val="003B34C0"/>
    <w:rsid w:val="003C3E92"/>
    <w:rsid w:val="003C6DD6"/>
    <w:rsid w:val="003E02F7"/>
    <w:rsid w:val="003E2661"/>
    <w:rsid w:val="003F1D01"/>
    <w:rsid w:val="00402A1A"/>
    <w:rsid w:val="00425C56"/>
    <w:rsid w:val="004421AE"/>
    <w:rsid w:val="004473D9"/>
    <w:rsid w:val="0045566F"/>
    <w:rsid w:val="004627BB"/>
    <w:rsid w:val="00476FA1"/>
    <w:rsid w:val="00484C02"/>
    <w:rsid w:val="0049472D"/>
    <w:rsid w:val="00494DDC"/>
    <w:rsid w:val="004A49FA"/>
    <w:rsid w:val="004A7C86"/>
    <w:rsid w:val="004B0B35"/>
    <w:rsid w:val="004B1986"/>
    <w:rsid w:val="004B790F"/>
    <w:rsid w:val="004C189E"/>
    <w:rsid w:val="004C2161"/>
    <w:rsid w:val="004D20D0"/>
    <w:rsid w:val="004D6A99"/>
    <w:rsid w:val="004E7561"/>
    <w:rsid w:val="004F2822"/>
    <w:rsid w:val="004F4222"/>
    <w:rsid w:val="00500AF9"/>
    <w:rsid w:val="005041DA"/>
    <w:rsid w:val="00511E78"/>
    <w:rsid w:val="00513AAF"/>
    <w:rsid w:val="00517E6D"/>
    <w:rsid w:val="00520655"/>
    <w:rsid w:val="005255CA"/>
    <w:rsid w:val="00533374"/>
    <w:rsid w:val="00536326"/>
    <w:rsid w:val="00540C9C"/>
    <w:rsid w:val="005410B5"/>
    <w:rsid w:val="00543B13"/>
    <w:rsid w:val="0054508A"/>
    <w:rsid w:val="0054601A"/>
    <w:rsid w:val="00546BAD"/>
    <w:rsid w:val="0057008A"/>
    <w:rsid w:val="005735C5"/>
    <w:rsid w:val="00577C50"/>
    <w:rsid w:val="0058077B"/>
    <w:rsid w:val="005A3F3C"/>
    <w:rsid w:val="005B6055"/>
    <w:rsid w:val="005E44F8"/>
    <w:rsid w:val="005F519E"/>
    <w:rsid w:val="00600756"/>
    <w:rsid w:val="00604311"/>
    <w:rsid w:val="0061406F"/>
    <w:rsid w:val="006248A4"/>
    <w:rsid w:val="00627FF8"/>
    <w:rsid w:val="0063137B"/>
    <w:rsid w:val="00644A9E"/>
    <w:rsid w:val="00652FC5"/>
    <w:rsid w:val="0066361E"/>
    <w:rsid w:val="00672185"/>
    <w:rsid w:val="006747C7"/>
    <w:rsid w:val="006931CD"/>
    <w:rsid w:val="006A5D99"/>
    <w:rsid w:val="006C005F"/>
    <w:rsid w:val="006C5ADB"/>
    <w:rsid w:val="006D55F0"/>
    <w:rsid w:val="006F0875"/>
    <w:rsid w:val="0070078B"/>
    <w:rsid w:val="00703A9D"/>
    <w:rsid w:val="00706069"/>
    <w:rsid w:val="007109C1"/>
    <w:rsid w:val="00716B67"/>
    <w:rsid w:val="00734C3C"/>
    <w:rsid w:val="0073617C"/>
    <w:rsid w:val="0073761B"/>
    <w:rsid w:val="00743DF1"/>
    <w:rsid w:val="00746E62"/>
    <w:rsid w:val="00750BCD"/>
    <w:rsid w:val="00781E4B"/>
    <w:rsid w:val="00792C62"/>
    <w:rsid w:val="007934F4"/>
    <w:rsid w:val="00795ED6"/>
    <w:rsid w:val="007966FE"/>
    <w:rsid w:val="007A7B32"/>
    <w:rsid w:val="007B48A8"/>
    <w:rsid w:val="007B55D1"/>
    <w:rsid w:val="007B79DC"/>
    <w:rsid w:val="007C0746"/>
    <w:rsid w:val="007D5A5C"/>
    <w:rsid w:val="007E30E5"/>
    <w:rsid w:val="007E3BBB"/>
    <w:rsid w:val="007F3058"/>
    <w:rsid w:val="007F386F"/>
    <w:rsid w:val="007F430F"/>
    <w:rsid w:val="007F5785"/>
    <w:rsid w:val="007F65B6"/>
    <w:rsid w:val="00800A5D"/>
    <w:rsid w:val="008167AC"/>
    <w:rsid w:val="0081721E"/>
    <w:rsid w:val="0083015E"/>
    <w:rsid w:val="008361C3"/>
    <w:rsid w:val="008432BB"/>
    <w:rsid w:val="00852E49"/>
    <w:rsid w:val="00854D78"/>
    <w:rsid w:val="00856E6B"/>
    <w:rsid w:val="00877171"/>
    <w:rsid w:val="008902DD"/>
    <w:rsid w:val="00892229"/>
    <w:rsid w:val="00892E03"/>
    <w:rsid w:val="00894601"/>
    <w:rsid w:val="00895390"/>
    <w:rsid w:val="008A0304"/>
    <w:rsid w:val="008A05CA"/>
    <w:rsid w:val="008A3140"/>
    <w:rsid w:val="008A3DAE"/>
    <w:rsid w:val="008A4E0B"/>
    <w:rsid w:val="008A5B27"/>
    <w:rsid w:val="008A60E2"/>
    <w:rsid w:val="008B7C39"/>
    <w:rsid w:val="008D399A"/>
    <w:rsid w:val="008E2A9C"/>
    <w:rsid w:val="0090101E"/>
    <w:rsid w:val="009043E8"/>
    <w:rsid w:val="0090461D"/>
    <w:rsid w:val="00906C6A"/>
    <w:rsid w:val="0091418F"/>
    <w:rsid w:val="0092394D"/>
    <w:rsid w:val="00960FE0"/>
    <w:rsid w:val="0099220B"/>
    <w:rsid w:val="00992C7B"/>
    <w:rsid w:val="00993758"/>
    <w:rsid w:val="009A4AED"/>
    <w:rsid w:val="009B4519"/>
    <w:rsid w:val="009B4EA2"/>
    <w:rsid w:val="009C0635"/>
    <w:rsid w:val="009C2004"/>
    <w:rsid w:val="009C3FA3"/>
    <w:rsid w:val="009F1754"/>
    <w:rsid w:val="009F25E3"/>
    <w:rsid w:val="009F2739"/>
    <w:rsid w:val="009F650B"/>
    <w:rsid w:val="00A02D03"/>
    <w:rsid w:val="00A04A75"/>
    <w:rsid w:val="00A065FF"/>
    <w:rsid w:val="00A104D0"/>
    <w:rsid w:val="00A11E86"/>
    <w:rsid w:val="00A1730F"/>
    <w:rsid w:val="00A21CD5"/>
    <w:rsid w:val="00A32A87"/>
    <w:rsid w:val="00A40438"/>
    <w:rsid w:val="00A543F2"/>
    <w:rsid w:val="00A60680"/>
    <w:rsid w:val="00A669BE"/>
    <w:rsid w:val="00A71B51"/>
    <w:rsid w:val="00A912B4"/>
    <w:rsid w:val="00A954BA"/>
    <w:rsid w:val="00AA37BB"/>
    <w:rsid w:val="00AB416E"/>
    <w:rsid w:val="00AD3866"/>
    <w:rsid w:val="00AD5A84"/>
    <w:rsid w:val="00AE1E42"/>
    <w:rsid w:val="00AF154B"/>
    <w:rsid w:val="00AF26B7"/>
    <w:rsid w:val="00B0191A"/>
    <w:rsid w:val="00B13371"/>
    <w:rsid w:val="00B13BD8"/>
    <w:rsid w:val="00B144E2"/>
    <w:rsid w:val="00B51407"/>
    <w:rsid w:val="00B57C6A"/>
    <w:rsid w:val="00B60518"/>
    <w:rsid w:val="00B6112D"/>
    <w:rsid w:val="00B61313"/>
    <w:rsid w:val="00B65D87"/>
    <w:rsid w:val="00B70549"/>
    <w:rsid w:val="00B7133F"/>
    <w:rsid w:val="00B75352"/>
    <w:rsid w:val="00B813FF"/>
    <w:rsid w:val="00B834C9"/>
    <w:rsid w:val="00B90B35"/>
    <w:rsid w:val="00B939B5"/>
    <w:rsid w:val="00BA0B69"/>
    <w:rsid w:val="00BA10A6"/>
    <w:rsid w:val="00BA7BE7"/>
    <w:rsid w:val="00BC1F37"/>
    <w:rsid w:val="00BC279E"/>
    <w:rsid w:val="00BC4080"/>
    <w:rsid w:val="00BE127A"/>
    <w:rsid w:val="00BE4F7B"/>
    <w:rsid w:val="00BF79BC"/>
    <w:rsid w:val="00C00B8B"/>
    <w:rsid w:val="00C01F2F"/>
    <w:rsid w:val="00C20B6B"/>
    <w:rsid w:val="00C23F7C"/>
    <w:rsid w:val="00C27834"/>
    <w:rsid w:val="00C36AAD"/>
    <w:rsid w:val="00C36C8D"/>
    <w:rsid w:val="00C515AB"/>
    <w:rsid w:val="00C537DC"/>
    <w:rsid w:val="00C55111"/>
    <w:rsid w:val="00C736A2"/>
    <w:rsid w:val="00C76B65"/>
    <w:rsid w:val="00C7781D"/>
    <w:rsid w:val="00C8349A"/>
    <w:rsid w:val="00C9227F"/>
    <w:rsid w:val="00CA2015"/>
    <w:rsid w:val="00CB3C38"/>
    <w:rsid w:val="00CB42B3"/>
    <w:rsid w:val="00CC13C1"/>
    <w:rsid w:val="00CD02F5"/>
    <w:rsid w:val="00CD2FEF"/>
    <w:rsid w:val="00CD618B"/>
    <w:rsid w:val="00D05121"/>
    <w:rsid w:val="00D14808"/>
    <w:rsid w:val="00D16764"/>
    <w:rsid w:val="00D25EF3"/>
    <w:rsid w:val="00D33CC9"/>
    <w:rsid w:val="00D47F50"/>
    <w:rsid w:val="00D507A7"/>
    <w:rsid w:val="00D52252"/>
    <w:rsid w:val="00D524CA"/>
    <w:rsid w:val="00D61285"/>
    <w:rsid w:val="00D70DC1"/>
    <w:rsid w:val="00D72E23"/>
    <w:rsid w:val="00D81E3A"/>
    <w:rsid w:val="00D8261F"/>
    <w:rsid w:val="00D91191"/>
    <w:rsid w:val="00DB49E2"/>
    <w:rsid w:val="00DB5C5A"/>
    <w:rsid w:val="00DB726D"/>
    <w:rsid w:val="00DB7D35"/>
    <w:rsid w:val="00DC4C93"/>
    <w:rsid w:val="00DD6A2A"/>
    <w:rsid w:val="00DE2183"/>
    <w:rsid w:val="00DE263F"/>
    <w:rsid w:val="00DE61AA"/>
    <w:rsid w:val="00DE77FB"/>
    <w:rsid w:val="00DF26C5"/>
    <w:rsid w:val="00DF4919"/>
    <w:rsid w:val="00DF6FE0"/>
    <w:rsid w:val="00E0637D"/>
    <w:rsid w:val="00E149B6"/>
    <w:rsid w:val="00E3211D"/>
    <w:rsid w:val="00E40BBF"/>
    <w:rsid w:val="00E43A14"/>
    <w:rsid w:val="00E51665"/>
    <w:rsid w:val="00E53A92"/>
    <w:rsid w:val="00E53D72"/>
    <w:rsid w:val="00E64C69"/>
    <w:rsid w:val="00E747B1"/>
    <w:rsid w:val="00E77FF9"/>
    <w:rsid w:val="00E91302"/>
    <w:rsid w:val="00E96E61"/>
    <w:rsid w:val="00EA1BAC"/>
    <w:rsid w:val="00EA2D0A"/>
    <w:rsid w:val="00EA7DCB"/>
    <w:rsid w:val="00EB731E"/>
    <w:rsid w:val="00EC3BD0"/>
    <w:rsid w:val="00EC47E4"/>
    <w:rsid w:val="00ED053E"/>
    <w:rsid w:val="00ED5676"/>
    <w:rsid w:val="00ED5C96"/>
    <w:rsid w:val="00F11BF6"/>
    <w:rsid w:val="00F155D2"/>
    <w:rsid w:val="00F162DF"/>
    <w:rsid w:val="00F21B87"/>
    <w:rsid w:val="00F3108F"/>
    <w:rsid w:val="00F40C78"/>
    <w:rsid w:val="00F416F9"/>
    <w:rsid w:val="00F46265"/>
    <w:rsid w:val="00F46837"/>
    <w:rsid w:val="00F56670"/>
    <w:rsid w:val="00F67A4D"/>
    <w:rsid w:val="00F75D22"/>
    <w:rsid w:val="00F904C6"/>
    <w:rsid w:val="00F97563"/>
    <w:rsid w:val="00FB76F6"/>
    <w:rsid w:val="00FC4C5D"/>
    <w:rsid w:val="00FE57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2D49379"/>
  <w14:defaultImageDpi w14:val="32767"/>
  <w15:chartTrackingRefBased/>
  <w15:docId w15:val="{E9F6886E-6E29-4DC4-881F-BFDF3DC76D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semiHidden="1" w:uiPriority="13" w:qFormat="1"/>
    <w:lsdException w:name="heading 2" w:semiHidden="1" w:uiPriority="13" w:qFormat="1"/>
    <w:lsdException w:name="heading 3" w:semiHidden="1" w:uiPriority="13" w:qFormat="1"/>
    <w:lsdException w:name="heading 4" w:semiHidden="1" w:uiPriority="13" w:qFormat="1"/>
    <w:lsdException w:name="heading 5" w:semiHidden="1" w:uiPriority="13" w:qFormat="1"/>
    <w:lsdException w:name="heading 6" w:semiHidden="1" w:uiPriority="13" w:qFormat="1"/>
    <w:lsdException w:name="heading 7" w:semiHidden="1" w:uiPriority="13" w:qFormat="1"/>
    <w:lsdException w:name="heading 8" w:semiHidden="1" w:uiPriority="13" w:qFormat="1"/>
    <w:lsdException w:name="heading 9" w:semiHidden="1" w:uiPriority="13" w:qFormat="1"/>
    <w:lsdException w:name="index 1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/>
    <w:lsdException w:name="footnote text" w:semiHidden="1"/>
    <w:lsdException w:name="annotation text" w:semiHidden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qFormat="1"/>
    <w:lsdException w:name="table of figures" w:semiHidden="1"/>
    <w:lsdException w:name="envelope address" w:semiHidden="1"/>
    <w:lsdException w:name="envelope return" w:semiHidden="1"/>
    <w:lsdException w:name="footnote reference" w:semiHidden="1"/>
    <w:lsdException w:name="annotation reference" w:semiHidden="1"/>
    <w:lsdException w:name="line number" w:semiHidden="1"/>
    <w:lsdException w:name="page number" w:semiHidden="1"/>
    <w:lsdException w:name="endnote reference" w:semiHidden="1"/>
    <w:lsdException w:name="endnote text" w:semiHidden="1"/>
    <w:lsdException w:name="table of authorities" w:semiHidden="1"/>
    <w:lsdException w:name="macro" w:semiHidden="1"/>
    <w:lsdException w:name="toa heading" w:semiHidden="1"/>
    <w:lsdException w:name="List" w:semiHidden="1"/>
    <w:lsdException w:name="List Bullet" w:semiHidden="1"/>
    <w:lsdException w:name="List Number" w:semiHidden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/>
    <w:lsdException w:name="List Bullet 3" w:semiHidden="1"/>
    <w:lsdException w:name="List Bullet 4" w:semiHidden="1"/>
    <w:lsdException w:name="List Bullet 5" w:semiHidden="1"/>
    <w:lsdException w:name="List Number 2" w:semiHidden="1"/>
    <w:lsdException w:name="List Number 3" w:semiHidden="1"/>
    <w:lsdException w:name="List Number 4" w:semiHidden="1"/>
    <w:lsdException w:name="List Number 5" w:semiHidden="1"/>
    <w:lsdException w:name="Title" w:semiHidden="1" w:uiPriority="13" w:qFormat="1"/>
    <w:lsdException w:name="Closing" w:semiHidden="1"/>
    <w:lsdException w:name="Signature" w:semiHidden="1"/>
    <w:lsdException w:name="Default Paragraph Font" w:semiHidden="1" w:uiPriority="1" w:unhideWhenUsed="1"/>
    <w:lsdException w:name="Body Text" w:semiHidden="1"/>
    <w:lsdException w:name="Body Text Indent" w:semiHidden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semiHidden="1" w:uiPriority="11" w:qFormat="1"/>
    <w:lsdException w:name="Salutation" w:semiHidden="1"/>
    <w:lsdException w:name="Date" w:semiHidden="1"/>
    <w:lsdException w:name="Body Text First Indent" w:semiHidden="1"/>
    <w:lsdException w:name="Body Text First Indent 2" w:semiHidden="1"/>
    <w:lsdException w:name="Note Heading" w:semiHidden="1"/>
    <w:lsdException w:name="Body Text 2" w:semiHidden="1"/>
    <w:lsdException w:name="Body Text 3" w:semiHidden="1"/>
    <w:lsdException w:name="Body Text Indent 2" w:semiHidden="1"/>
    <w:lsdException w:name="Body Text Indent 3" w:semiHidden="1"/>
    <w:lsdException w:name="Block Text" w:semiHidden="1"/>
    <w:lsdException w:name="Hyperlink" w:semiHidden="1"/>
    <w:lsdException w:name="FollowedHyperlink" w:semiHidden="1"/>
    <w:lsdException w:name="Strong" w:semiHidden="1" w:uiPriority="22" w:qFormat="1"/>
    <w:lsdException w:name="Emphasis" w:semiHidden="1" w:uiPriority="20" w:qFormat="1"/>
    <w:lsdException w:name="Document Map" w:semiHidden="1"/>
    <w:lsdException w:name="Plain Text" w:semiHidden="1"/>
    <w:lsdException w:name="E-mail Signature" w:semiHidden="1"/>
    <w:lsdException w:name="HTML Top of Form" w:semiHidden="1" w:unhideWhenUsed="1"/>
    <w:lsdException w:name="HTML Bottom of Form" w:semiHidden="1" w:unhideWhenUsed="1"/>
    <w:lsdException w:name="Normal (Web)" w:semiHidden="1"/>
    <w:lsdException w:name="HTML Acronym" w:semiHidden="1"/>
    <w:lsdException w:name="HTML Address" w:semiHidden="1"/>
    <w:lsdException w:name="HTML Cite" w:semiHidden="1"/>
    <w:lsdException w:name="HTML Code" w:semiHidden="1"/>
    <w:lsdException w:name="HTML Definition" w:semiHidden="1"/>
    <w:lsdException w:name="HTML Keyboard" w:semiHidden="1"/>
    <w:lsdException w:name="HTML Preformatted" w:semiHidden="1"/>
    <w:lsdException w:name="HTML Sample" w:semiHidden="1"/>
    <w:lsdException w:name="HTML Typewriter" w:semiHidden="1"/>
    <w:lsdException w:name="HTML Variable" w:semiHidden="1"/>
    <w:lsdException w:name="Normal Table" w:semiHidden="1" w:unhideWhenUsed="1"/>
    <w:lsdException w:name="annotation subject" w:semiHidden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3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/>
    <w:lsdException w:name="TOC Heading" w:semiHidden="1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/>
    <w:lsdException w:name="Smart Hyperlink" w:semiHidden="1"/>
    <w:lsdException w:name="Hashtag" w:semiHidden="1"/>
    <w:lsdException w:name="Unresolved Mention" w:semiHidden="1"/>
    <w:lsdException w:name="Smart Link" w:semiHidden="1"/>
  </w:latentStyles>
  <w:style w:type="paragraph" w:default="1" w:styleId="Normln">
    <w:name w:val="Normal"/>
    <w:uiPriority w:val="5"/>
    <w:qFormat/>
    <w:rsid w:val="00EA1BAC"/>
    <w:pPr>
      <w:spacing w:after="0" w:line="240" w:lineRule="auto"/>
      <w:jc w:val="both"/>
    </w:pPr>
    <w:rPr>
      <w:sz w:val="1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semiHidden/>
    <w:rsid w:val="00D8261F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FB76F6"/>
  </w:style>
  <w:style w:type="paragraph" w:styleId="Zpat">
    <w:name w:val="footer"/>
    <w:basedOn w:val="Normln"/>
    <w:link w:val="ZpatChar"/>
    <w:uiPriority w:val="99"/>
    <w:semiHidden/>
    <w:rsid w:val="00D8261F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FB76F6"/>
  </w:style>
  <w:style w:type="paragraph" w:customStyle="1" w:styleId="DTitre">
    <w:name w:val="D_Titre"/>
    <w:basedOn w:val="Normln"/>
    <w:next w:val="DSous-titre"/>
    <w:uiPriority w:val="2"/>
    <w:qFormat/>
    <w:rsid w:val="00044250"/>
    <w:pPr>
      <w:spacing w:line="168" w:lineRule="auto"/>
      <w:jc w:val="left"/>
    </w:pPr>
    <w:rPr>
      <w:rFonts w:asciiTheme="majorHAnsi" w:hAnsiTheme="majorHAnsi" w:cstheme="majorHAnsi"/>
      <w:b/>
      <w:bCs/>
      <w:caps/>
      <w:color w:val="646B52" w:themeColor="text2"/>
      <w:sz w:val="56"/>
      <w:szCs w:val="44"/>
    </w:rPr>
  </w:style>
  <w:style w:type="paragraph" w:customStyle="1" w:styleId="DSous-titre">
    <w:name w:val="D_Sous-titre"/>
    <w:basedOn w:val="Normln"/>
    <w:next w:val="Normln"/>
    <w:uiPriority w:val="3"/>
    <w:qFormat/>
    <w:rsid w:val="000927B0"/>
    <w:pPr>
      <w:spacing w:line="192" w:lineRule="auto"/>
      <w:jc w:val="left"/>
    </w:pPr>
    <w:rPr>
      <w:rFonts w:cstheme="majorHAnsi"/>
      <w:b/>
      <w:caps/>
      <w:color w:val="646B52" w:themeColor="text2"/>
      <w:sz w:val="28"/>
      <w:szCs w:val="20"/>
    </w:rPr>
  </w:style>
  <w:style w:type="paragraph" w:styleId="Odstavecseseznamem">
    <w:name w:val="List Paragraph"/>
    <w:basedOn w:val="Normln"/>
    <w:uiPriority w:val="34"/>
    <w:semiHidden/>
    <w:qFormat/>
    <w:rsid w:val="0013184A"/>
    <w:pPr>
      <w:ind w:left="720"/>
      <w:contextualSpacing/>
    </w:pPr>
  </w:style>
  <w:style w:type="paragraph" w:customStyle="1" w:styleId="DPuceronde">
    <w:name w:val="D_Puce ronde"/>
    <w:basedOn w:val="Normln"/>
    <w:uiPriority w:val="6"/>
    <w:qFormat/>
    <w:rsid w:val="00AE1E42"/>
    <w:pPr>
      <w:numPr>
        <w:numId w:val="1"/>
      </w:numPr>
      <w:ind w:left="170" w:hanging="170"/>
    </w:pPr>
    <w:rPr>
      <w:b/>
    </w:rPr>
  </w:style>
  <w:style w:type="table" w:styleId="Mkatabulky">
    <w:name w:val="Table Grid"/>
    <w:basedOn w:val="Normlntabulka"/>
    <w:uiPriority w:val="39"/>
    <w:rsid w:val="002278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Naturedudocument">
    <w:name w:val="D_Nature du document"/>
    <w:basedOn w:val="Normln"/>
    <w:next w:val="DDate"/>
    <w:qFormat/>
    <w:rsid w:val="000927B0"/>
    <w:pPr>
      <w:jc w:val="right"/>
    </w:pPr>
    <w:rPr>
      <w:bCs/>
      <w:caps/>
      <w:color w:val="646B52" w:themeColor="text2"/>
      <w:sz w:val="24"/>
      <w:szCs w:val="30"/>
    </w:rPr>
  </w:style>
  <w:style w:type="paragraph" w:customStyle="1" w:styleId="DDate">
    <w:name w:val="D_Date"/>
    <w:basedOn w:val="DNaturedudocument"/>
    <w:next w:val="Normln"/>
    <w:uiPriority w:val="1"/>
    <w:qFormat/>
    <w:rsid w:val="000927B0"/>
  </w:style>
  <w:style w:type="paragraph" w:customStyle="1" w:styleId="DIntertitre">
    <w:name w:val="D_Intertitre"/>
    <w:basedOn w:val="Normln"/>
    <w:next w:val="Normln"/>
    <w:uiPriority w:val="4"/>
    <w:qFormat/>
    <w:rsid w:val="00F97563"/>
    <w:pPr>
      <w:spacing w:before="240" w:line="192" w:lineRule="auto"/>
      <w:jc w:val="left"/>
    </w:pPr>
    <w:rPr>
      <w:rFonts w:asciiTheme="majorHAnsi" w:hAnsiTheme="majorHAnsi"/>
      <w:caps/>
      <w:color w:val="646B52" w:themeColor="text2"/>
      <w:sz w:val="24"/>
    </w:rPr>
  </w:style>
  <w:style w:type="paragraph" w:customStyle="1" w:styleId="DCitation">
    <w:name w:val="D_Citation"/>
    <w:basedOn w:val="Normln"/>
    <w:next w:val="Normln"/>
    <w:uiPriority w:val="7"/>
    <w:qFormat/>
    <w:rsid w:val="00F97563"/>
    <w:pPr>
      <w:spacing w:before="240"/>
    </w:pPr>
    <w:rPr>
      <w:rFonts w:ascii="Arial" w:hAnsi="Arial" w:cs="Arial"/>
      <w:b/>
      <w:bCs/>
      <w:i/>
      <w:iCs/>
      <w:color w:val="EC6528" w:themeColor="accent4"/>
      <w:sz w:val="26"/>
      <w:szCs w:val="26"/>
      <w:lang w:val="en-US"/>
    </w:rPr>
  </w:style>
  <w:style w:type="paragraph" w:customStyle="1" w:styleId="DTitreContact">
    <w:name w:val="D_Titre Contact"/>
    <w:basedOn w:val="Normln"/>
    <w:next w:val="Normln"/>
    <w:uiPriority w:val="8"/>
    <w:qFormat/>
    <w:rsid w:val="00A669BE"/>
    <w:pPr>
      <w:jc w:val="left"/>
    </w:pPr>
    <w:rPr>
      <w:rFonts w:ascii="Arial Black" w:hAnsi="Arial Black" w:cs="Arial Black"/>
      <w:caps/>
      <w:color w:val="646B52" w:themeColor="text2"/>
      <w:szCs w:val="18"/>
    </w:rPr>
  </w:style>
  <w:style w:type="paragraph" w:customStyle="1" w:styleId="DContact">
    <w:name w:val="D_Contact"/>
    <w:basedOn w:val="Normln"/>
    <w:next w:val="Normln"/>
    <w:uiPriority w:val="9"/>
    <w:qFormat/>
    <w:rsid w:val="00EA1BAC"/>
    <w:pPr>
      <w:jc w:val="left"/>
    </w:pPr>
    <w:rPr>
      <w:rFonts w:ascii="Arial" w:hAnsi="Arial" w:cs="Arial"/>
      <w:bCs/>
      <w:color w:val="646B52" w:themeColor="text2"/>
      <w:szCs w:val="18"/>
    </w:rPr>
  </w:style>
  <w:style w:type="paragraph" w:customStyle="1" w:styleId="DTitreNote">
    <w:name w:val="D_Titre Note"/>
    <w:basedOn w:val="Normln"/>
    <w:uiPriority w:val="10"/>
    <w:qFormat/>
    <w:rsid w:val="00EA1BAC"/>
    <w:pPr>
      <w:framePr w:wrap="around" w:vAnchor="page" w:hAnchor="page" w:x="681" w:y="14743"/>
      <w:suppressOverlap/>
      <w:jc w:val="left"/>
    </w:pPr>
    <w:rPr>
      <w:rFonts w:ascii="Arial Black" w:hAnsi="Arial Black" w:cs="Arial Black"/>
      <w:i/>
      <w:iCs/>
      <w:caps/>
      <w:color w:val="646B52" w:themeColor="text2"/>
      <w:sz w:val="20"/>
      <w:szCs w:val="20"/>
    </w:rPr>
  </w:style>
  <w:style w:type="paragraph" w:customStyle="1" w:styleId="DNote">
    <w:name w:val="D_Note"/>
    <w:basedOn w:val="Normln"/>
    <w:next w:val="DTitreNote"/>
    <w:uiPriority w:val="11"/>
    <w:qFormat/>
    <w:rsid w:val="00A669BE"/>
    <w:rPr>
      <w:rFonts w:ascii="Arial" w:hAnsi="Arial" w:cs="Arial"/>
      <w:i/>
      <w:iCs/>
      <w:color w:val="646B52" w:themeColor="text2"/>
      <w:szCs w:val="18"/>
    </w:rPr>
  </w:style>
  <w:style w:type="character" w:styleId="Hypertextovodkaz">
    <w:name w:val="Hyperlink"/>
    <w:basedOn w:val="Standardnpsmoodstavce"/>
    <w:uiPriority w:val="99"/>
    <w:semiHidden/>
    <w:rsid w:val="00A954BA"/>
    <w:rPr>
      <w:color w:val="646B52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rsid w:val="00A954B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340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29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95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8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emf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jitka.skalickova@renault.cz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hème Office">
  <a:themeElements>
    <a:clrScheme name="Dacia">
      <a:dk1>
        <a:srgbClr val="000000"/>
      </a:dk1>
      <a:lt1>
        <a:srgbClr val="FFFFFF"/>
      </a:lt1>
      <a:dk2>
        <a:srgbClr val="646B52"/>
      </a:dk2>
      <a:lt2>
        <a:srgbClr val="D6D2C4"/>
      </a:lt2>
      <a:accent1>
        <a:srgbClr val="4E5844"/>
      </a:accent1>
      <a:accent2>
        <a:srgbClr val="B9412D"/>
      </a:accent2>
      <a:accent3>
        <a:srgbClr val="D6D2C4"/>
      </a:accent3>
      <a:accent4>
        <a:srgbClr val="EC6528"/>
      </a:accent4>
      <a:accent5>
        <a:srgbClr val="B3CC23"/>
      </a:accent5>
      <a:accent6>
        <a:srgbClr val="E2E2E0"/>
      </a:accent6>
      <a:hlink>
        <a:srgbClr val="646B52"/>
      </a:hlink>
      <a:folHlink>
        <a:srgbClr val="D6D2C4"/>
      </a:folHlink>
    </a:clrScheme>
    <a:fontScheme name="Dacia">
      <a:majorFont>
        <a:latin typeface="Arial Black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5CE8431FB36D744BE77134160BBCE5F" ma:contentTypeVersion="13" ma:contentTypeDescription="Crée un document." ma:contentTypeScope="" ma:versionID="979b1574dff713af885d7d40ceabe2ed">
  <xsd:schema xmlns:xsd="http://www.w3.org/2001/XMLSchema" xmlns:xs="http://www.w3.org/2001/XMLSchema" xmlns:p="http://schemas.microsoft.com/office/2006/metadata/properties" xmlns:ns2="a493041a-1d3b-4e6d-9d75-8bf64fdaaf30" xmlns:ns3="28f5639d-ef6c-4245-a38a-e303a4e41ea1" targetNamespace="http://schemas.microsoft.com/office/2006/metadata/properties" ma:root="true" ma:fieldsID="15d715c5bbcc9f6436eb09f0c2215f5b" ns2:_="" ns3:_="">
    <xsd:import namespace="a493041a-1d3b-4e6d-9d75-8bf64fdaaf30"/>
    <xsd:import namespace="28f5639d-ef6c-4245-a38a-e303a4e41ea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93041a-1d3b-4e6d-9d75-8bf64fdaaf3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6" nillable="true" ma:displayName="Length (seconds)" ma:internalName="MediaLengthInSeconds" ma:readOnly="true">
      <xsd:simpleType>
        <xsd:restriction base="dms:Unknown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8f5639d-ef6c-4245-a38a-e303a4e41ea1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E8E6125-A1D9-461B-AE29-C43C3F6935D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493041a-1d3b-4e6d-9d75-8bf64fdaaf30"/>
    <ds:schemaRef ds:uri="28f5639d-ef6c-4245-a38a-e303a4e41ea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9459FAE-4E10-48DC-A6B2-9DE68CCA752A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D15B2876-2925-41F6-93F9-7C43B20F6D3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8264C22-9D06-4320-AB8F-D40685C8511E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432</Words>
  <Characters>2553</Characters>
  <Application>Microsoft Office Word</Application>
  <DocSecurity>0</DocSecurity>
  <Lines>21</Lines>
  <Paragraphs>5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LORNE Clemence</dc:creator>
  <cp:keywords/>
  <dc:description/>
  <cp:lastModifiedBy>Microsoft Office User</cp:lastModifiedBy>
  <cp:revision>3</cp:revision>
  <cp:lastPrinted>2021-12-15T11:35:00Z</cp:lastPrinted>
  <dcterms:created xsi:type="dcterms:W3CDTF">2021-12-15T11:35:00Z</dcterms:created>
  <dcterms:modified xsi:type="dcterms:W3CDTF">2021-12-15T11:35:00Z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7f30fc12-c89a-4829-a476-5bf9e2086332_Enabled">
    <vt:lpwstr>true</vt:lpwstr>
  </property>
  <property fmtid="{D5CDD505-2E9C-101B-9397-08002B2CF9AE}" pid="3" name="MSIP_Label_7f30fc12-c89a-4829-a476-5bf9e2086332_SetDate">
    <vt:lpwstr>2021-11-29T14:29:30Z</vt:lpwstr>
  </property>
  <property fmtid="{D5CDD505-2E9C-101B-9397-08002B2CF9AE}" pid="4" name="MSIP_Label_7f30fc12-c89a-4829-a476-5bf9e2086332_Method">
    <vt:lpwstr>Privileged</vt:lpwstr>
  </property>
  <property fmtid="{D5CDD505-2E9C-101B-9397-08002B2CF9AE}" pid="5" name="MSIP_Label_7f30fc12-c89a-4829-a476-5bf9e2086332_Name">
    <vt:lpwstr>Not protected (Anyone)_0</vt:lpwstr>
  </property>
  <property fmtid="{D5CDD505-2E9C-101B-9397-08002B2CF9AE}" pid="6" name="MSIP_Label_7f30fc12-c89a-4829-a476-5bf9e2086332_SiteId">
    <vt:lpwstr>d6b0bbee-7cd9-4d60-bce6-4a67b543e2ae</vt:lpwstr>
  </property>
  <property fmtid="{D5CDD505-2E9C-101B-9397-08002B2CF9AE}" pid="7" name="MSIP_Label_7f30fc12-c89a-4829-a476-5bf9e2086332_ActionId">
    <vt:lpwstr>d6af92d9-b69a-4a88-9633-4107af99ebc7</vt:lpwstr>
  </property>
  <property fmtid="{D5CDD505-2E9C-101B-9397-08002B2CF9AE}" pid="8" name="MSIP_Label_7f30fc12-c89a-4829-a476-5bf9e2086332_ContentBits">
    <vt:lpwstr>0</vt:lpwstr>
  </property>
  <property fmtid="{D5CDD505-2E9C-101B-9397-08002B2CF9AE}" pid="9" name="ContentTypeId">
    <vt:lpwstr>0x010100B5CE8431FB36D744BE77134160BBCE5F</vt:lpwstr>
  </property>
</Properties>
</file>