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Mkatabulky"/>
        <w:tblpPr w:vertAnchor="page" w:horzAnchor="page" w:tblpX="681" w:tblpY="228"/>
        <w:tblOverlap w:val="never"/>
        <w:tblW w:w="112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50"/>
        <w:gridCol w:w="658"/>
      </w:tblGrid>
      <w:tr w:rsidR="001019D3" w:rsidRPr="00AC2637" w14:paraId="734A2CAD" w14:textId="77777777" w:rsidTr="008B7C39">
        <w:trPr>
          <w:trHeight w:val="1583"/>
        </w:trPr>
        <w:sdt>
          <w:sdtPr>
            <w:rPr>
              <w:noProof/>
              <w:lang w:val="cs-CZ"/>
            </w:rPr>
            <w:id w:val="-1737926418"/>
            <w:picture/>
          </w:sdtPr>
          <w:sdtEndPr/>
          <w:sdtContent>
            <w:tc>
              <w:tcPr>
                <w:tcW w:w="11208" w:type="dxa"/>
                <w:gridSpan w:val="2"/>
              </w:tcPr>
              <w:p w14:paraId="5D67D458" w14:textId="2C66D2C8" w:rsidR="001019D3" w:rsidRPr="00AC2637" w:rsidRDefault="007018FC" w:rsidP="008B7C39">
                <w:pPr>
                  <w:pStyle w:val="DNaturedudocument"/>
                  <w:rPr>
                    <w:lang w:val="cs-CZ"/>
                  </w:rPr>
                </w:pPr>
                <w:r w:rsidRPr="00AC2637">
                  <w:rPr>
                    <w:noProof/>
                    <w:lang w:val="cs-CZ"/>
                  </w:rPr>
                  <w:drawing>
                    <wp:inline distT="0" distB="0" distL="0" distR="0" wp14:anchorId="7FB11154" wp14:editId="46F2B914">
                      <wp:extent cx="3149758" cy="768350"/>
                      <wp:effectExtent l="0" t="0" r="0" b="0"/>
                      <wp:docPr id="4" name="Image 4" descr="Une image contenant texte, clipart&#10;&#10;Description générée automatiquement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Image 4" descr="Une image contenant texte, clipart&#10;&#10;Description générée automatiquement"/>
                              <pic:cNvPicPr/>
                            </pic:nvPicPr>
                            <pic:blipFill>
                              <a:blip r:embed="rId1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57801" cy="77031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6D55F0" w:rsidRPr="00AC2637" w14:paraId="4C1D7AD2" w14:textId="77777777" w:rsidTr="008B7C39">
        <w:trPr>
          <w:trHeight w:hRule="exact" w:val="1134"/>
        </w:trPr>
        <w:tc>
          <w:tcPr>
            <w:tcW w:w="10550" w:type="dxa"/>
          </w:tcPr>
          <w:p w14:paraId="59E092A9" w14:textId="506C4D69" w:rsidR="001019D3" w:rsidRPr="00AC2637" w:rsidRDefault="008D58FF" w:rsidP="008B7C39">
            <w:pPr>
              <w:pStyle w:val="DNaturedudocument"/>
              <w:rPr>
                <w:lang w:val="cs-CZ"/>
              </w:rPr>
            </w:pPr>
            <w:r w:rsidRPr="00AC2637">
              <w:rPr>
                <w:lang w:val="cs-CZ"/>
              </w:rPr>
              <w:t>TISKOVÉ KOMUNIKÉ</w:t>
            </w:r>
          </w:p>
          <w:p w14:paraId="1A103089" w14:textId="400CE5CA" w:rsidR="006D55F0" w:rsidRPr="00AC2637" w:rsidRDefault="004B792D" w:rsidP="008B7C39">
            <w:pPr>
              <w:pStyle w:val="DNaturedudocument"/>
              <w:rPr>
                <w:lang w:val="cs-CZ"/>
              </w:rPr>
            </w:pPr>
            <w:r w:rsidRPr="00AC2637">
              <w:rPr>
                <w:lang w:val="cs-CZ"/>
              </w:rPr>
              <w:t>1</w:t>
            </w:r>
            <w:r w:rsidR="008D58FF" w:rsidRPr="00AC2637">
              <w:rPr>
                <w:lang w:val="cs-CZ"/>
              </w:rPr>
              <w:t>7</w:t>
            </w:r>
            <w:r w:rsidRPr="00AC2637">
              <w:rPr>
                <w:lang w:val="cs-CZ"/>
              </w:rPr>
              <w:t>/06/2021</w:t>
            </w:r>
          </w:p>
        </w:tc>
        <w:tc>
          <w:tcPr>
            <w:tcW w:w="658" w:type="dxa"/>
          </w:tcPr>
          <w:p w14:paraId="32E9BDA7" w14:textId="75B27287" w:rsidR="006D55F0" w:rsidRPr="00AC2637" w:rsidRDefault="006D55F0" w:rsidP="008B7C39">
            <w:pPr>
              <w:pStyle w:val="DDate"/>
              <w:rPr>
                <w:lang w:val="cs-CZ"/>
              </w:rPr>
            </w:pPr>
          </w:p>
        </w:tc>
      </w:tr>
    </w:tbl>
    <w:p w14:paraId="74C42941" w14:textId="43B27D0A" w:rsidR="00FC08E0" w:rsidRPr="00AC2637" w:rsidRDefault="006A150B" w:rsidP="003A43D4">
      <w:pPr>
        <w:pStyle w:val="DTitre"/>
        <w:spacing w:before="120" w:line="240" w:lineRule="auto"/>
        <w:rPr>
          <w:b w:val="0"/>
          <w:bCs w:val="0"/>
          <w:caps w:val="0"/>
          <w:lang w:val="cs-CZ"/>
        </w:rPr>
      </w:pPr>
      <w:sdt>
        <w:sdtPr>
          <w:rPr>
            <w:lang w:val="cs-CZ"/>
          </w:rPr>
          <w:id w:val="2025510548"/>
          <w:picture/>
        </w:sdtPr>
        <w:sdtEndPr/>
        <w:sdtContent/>
      </w:sdt>
      <w:r w:rsidR="008D58FF" w:rsidRPr="00AC2637">
        <w:rPr>
          <w:caps w:val="0"/>
          <w:lang w:val="cs-CZ"/>
        </w:rPr>
        <w:t>NOVÁ VIZUÁLNÍ IDENTITA</w:t>
      </w:r>
      <w:r w:rsidR="00272BD3" w:rsidRPr="00AC2637">
        <w:rPr>
          <w:caps w:val="0"/>
          <w:lang w:val="cs-CZ"/>
        </w:rPr>
        <w:br/>
      </w:r>
      <w:r w:rsidR="008D58FF" w:rsidRPr="00AC2637">
        <w:rPr>
          <w:caps w:val="0"/>
          <w:lang w:val="cs-CZ"/>
        </w:rPr>
        <w:t>ZNAČKY</w:t>
      </w:r>
      <w:r w:rsidR="00FC08E0" w:rsidRPr="00AC2637">
        <w:rPr>
          <w:caps w:val="0"/>
          <w:lang w:val="cs-CZ"/>
        </w:rPr>
        <w:t xml:space="preserve"> DACIA </w:t>
      </w:r>
    </w:p>
    <w:p w14:paraId="29C48F8F" w14:textId="77777777" w:rsidR="00FC08E0" w:rsidRPr="00AC2637" w:rsidRDefault="00FC08E0" w:rsidP="00FC08E0">
      <w:pPr>
        <w:pStyle w:val="DSous-titre"/>
        <w:rPr>
          <w:lang w:val="cs-CZ"/>
        </w:rPr>
      </w:pPr>
    </w:p>
    <w:p w14:paraId="7A69EA4E" w14:textId="19439E08" w:rsidR="00FC08E0" w:rsidRPr="00AC2637" w:rsidRDefault="00FC08E0" w:rsidP="00FC08E0">
      <w:pPr>
        <w:rPr>
          <w:b/>
          <w:lang w:val="cs-CZ"/>
        </w:rPr>
      </w:pPr>
    </w:p>
    <w:p w14:paraId="521246D6" w14:textId="77777777" w:rsidR="00FC08E0" w:rsidRPr="00AC2637" w:rsidRDefault="00FC08E0" w:rsidP="00FC08E0">
      <w:pPr>
        <w:rPr>
          <w:lang w:val="cs-CZ"/>
        </w:rPr>
      </w:pPr>
    </w:p>
    <w:p w14:paraId="33FC8FE1" w14:textId="77777777" w:rsidR="000C39EA" w:rsidRPr="000C39EA" w:rsidRDefault="000C39EA" w:rsidP="000C39EA">
      <w:pPr>
        <w:numPr>
          <w:ilvl w:val="0"/>
          <w:numId w:val="2"/>
        </w:numPr>
        <w:rPr>
          <w:b/>
          <w:lang w:val="cs-CZ"/>
        </w:rPr>
      </w:pPr>
      <w:r w:rsidRPr="000C39EA">
        <w:rPr>
          <w:b/>
          <w:lang w:val="cs-CZ"/>
        </w:rPr>
        <w:t>Nová etapa v realizaci strategického plánu Dacie</w:t>
      </w:r>
    </w:p>
    <w:p w14:paraId="7B287F67" w14:textId="77777777" w:rsidR="000C39EA" w:rsidRPr="000C39EA" w:rsidRDefault="000C39EA" w:rsidP="000C39EA">
      <w:pPr>
        <w:numPr>
          <w:ilvl w:val="0"/>
          <w:numId w:val="2"/>
        </w:numPr>
        <w:rPr>
          <w:b/>
          <w:lang w:val="cs-CZ"/>
        </w:rPr>
      </w:pPr>
      <w:r w:rsidRPr="000C39EA">
        <w:rPr>
          <w:b/>
          <w:lang w:val="cs-CZ"/>
        </w:rPr>
        <w:t>Nová identita pro moderní a více digitální značku, stále věrnou své DNA</w:t>
      </w:r>
    </w:p>
    <w:p w14:paraId="5BAC9C5C" w14:textId="77777777" w:rsidR="000C39EA" w:rsidRPr="000C39EA" w:rsidRDefault="000C39EA" w:rsidP="000C39EA">
      <w:pPr>
        <w:numPr>
          <w:ilvl w:val="0"/>
          <w:numId w:val="2"/>
        </w:numPr>
        <w:rPr>
          <w:b/>
          <w:lang w:val="cs-CZ"/>
        </w:rPr>
      </w:pPr>
      <w:r w:rsidRPr="000C39EA">
        <w:rPr>
          <w:b/>
          <w:lang w:val="cs-CZ"/>
        </w:rPr>
        <w:t>Nové logo a nový znak, ztělesnění jednoduchosti a síly</w:t>
      </w:r>
    </w:p>
    <w:p w14:paraId="07F75EB3" w14:textId="77777777" w:rsidR="000C39EA" w:rsidRPr="000C39EA" w:rsidRDefault="000C39EA" w:rsidP="000C39EA">
      <w:pPr>
        <w:numPr>
          <w:ilvl w:val="0"/>
          <w:numId w:val="2"/>
        </w:numPr>
        <w:rPr>
          <w:b/>
          <w:lang w:val="cs-CZ"/>
        </w:rPr>
      </w:pPr>
      <w:r w:rsidRPr="000C39EA">
        <w:rPr>
          <w:b/>
          <w:lang w:val="cs-CZ"/>
        </w:rPr>
        <w:t xml:space="preserve">Dacia jde do zelené a ukazuje svou outdoorovou stránku </w:t>
      </w:r>
    </w:p>
    <w:p w14:paraId="37F8B45F" w14:textId="77777777" w:rsidR="000C39EA" w:rsidRPr="000C39EA" w:rsidRDefault="000C39EA" w:rsidP="000C39EA">
      <w:pPr>
        <w:numPr>
          <w:ilvl w:val="0"/>
          <w:numId w:val="2"/>
        </w:numPr>
        <w:rPr>
          <w:b/>
          <w:lang w:val="cs-CZ"/>
        </w:rPr>
      </w:pPr>
      <w:r w:rsidRPr="000C39EA">
        <w:rPr>
          <w:b/>
          <w:lang w:val="cs-CZ"/>
        </w:rPr>
        <w:t xml:space="preserve">Nový vizuální a grafický formát, který bude postupně představován od června 2021. </w:t>
      </w:r>
    </w:p>
    <w:p w14:paraId="461AED4F" w14:textId="77777777" w:rsidR="00FC08E0" w:rsidRPr="00AC2637" w:rsidRDefault="00FC08E0" w:rsidP="006931CD">
      <w:pPr>
        <w:rPr>
          <w:lang w:val="cs-CZ"/>
        </w:rPr>
      </w:pPr>
    </w:p>
    <w:p w14:paraId="51D145D4" w14:textId="2DDFF4AD" w:rsidR="00895390" w:rsidRPr="00AC2637" w:rsidRDefault="00895390" w:rsidP="006931CD">
      <w:pPr>
        <w:rPr>
          <w:lang w:val="cs-CZ"/>
        </w:rPr>
      </w:pPr>
    </w:p>
    <w:sdt>
      <w:sdtPr>
        <w:rPr>
          <w:noProof/>
          <w:lang w:val="cs-CZ"/>
        </w:rPr>
        <w:id w:val="-288048333"/>
        <w:picture/>
      </w:sdtPr>
      <w:sdtEndPr/>
      <w:sdtContent>
        <w:p w14:paraId="77BAFB37" w14:textId="5EF04D21" w:rsidR="006931CD" w:rsidRPr="00AC2637" w:rsidRDefault="00FC08E0" w:rsidP="003A43D4">
          <w:pPr>
            <w:jc w:val="center"/>
            <w:rPr>
              <w:lang w:val="cs-CZ"/>
            </w:rPr>
          </w:pPr>
          <w:r w:rsidRPr="00AC2637">
            <w:rPr>
              <w:noProof/>
              <w:lang w:val="cs-CZ"/>
            </w:rPr>
            <w:drawing>
              <wp:inline distT="0" distB="0" distL="0" distR="0" wp14:anchorId="43CBC3A1" wp14:editId="37E5AB42">
                <wp:extent cx="4593265" cy="956355"/>
                <wp:effectExtent l="0" t="0" r="0" b="0"/>
                <wp:docPr id="6" name="Imag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12"/>
                        <a:srcRect l="27612" t="42633" r="25273" b="39927"/>
                        <a:stretch/>
                      </pic:blipFill>
                      <pic:spPr bwMode="auto">
                        <a:xfrm>
                          <a:off x="0" y="0"/>
                          <a:ext cx="4598210" cy="95738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sdtContent>
    </w:sdt>
    <w:p w14:paraId="0E2F134B" w14:textId="1F98FC3D" w:rsidR="00FC08E0" w:rsidRPr="00AC2637" w:rsidRDefault="000C39EA" w:rsidP="00FC08E0">
      <w:pPr>
        <w:jc w:val="center"/>
        <w:rPr>
          <w:i/>
          <w:iCs/>
          <w:lang w:val="cs-CZ"/>
        </w:rPr>
      </w:pPr>
      <w:r w:rsidRPr="00AC2637">
        <w:rPr>
          <w:i/>
          <w:iCs/>
          <w:lang w:val="cs-CZ"/>
        </w:rPr>
        <w:t>Nový logotyp značky DACIA</w:t>
      </w:r>
    </w:p>
    <w:p w14:paraId="0B56BDFD" w14:textId="77777777" w:rsidR="00FC08E0" w:rsidRPr="00AC2637" w:rsidRDefault="00FC08E0" w:rsidP="007018FC">
      <w:pPr>
        <w:pStyle w:val="DPuceronde"/>
        <w:numPr>
          <w:ilvl w:val="0"/>
          <w:numId w:val="0"/>
        </w:numPr>
        <w:rPr>
          <w:lang w:val="cs-CZ"/>
        </w:rPr>
      </w:pPr>
    </w:p>
    <w:p w14:paraId="5AE9541C" w14:textId="77777777" w:rsidR="00553330" w:rsidRPr="00AC2637" w:rsidRDefault="00553330" w:rsidP="007018FC">
      <w:pPr>
        <w:pStyle w:val="DPuceronde"/>
        <w:numPr>
          <w:ilvl w:val="0"/>
          <w:numId w:val="0"/>
        </w:numPr>
        <w:rPr>
          <w:lang w:val="cs-CZ"/>
        </w:rPr>
      </w:pPr>
    </w:p>
    <w:p w14:paraId="2CB1FCCF" w14:textId="77777777" w:rsidR="000C39EA" w:rsidRPr="000C39EA" w:rsidRDefault="000C39EA" w:rsidP="000C39EA">
      <w:pPr>
        <w:rPr>
          <w:b/>
          <w:lang w:val="cs-CZ"/>
        </w:rPr>
      </w:pPr>
      <w:r w:rsidRPr="000C39EA">
        <w:rPr>
          <w:b/>
          <w:lang w:val="cs-CZ"/>
        </w:rPr>
        <w:t>Dacia, která od svého vzniku neustále ruší zavedené zvyklosti, se dnes představuje v nové podobě a je stále více sebevědomá, současná a autentická. Nová kapitola v historii Dacie.</w:t>
      </w:r>
    </w:p>
    <w:p w14:paraId="77F9638A" w14:textId="38263862" w:rsidR="00EC47E4" w:rsidRPr="00AC2637" w:rsidRDefault="00EC47E4" w:rsidP="00EC47E4">
      <w:pPr>
        <w:rPr>
          <w:lang w:val="cs-CZ"/>
        </w:rPr>
      </w:pPr>
    </w:p>
    <w:p w14:paraId="48B64F54" w14:textId="77777777" w:rsidR="00553330" w:rsidRPr="00AC2637" w:rsidRDefault="00553330" w:rsidP="00FC08E0">
      <w:pPr>
        <w:rPr>
          <w:rFonts w:asciiTheme="majorHAnsi" w:hAnsiTheme="majorHAnsi"/>
          <w:caps/>
          <w:color w:val="646B52" w:themeColor="text2"/>
          <w:sz w:val="24"/>
          <w:lang w:val="cs-CZ"/>
        </w:rPr>
      </w:pPr>
    </w:p>
    <w:p w14:paraId="649488B2" w14:textId="0D5AB12A" w:rsidR="00FC08E0" w:rsidRPr="00AC2637" w:rsidRDefault="000C39EA" w:rsidP="00FC08E0">
      <w:pPr>
        <w:rPr>
          <w:rFonts w:asciiTheme="majorHAnsi" w:hAnsiTheme="majorHAnsi"/>
          <w:caps/>
          <w:color w:val="646B52" w:themeColor="text2"/>
          <w:sz w:val="24"/>
          <w:lang w:val="cs-CZ"/>
        </w:rPr>
      </w:pPr>
      <w:r w:rsidRPr="00AC2637">
        <w:rPr>
          <w:rFonts w:asciiTheme="majorHAnsi" w:hAnsiTheme="majorHAnsi"/>
          <w:caps/>
          <w:color w:val="646B52" w:themeColor="text2"/>
          <w:sz w:val="24"/>
          <w:lang w:val="cs-CZ"/>
        </w:rPr>
        <w:t>NOVÉ AMBICE</w:t>
      </w:r>
    </w:p>
    <w:p w14:paraId="7A95EC3B" w14:textId="763A91C6" w:rsidR="00FC08E0" w:rsidRPr="00AC2637" w:rsidRDefault="00FC08E0" w:rsidP="00FC08E0">
      <w:pPr>
        <w:rPr>
          <w:lang w:val="cs-CZ"/>
        </w:rPr>
      </w:pPr>
    </w:p>
    <w:p w14:paraId="5D940D69" w14:textId="77777777" w:rsidR="000C39EA" w:rsidRPr="000C39EA" w:rsidRDefault="000C39EA" w:rsidP="000C39EA">
      <w:pPr>
        <w:rPr>
          <w:lang w:val="cs-CZ"/>
        </w:rPr>
      </w:pPr>
      <w:r w:rsidRPr="000C39EA">
        <w:rPr>
          <w:lang w:val="cs-CZ"/>
        </w:rPr>
        <w:t xml:space="preserve">Ve svém strategickém plánu z počátku roku 2021 Dacia oznámila: Započíná se nová etapa její historie! Dnes nabývá konkrétní podoby se změnou její image: nové logo, nový znak, nové barvy, nové území … aniž by však popírala své kořeny. Recept, který je zdrojem úspěšnosti značky, zůstává stejný, ale dnes se značka představuje v nové podobě, aby potvrdila své přednosti spočívající v jednoduchosti, autentičnosti a síle, a to stále za přijatelnou cenu. </w:t>
      </w:r>
    </w:p>
    <w:p w14:paraId="13D34E63" w14:textId="6BC01191" w:rsidR="000C39EA" w:rsidRPr="000C39EA" w:rsidRDefault="000C39EA" w:rsidP="000C39EA">
      <w:pPr>
        <w:rPr>
          <w:lang w:val="cs-CZ"/>
        </w:rPr>
      </w:pPr>
      <w:r w:rsidRPr="000C39EA">
        <w:rPr>
          <w:lang w:val="cs-CZ"/>
        </w:rPr>
        <w:t xml:space="preserve">Generální ředitel Denis Le </w:t>
      </w:r>
      <w:proofErr w:type="spellStart"/>
      <w:r w:rsidRPr="000C39EA">
        <w:rPr>
          <w:lang w:val="cs-CZ"/>
        </w:rPr>
        <w:t>Vot</w:t>
      </w:r>
      <w:proofErr w:type="spellEnd"/>
      <w:r w:rsidRPr="000C39EA">
        <w:rPr>
          <w:lang w:val="cs-CZ"/>
        </w:rPr>
        <w:t xml:space="preserve"> definuje Dacii jako „značku, která neustále znovu definuje to nejdůležitější v automobilovém průmyslu“. Značka, která spojuje „dostupné“ a „atraktivní“. Stále jedinečná pozice na trhu, která by měla v dalších letech posílit, jak vysvětluje video</w:t>
      </w:r>
      <w:r w:rsidRPr="00AC2637">
        <w:rPr>
          <w:lang w:val="cs-CZ"/>
        </w:rPr>
        <w:t xml:space="preserve"> v příloze mailu.</w:t>
      </w:r>
      <w:r w:rsidRPr="000C39EA">
        <w:rPr>
          <w:lang w:val="cs-CZ"/>
        </w:rPr>
        <w:t xml:space="preserve">  </w:t>
      </w:r>
    </w:p>
    <w:p w14:paraId="405CCA2E" w14:textId="3EB0008D" w:rsidR="00FC08E0" w:rsidRPr="00AC2637" w:rsidRDefault="00FC08E0" w:rsidP="00FC08E0">
      <w:pPr>
        <w:rPr>
          <w:lang w:val="cs-CZ"/>
        </w:rPr>
      </w:pPr>
    </w:p>
    <w:p w14:paraId="4BDEE20F" w14:textId="08F7C8A1" w:rsidR="00FC08E0" w:rsidRPr="00AC2637" w:rsidRDefault="003A43D4" w:rsidP="00FC08E0">
      <w:pPr>
        <w:jc w:val="center"/>
        <w:rPr>
          <w:lang w:val="cs-CZ"/>
        </w:rPr>
      </w:pPr>
      <w:r w:rsidRPr="00AC2637">
        <w:rPr>
          <w:noProof/>
          <w:lang w:val="cs-CZ"/>
        </w:rPr>
        <w:drawing>
          <wp:anchor distT="0" distB="0" distL="114300" distR="114300" simplePos="0" relativeHeight="251658240" behindDoc="0" locked="0" layoutInCell="1" allowOverlap="1" wp14:anchorId="6B963EDF" wp14:editId="24D86F9A">
            <wp:simplePos x="0" y="0"/>
            <wp:positionH relativeFrom="margin">
              <wp:align>center</wp:align>
            </wp:positionH>
            <wp:positionV relativeFrom="paragraph">
              <wp:posOffset>46060</wp:posOffset>
            </wp:positionV>
            <wp:extent cx="3282950" cy="1890395"/>
            <wp:effectExtent l="0" t="0" r="0" b="0"/>
            <wp:wrapThrough wrapText="bothSides">
              <wp:wrapPolygon edited="0">
                <wp:start x="0" y="0"/>
                <wp:lineTo x="0" y="21332"/>
                <wp:lineTo x="21433" y="21332"/>
                <wp:lineTo x="21433" y="0"/>
                <wp:lineTo x="0" y="0"/>
              </wp:wrapPolygon>
            </wp:wrapThrough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2298" t="18318" r="14801" b="7031"/>
                    <a:stretch/>
                  </pic:blipFill>
                  <pic:spPr bwMode="auto">
                    <a:xfrm>
                      <a:off x="0" y="0"/>
                      <a:ext cx="3282950" cy="1890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1E2C7D2" w14:textId="77777777" w:rsidR="001D3BE4" w:rsidRPr="00AC2637" w:rsidRDefault="001D3BE4" w:rsidP="00FC08E0">
      <w:pPr>
        <w:pStyle w:val="DIntertitre"/>
        <w:rPr>
          <w:lang w:val="cs-CZ"/>
        </w:rPr>
      </w:pPr>
    </w:p>
    <w:p w14:paraId="4F454D2D" w14:textId="77777777" w:rsidR="001D3BE4" w:rsidRPr="00AC2637" w:rsidRDefault="001D3BE4" w:rsidP="00FC08E0">
      <w:pPr>
        <w:pStyle w:val="DIntertitre"/>
        <w:rPr>
          <w:lang w:val="cs-CZ"/>
        </w:rPr>
      </w:pPr>
    </w:p>
    <w:p w14:paraId="366BD46F" w14:textId="77777777" w:rsidR="001D3BE4" w:rsidRPr="00AC2637" w:rsidRDefault="001D3BE4" w:rsidP="00FC08E0">
      <w:pPr>
        <w:pStyle w:val="DIntertitre"/>
        <w:rPr>
          <w:lang w:val="cs-CZ"/>
        </w:rPr>
      </w:pPr>
    </w:p>
    <w:p w14:paraId="575E9CEE" w14:textId="77777777" w:rsidR="001D3BE4" w:rsidRPr="00AC2637" w:rsidRDefault="001D3BE4" w:rsidP="00FC08E0">
      <w:pPr>
        <w:pStyle w:val="DIntertitre"/>
        <w:rPr>
          <w:lang w:val="cs-CZ"/>
        </w:rPr>
      </w:pPr>
    </w:p>
    <w:p w14:paraId="05B38C6D" w14:textId="77777777" w:rsidR="001D3BE4" w:rsidRPr="00AC2637" w:rsidRDefault="001D3BE4" w:rsidP="00FC08E0">
      <w:pPr>
        <w:pStyle w:val="DIntertitre"/>
        <w:rPr>
          <w:lang w:val="cs-CZ"/>
        </w:rPr>
      </w:pPr>
    </w:p>
    <w:p w14:paraId="3E2A73E3" w14:textId="77777777" w:rsidR="001D3BE4" w:rsidRPr="00AC2637" w:rsidRDefault="001D3BE4" w:rsidP="00FC08E0">
      <w:pPr>
        <w:pStyle w:val="DIntertitre"/>
        <w:rPr>
          <w:lang w:val="cs-CZ"/>
        </w:rPr>
      </w:pPr>
    </w:p>
    <w:p w14:paraId="645CA6D9" w14:textId="77777777" w:rsidR="001D3BE4" w:rsidRPr="00AC2637" w:rsidRDefault="001D3BE4" w:rsidP="00FC08E0">
      <w:pPr>
        <w:pStyle w:val="DIntertitre"/>
        <w:rPr>
          <w:lang w:val="cs-CZ"/>
        </w:rPr>
      </w:pPr>
    </w:p>
    <w:p w14:paraId="4900D92F" w14:textId="01EBE7E8" w:rsidR="001D3BE4" w:rsidRPr="00AC2637" w:rsidRDefault="00F67D28" w:rsidP="00FC08E0">
      <w:pPr>
        <w:pStyle w:val="DIntertitre"/>
        <w:rPr>
          <w:lang w:val="cs-CZ"/>
        </w:rPr>
      </w:pPr>
      <w:r w:rsidRPr="00AC2637">
        <w:rPr>
          <w:noProof/>
          <w:lang w:val="cs-CZ"/>
        </w:rPr>
        <w:lastRenderedPageBreak/>
        <w:drawing>
          <wp:anchor distT="0" distB="0" distL="114300" distR="114300" simplePos="0" relativeHeight="251659264" behindDoc="0" locked="0" layoutInCell="1" allowOverlap="1" wp14:anchorId="30E7D6DD" wp14:editId="141B0AD6">
            <wp:simplePos x="0" y="0"/>
            <wp:positionH relativeFrom="page">
              <wp:posOffset>4410710</wp:posOffset>
            </wp:positionH>
            <wp:positionV relativeFrom="paragraph">
              <wp:posOffset>-1100455</wp:posOffset>
            </wp:positionV>
            <wp:extent cx="3149600" cy="768350"/>
            <wp:effectExtent l="0" t="0" r="0" b="0"/>
            <wp:wrapNone/>
            <wp:docPr id="20" name="Image 20" descr="Une image contenant texte,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texte, clipart&#10;&#10;Description générée automatiquemen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76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587A66" w14:textId="414B5440" w:rsidR="00FC08E0" w:rsidRPr="00AC2637" w:rsidRDefault="00584D88" w:rsidP="00FC08E0">
      <w:pPr>
        <w:pStyle w:val="DIntertitre"/>
        <w:rPr>
          <w:lang w:val="cs-CZ"/>
        </w:rPr>
      </w:pPr>
      <w:r w:rsidRPr="00AC2637">
        <w:rPr>
          <w:lang w:val="cs-CZ"/>
        </w:rPr>
        <w:t>NOVÁ VIZUÁLNÍ IDENTITA</w:t>
      </w:r>
    </w:p>
    <w:p w14:paraId="3CECB690" w14:textId="436129CF" w:rsidR="00FC08E0" w:rsidRPr="00AC2637" w:rsidRDefault="00FC08E0" w:rsidP="00FC08E0">
      <w:pPr>
        <w:rPr>
          <w:lang w:val="cs-CZ"/>
        </w:rPr>
      </w:pPr>
    </w:p>
    <w:p w14:paraId="625446EE" w14:textId="31548ABD" w:rsidR="00FC08E0" w:rsidRPr="00AC2637" w:rsidRDefault="00FC08E0" w:rsidP="00FC08E0">
      <w:pPr>
        <w:jc w:val="center"/>
        <w:rPr>
          <w:lang w:val="cs-CZ"/>
        </w:rPr>
      </w:pPr>
      <w:r w:rsidRPr="00AC2637">
        <w:rPr>
          <w:noProof/>
          <w:lang w:val="cs-CZ"/>
        </w:rPr>
        <w:drawing>
          <wp:inline distT="0" distB="0" distL="0" distR="0" wp14:anchorId="135B3AA5" wp14:editId="62D2CA75">
            <wp:extent cx="3100767" cy="1248355"/>
            <wp:effectExtent l="0" t="0" r="4445" b="952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1110" t="37941" r="30226" b="34385"/>
                    <a:stretch/>
                  </pic:blipFill>
                  <pic:spPr bwMode="auto">
                    <a:xfrm>
                      <a:off x="0" y="0"/>
                      <a:ext cx="3115597" cy="1254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871DBA" w14:textId="5D7A5E48" w:rsidR="00FC08E0" w:rsidRPr="00AC2637" w:rsidRDefault="00584D88" w:rsidP="00FC08E0">
      <w:pPr>
        <w:jc w:val="center"/>
        <w:rPr>
          <w:i/>
          <w:iCs/>
          <w:lang w:val="cs-CZ"/>
        </w:rPr>
      </w:pPr>
      <w:r w:rsidRPr="00AC2637">
        <w:rPr>
          <w:i/>
          <w:iCs/>
          <w:lang w:val="cs-CZ"/>
        </w:rPr>
        <w:t>Nový znak značky DACIA</w:t>
      </w:r>
    </w:p>
    <w:p w14:paraId="513D3EC6" w14:textId="77777777" w:rsidR="00FC08E0" w:rsidRPr="00AC2637" w:rsidRDefault="00FC08E0" w:rsidP="00FC4C5D">
      <w:pPr>
        <w:rPr>
          <w:lang w:val="cs-CZ"/>
        </w:rPr>
      </w:pPr>
    </w:p>
    <w:p w14:paraId="4F11C6E1" w14:textId="343C948C" w:rsidR="002F3E0F" w:rsidRPr="00AC2637" w:rsidRDefault="002F3E0F" w:rsidP="00B90B35">
      <w:pPr>
        <w:rPr>
          <w:lang w:val="cs-CZ"/>
        </w:rPr>
      </w:pPr>
    </w:p>
    <w:p w14:paraId="4E87A7B3" w14:textId="77777777" w:rsidR="00584D88" w:rsidRPr="00584D88" w:rsidRDefault="00584D88" w:rsidP="00584D88">
      <w:pPr>
        <w:rPr>
          <w:lang w:val="cs-CZ"/>
        </w:rPr>
      </w:pPr>
      <w:bookmarkStart w:id="0" w:name="_Hlk74299691"/>
      <w:r w:rsidRPr="00584D88">
        <w:rPr>
          <w:lang w:val="cs-CZ"/>
        </w:rPr>
        <w:t xml:space="preserve">Renesanci Dacie ztělesňuje nový logotyp a nový znak, symboly jednoduché značky, která se prosazuje. </w:t>
      </w:r>
    </w:p>
    <w:bookmarkEnd w:id="0"/>
    <w:p w14:paraId="45395A1D" w14:textId="77777777" w:rsidR="00584D88" w:rsidRPr="00584D88" w:rsidRDefault="00584D88" w:rsidP="00584D88">
      <w:pPr>
        <w:rPr>
          <w:lang w:val="cs-CZ"/>
        </w:rPr>
      </w:pPr>
      <w:proofErr w:type="gramStart"/>
      <w:r w:rsidRPr="00584D88">
        <w:rPr>
          <w:lang w:val="cs-CZ"/>
        </w:rPr>
        <w:t>Oba dva</w:t>
      </w:r>
      <w:proofErr w:type="gramEnd"/>
      <w:r w:rsidRPr="00584D88">
        <w:rPr>
          <w:lang w:val="cs-CZ"/>
        </w:rPr>
        <w:t xml:space="preserve"> tyto prvky byly vytvořeny vlastním týmem designerů s cílem vyjádřit podstatu značky, základ Dacie od jejího vzniku. </w:t>
      </w:r>
    </w:p>
    <w:p w14:paraId="4442ED71" w14:textId="09E6BD47" w:rsidR="00584D88" w:rsidRPr="00584D88" w:rsidRDefault="00584D88" w:rsidP="00584D88">
      <w:pPr>
        <w:rPr>
          <w:lang w:val="cs-CZ"/>
        </w:rPr>
      </w:pPr>
      <w:r w:rsidRPr="00584D88">
        <w:rPr>
          <w:lang w:val="cs-CZ"/>
        </w:rPr>
        <w:t xml:space="preserve">Logotyp, který je hlavní součástí nové vizuální identity, vyvolává na první pohled dojem síly a stability. Kresba písmen je záměrně </w:t>
      </w:r>
      <w:r w:rsidR="00A6529E" w:rsidRPr="00AC2637">
        <w:rPr>
          <w:lang w:val="cs-CZ"/>
        </w:rPr>
        <w:t>minimalistická – D</w:t>
      </w:r>
      <w:r w:rsidRPr="00584D88">
        <w:rPr>
          <w:lang w:val="cs-CZ"/>
        </w:rPr>
        <w:t xml:space="preserve"> je obrácené </w:t>
      </w:r>
      <w:proofErr w:type="gramStart"/>
      <w:r w:rsidRPr="00584D88">
        <w:rPr>
          <w:lang w:val="cs-CZ"/>
        </w:rPr>
        <w:t>C – s</w:t>
      </w:r>
      <w:proofErr w:type="gramEnd"/>
      <w:r w:rsidRPr="00584D88">
        <w:rPr>
          <w:lang w:val="cs-CZ"/>
        </w:rPr>
        <w:t xml:space="preserve"> cílem vizuálně </w:t>
      </w:r>
      <w:r w:rsidR="00A6529E" w:rsidRPr="00AC2637">
        <w:rPr>
          <w:lang w:val="cs-CZ"/>
        </w:rPr>
        <w:t>vystihnout střídmého</w:t>
      </w:r>
      <w:r w:rsidRPr="00584D88">
        <w:rPr>
          <w:lang w:val="cs-CZ"/>
        </w:rPr>
        <w:t xml:space="preserve"> a mazaného ducha značky. Tato geometrická forma logotypu zanáší do sledu písmen pohyb inspirovaný mechanikou.</w:t>
      </w:r>
    </w:p>
    <w:p w14:paraId="569BD8E6" w14:textId="50B820B0" w:rsidR="00584D88" w:rsidRPr="00584D88" w:rsidRDefault="00584D88" w:rsidP="00584D88">
      <w:pPr>
        <w:rPr>
          <w:lang w:val="cs-CZ"/>
        </w:rPr>
      </w:pPr>
      <w:r w:rsidRPr="00584D88">
        <w:rPr>
          <w:lang w:val="cs-CZ"/>
        </w:rPr>
        <w:t xml:space="preserve">Pokud jde o základ loga, tak znak představuje spojení D a C jakožto dvou dílů, které jsou spojeny a které vytvářejí dohromady článek řetězu, symbol pevnosti a spojení. Znak, který je výrazným grafickým prvkem, umožní </w:t>
      </w:r>
      <w:r w:rsidR="00A6529E" w:rsidRPr="00AC2637">
        <w:rPr>
          <w:lang w:val="cs-CZ"/>
        </w:rPr>
        <w:t>snadno,</w:t>
      </w:r>
      <w:r w:rsidRPr="00584D88">
        <w:rPr>
          <w:lang w:val="cs-CZ"/>
        </w:rPr>
        <w:t xml:space="preserve"> a dokonce i na dálku rozpoznat značku. </w:t>
      </w:r>
    </w:p>
    <w:p w14:paraId="33DCC905" w14:textId="77777777" w:rsidR="00584D88" w:rsidRPr="00584D88" w:rsidRDefault="00584D88" w:rsidP="00584D88">
      <w:pPr>
        <w:rPr>
          <w:lang w:val="cs-CZ"/>
        </w:rPr>
      </w:pPr>
      <w:proofErr w:type="gramStart"/>
      <w:r w:rsidRPr="00584D88">
        <w:rPr>
          <w:lang w:val="cs-CZ"/>
        </w:rPr>
        <w:t>Oba dva</w:t>
      </w:r>
      <w:proofErr w:type="gramEnd"/>
      <w:r w:rsidRPr="00584D88">
        <w:rPr>
          <w:lang w:val="cs-CZ"/>
        </w:rPr>
        <w:t xml:space="preserve"> silné prvky jsou jednoduché a čitelné a vypadají přirozeně, aby s jistotou připomínaly solidnost vozidel Dacia, která jsou každodenním společníkem pro miliony zákazníků. </w:t>
      </w:r>
    </w:p>
    <w:p w14:paraId="38189A03" w14:textId="77777777" w:rsidR="00584D88" w:rsidRPr="00584D88" w:rsidRDefault="00584D88" w:rsidP="00584D88">
      <w:pPr>
        <w:rPr>
          <w:lang w:val="cs-CZ"/>
        </w:rPr>
      </w:pPr>
      <w:r w:rsidRPr="00584D88">
        <w:rPr>
          <w:lang w:val="cs-CZ"/>
        </w:rPr>
        <w:t xml:space="preserve">Celá grafická forma je záměrně očištěná, aby připomínala, že Dacia je značkou, která se soustřeďuje na to nejdůležitější. Různé prvky tvořící grafickou formu přispívají ke koherenci celku a současně umožňují vytvořit doplňkové digitální obsahy. V rámci celkového duchu značky je tento grafický systém současně silný a flexibilní. Například úkolem špičky vytvořené v logotypu písmenem D je nasměrovat pohled na to nejdůležitější a vyjádřit pohyb značky zaměřené jednoznačně na budoucnost. </w:t>
      </w:r>
    </w:p>
    <w:p w14:paraId="131B8346" w14:textId="1D28C357" w:rsidR="007808B2" w:rsidRPr="00AC2637" w:rsidRDefault="007808B2" w:rsidP="00B90B35">
      <w:pPr>
        <w:rPr>
          <w:lang w:val="cs-CZ"/>
        </w:rPr>
      </w:pPr>
    </w:p>
    <w:p w14:paraId="3FDAA816" w14:textId="426F38C5" w:rsidR="007808B2" w:rsidRPr="00AC2637" w:rsidRDefault="007808B2" w:rsidP="00B90B35">
      <w:pPr>
        <w:rPr>
          <w:lang w:val="cs-CZ"/>
        </w:rPr>
      </w:pPr>
    </w:p>
    <w:p w14:paraId="3FE1C32B" w14:textId="77777777" w:rsidR="007808B2" w:rsidRPr="00AC2637" w:rsidRDefault="007808B2" w:rsidP="00B90B35">
      <w:pPr>
        <w:rPr>
          <w:lang w:val="cs-CZ"/>
        </w:rPr>
      </w:pPr>
    </w:p>
    <w:p w14:paraId="05CE4C6D" w14:textId="77777777" w:rsidR="007018FC" w:rsidRPr="00AC2637" w:rsidRDefault="007018FC" w:rsidP="007808B2">
      <w:pPr>
        <w:rPr>
          <w:rFonts w:asciiTheme="majorHAnsi" w:hAnsiTheme="majorHAnsi"/>
          <w:caps/>
          <w:color w:val="646B52" w:themeColor="text2"/>
          <w:sz w:val="24"/>
          <w:lang w:val="cs-CZ"/>
        </w:rPr>
      </w:pPr>
    </w:p>
    <w:p w14:paraId="3155066A" w14:textId="38BFA35A" w:rsidR="007808B2" w:rsidRPr="00AC2637" w:rsidRDefault="007808B2" w:rsidP="007808B2">
      <w:pPr>
        <w:rPr>
          <w:rFonts w:asciiTheme="majorHAnsi" w:hAnsiTheme="majorHAnsi"/>
          <w:caps/>
          <w:color w:val="646B52" w:themeColor="text2"/>
          <w:sz w:val="24"/>
          <w:lang w:val="cs-CZ"/>
        </w:rPr>
      </w:pPr>
      <w:r w:rsidRPr="00AC2637">
        <w:rPr>
          <w:rFonts w:asciiTheme="majorHAnsi" w:hAnsiTheme="majorHAnsi"/>
          <w:caps/>
          <w:color w:val="646B52" w:themeColor="text2"/>
          <w:sz w:val="24"/>
          <w:lang w:val="cs-CZ"/>
        </w:rPr>
        <w:t xml:space="preserve">Dacia </w:t>
      </w:r>
      <w:r w:rsidR="00584D88" w:rsidRPr="00AC2637">
        <w:rPr>
          <w:rFonts w:asciiTheme="majorHAnsi" w:hAnsiTheme="majorHAnsi"/>
          <w:caps/>
          <w:color w:val="646B52" w:themeColor="text2"/>
          <w:sz w:val="24"/>
          <w:lang w:val="cs-CZ"/>
        </w:rPr>
        <w:t xml:space="preserve">SE PŘEVLÉKÁ DO </w:t>
      </w:r>
      <w:proofErr w:type="gramStart"/>
      <w:r w:rsidR="00584D88" w:rsidRPr="00AC2637">
        <w:rPr>
          <w:rFonts w:asciiTheme="majorHAnsi" w:hAnsiTheme="majorHAnsi"/>
          <w:caps/>
          <w:color w:val="646B52" w:themeColor="text2"/>
          <w:sz w:val="24"/>
          <w:lang w:val="cs-CZ"/>
        </w:rPr>
        <w:t>ZELENÉ</w:t>
      </w:r>
      <w:proofErr w:type="gramEnd"/>
      <w:r w:rsidR="00584D88" w:rsidRPr="00AC2637">
        <w:rPr>
          <w:rFonts w:asciiTheme="majorHAnsi" w:hAnsiTheme="majorHAnsi"/>
          <w:caps/>
          <w:color w:val="646B52" w:themeColor="text2"/>
          <w:sz w:val="24"/>
          <w:lang w:val="cs-CZ"/>
        </w:rPr>
        <w:t xml:space="preserve"> BARVY</w:t>
      </w:r>
    </w:p>
    <w:p w14:paraId="6E057E89" w14:textId="77777777" w:rsidR="00584D88" w:rsidRPr="00584D88" w:rsidRDefault="00584D88" w:rsidP="00584D88">
      <w:pPr>
        <w:rPr>
          <w:lang w:val="cs-CZ"/>
        </w:rPr>
      </w:pPr>
      <w:r w:rsidRPr="00584D88">
        <w:rPr>
          <w:lang w:val="cs-CZ"/>
        </w:rPr>
        <w:t xml:space="preserve">Barevná paleta, která se soustředí kolem zelené khaki, evokuje blízkost s přírodou, která je výrazným orientačním bodem pro naše zákazníky i terén, kde vozidla Dacia, jako ikonický Duster, plně využijí své schopnosti. </w:t>
      </w:r>
    </w:p>
    <w:p w14:paraId="73CE194B" w14:textId="77777777" w:rsidR="00584D88" w:rsidRPr="00AC2637" w:rsidRDefault="00584D88" w:rsidP="00584D88">
      <w:pPr>
        <w:rPr>
          <w:lang w:val="cs-CZ"/>
        </w:rPr>
      </w:pPr>
      <w:r w:rsidRPr="00584D88">
        <w:rPr>
          <w:lang w:val="cs-CZ"/>
        </w:rPr>
        <w:br/>
        <w:t xml:space="preserve">Sortiment je doplněn o další barvy: </w:t>
      </w:r>
    </w:p>
    <w:p w14:paraId="44AF107F" w14:textId="77777777" w:rsidR="00584D88" w:rsidRPr="00AC2637" w:rsidRDefault="00584D88" w:rsidP="00584D88">
      <w:pPr>
        <w:rPr>
          <w:lang w:val="cs-CZ"/>
        </w:rPr>
      </w:pPr>
      <w:r w:rsidRPr="00AC2637">
        <w:rPr>
          <w:lang w:val="cs-CZ"/>
        </w:rPr>
        <w:t xml:space="preserve">- </w:t>
      </w:r>
      <w:r w:rsidRPr="00584D88">
        <w:rPr>
          <w:lang w:val="cs-CZ"/>
        </w:rPr>
        <w:t>více přírodní barvy: tři další „přírodní“ barvy – tmavá khaki, terracota, písková </w:t>
      </w:r>
      <w:r w:rsidRPr="00584D88" w:rsidDel="005755C0">
        <w:rPr>
          <w:lang w:val="cs-CZ"/>
        </w:rPr>
        <w:t xml:space="preserve"> </w:t>
      </w:r>
    </w:p>
    <w:p w14:paraId="63D44222" w14:textId="4F2581D6" w:rsidR="00584D88" w:rsidRPr="00584D88" w:rsidRDefault="00584D88" w:rsidP="00584D88">
      <w:pPr>
        <w:rPr>
          <w:lang w:val="cs-CZ"/>
        </w:rPr>
      </w:pPr>
      <w:r w:rsidRPr="00AC2637">
        <w:rPr>
          <w:lang w:val="cs-CZ"/>
        </w:rPr>
        <w:t xml:space="preserve">- </w:t>
      </w:r>
      <w:r w:rsidRPr="00584D88">
        <w:rPr>
          <w:lang w:val="cs-CZ"/>
        </w:rPr>
        <w:t>dvě další barvy – jasně oranžová a jasně zelená – doplňují sortiment a přinášejí více technické odstíny.</w:t>
      </w:r>
    </w:p>
    <w:p w14:paraId="0197A2FC" w14:textId="77777777" w:rsidR="00AC2637" w:rsidRDefault="00584D88" w:rsidP="00584D88">
      <w:pPr>
        <w:rPr>
          <w:lang w:val="cs-CZ"/>
        </w:rPr>
      </w:pPr>
      <w:r w:rsidRPr="00584D88">
        <w:rPr>
          <w:lang w:val="cs-CZ"/>
        </w:rPr>
        <w:t xml:space="preserve">Duch značky je vyjádřen také v novém ikonografickém přístupu symbolizujícím tuto potřebu svobody, návratu ke kořenům a k tomu nejdůležitějšímu. Velmi rozšířené potřeby vedoucí k tomu, abychom se soustředili na to, co je opravdu podstatné, a oprostili se od toho, co je nadbytečné. </w:t>
      </w:r>
    </w:p>
    <w:p w14:paraId="60F9EFA3" w14:textId="35BF2914" w:rsidR="00584D88" w:rsidRPr="00584D88" w:rsidRDefault="00584D88" w:rsidP="00584D88">
      <w:pPr>
        <w:rPr>
          <w:b/>
          <w:bCs/>
          <w:lang w:val="cs-CZ"/>
        </w:rPr>
      </w:pPr>
      <w:r w:rsidRPr="00584D88">
        <w:rPr>
          <w:b/>
          <w:bCs/>
          <w:lang w:val="cs-CZ"/>
        </w:rPr>
        <w:t xml:space="preserve">Dacia, Vše. Jednoduše. </w:t>
      </w:r>
    </w:p>
    <w:p w14:paraId="1F2E3A8A" w14:textId="4E5D651F" w:rsidR="007018FC" w:rsidRPr="00AC2637" w:rsidRDefault="007018FC">
      <w:pPr>
        <w:spacing w:after="160" w:line="259" w:lineRule="auto"/>
        <w:jc w:val="left"/>
        <w:rPr>
          <w:rFonts w:asciiTheme="majorHAnsi" w:hAnsiTheme="majorHAnsi"/>
          <w:caps/>
          <w:color w:val="646B52" w:themeColor="text2"/>
          <w:sz w:val="24"/>
          <w:lang w:val="cs-CZ"/>
        </w:rPr>
      </w:pPr>
    </w:p>
    <w:p w14:paraId="1737B208" w14:textId="76BCAB74" w:rsidR="007808B2" w:rsidRPr="00AC2637" w:rsidRDefault="00584D88" w:rsidP="007808B2">
      <w:pPr>
        <w:rPr>
          <w:rFonts w:asciiTheme="majorHAnsi" w:hAnsiTheme="majorHAnsi"/>
          <w:caps/>
          <w:color w:val="646B52" w:themeColor="text2"/>
          <w:sz w:val="24"/>
          <w:lang w:val="cs-CZ"/>
        </w:rPr>
      </w:pPr>
      <w:r w:rsidRPr="00AC2637">
        <w:rPr>
          <w:rFonts w:asciiTheme="majorHAnsi" w:hAnsiTheme="majorHAnsi"/>
          <w:caps/>
          <w:color w:val="646B52" w:themeColor="text2"/>
          <w:sz w:val="24"/>
          <w:lang w:val="cs-CZ"/>
        </w:rPr>
        <w:t>PO VÍCE ETAPÁCH</w:t>
      </w:r>
    </w:p>
    <w:p w14:paraId="78AB24B4" w14:textId="77777777" w:rsidR="007808B2" w:rsidRPr="00AC2637" w:rsidRDefault="007808B2" w:rsidP="007808B2">
      <w:pPr>
        <w:rPr>
          <w:rFonts w:cstheme="minorHAnsi"/>
          <w:lang w:val="cs-CZ"/>
        </w:rPr>
      </w:pPr>
    </w:p>
    <w:p w14:paraId="6F330349" w14:textId="77777777" w:rsidR="00584D88" w:rsidRPr="00584D88" w:rsidRDefault="00584D88" w:rsidP="00584D88">
      <w:pPr>
        <w:spacing w:after="160" w:line="259" w:lineRule="auto"/>
        <w:jc w:val="left"/>
        <w:rPr>
          <w:rFonts w:cstheme="minorHAnsi"/>
          <w:lang w:val="cs-CZ"/>
        </w:rPr>
      </w:pPr>
      <w:r w:rsidRPr="00584D88">
        <w:rPr>
          <w:rFonts w:cstheme="minorHAnsi"/>
          <w:lang w:val="cs-CZ"/>
        </w:rPr>
        <w:t xml:space="preserve">Od června 2021 bude nová identita značky prezentována na různých komunikačních kanálech: weby značky, reklama, brožury … Prodejny Dacia budou na novou identitu značky přecházet postupně od začátku roku 2022. Pokud jde o vozidla, tak na nich bude nové logo a znak od druhého pololetí roku 2022. </w:t>
      </w:r>
    </w:p>
    <w:p w14:paraId="027A812B" w14:textId="15078350" w:rsidR="002F3E0F" w:rsidRPr="00AC2637" w:rsidRDefault="002F3E0F">
      <w:pPr>
        <w:spacing w:after="160" w:line="259" w:lineRule="auto"/>
        <w:jc w:val="left"/>
        <w:rPr>
          <w:lang w:val="cs-CZ"/>
        </w:rPr>
      </w:pPr>
    </w:p>
    <w:p w14:paraId="5C454C55" w14:textId="698E4287" w:rsidR="001D3BE4" w:rsidRPr="00AC2637" w:rsidRDefault="001D3BE4">
      <w:pPr>
        <w:spacing w:after="160" w:line="259" w:lineRule="auto"/>
        <w:jc w:val="left"/>
        <w:rPr>
          <w:lang w:val="cs-CZ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4"/>
        <w:gridCol w:w="7842"/>
      </w:tblGrid>
      <w:tr w:rsidR="001D3BE4" w:rsidRPr="00AC2637" w14:paraId="232213FB" w14:textId="77777777" w:rsidTr="00DF3A3C">
        <w:trPr>
          <w:trHeight w:hRule="exact" w:val="454"/>
        </w:trPr>
        <w:tc>
          <w:tcPr>
            <w:tcW w:w="10536" w:type="dxa"/>
            <w:gridSpan w:val="2"/>
          </w:tcPr>
          <w:p w14:paraId="053D7E47" w14:textId="661EAB2E" w:rsidR="001D3BE4" w:rsidRPr="00AC2637" w:rsidRDefault="001D3BE4" w:rsidP="00DF3A3C">
            <w:pPr>
              <w:pStyle w:val="DTitreContact"/>
              <w:rPr>
                <w:lang w:val="cs-CZ"/>
              </w:rPr>
            </w:pPr>
            <w:r w:rsidRPr="00AC2637">
              <w:rPr>
                <w:lang w:val="cs-CZ"/>
              </w:rPr>
              <w:t>KONTAKT MEDIA</w:t>
            </w:r>
          </w:p>
        </w:tc>
      </w:tr>
      <w:tr w:rsidR="001D3BE4" w:rsidRPr="00AC2637" w14:paraId="162F8526" w14:textId="77777777" w:rsidTr="00DF3A3C">
        <w:trPr>
          <w:gridAfter w:val="1"/>
          <w:wAfter w:w="7842" w:type="dxa"/>
        </w:trPr>
        <w:tc>
          <w:tcPr>
            <w:tcW w:w="2694" w:type="dxa"/>
          </w:tcPr>
          <w:p w14:paraId="6D6541C6" w14:textId="17538232" w:rsidR="001D3BE4" w:rsidRPr="00AC2637" w:rsidRDefault="001D3BE4" w:rsidP="00DF3A3C">
            <w:pPr>
              <w:pStyle w:val="DContact"/>
              <w:rPr>
                <w:lang w:val="cs-CZ"/>
              </w:rPr>
            </w:pPr>
            <w:r w:rsidRPr="00AC2637">
              <w:rPr>
                <w:lang w:val="cs-CZ"/>
              </w:rPr>
              <w:t>Jitka SKALIČKOVÁ</w:t>
            </w:r>
          </w:p>
          <w:p w14:paraId="60992E9B" w14:textId="0BB8D0A0" w:rsidR="001D3BE4" w:rsidRPr="00AC2637" w:rsidRDefault="001D3BE4" w:rsidP="001D3BE4">
            <w:pPr>
              <w:pStyle w:val="DContact"/>
              <w:rPr>
                <w:color w:val="000000" w:themeColor="text1"/>
                <w:lang w:val="cs-CZ"/>
              </w:rPr>
            </w:pPr>
            <w:r w:rsidRPr="00AC2637">
              <w:rPr>
                <w:color w:val="000000" w:themeColor="text1"/>
                <w:lang w:val="cs-CZ"/>
              </w:rPr>
              <w:t>+</w:t>
            </w:r>
            <w:r w:rsidRPr="00AC2637">
              <w:rPr>
                <w:color w:val="000000" w:themeColor="text1"/>
                <w:lang w:val="cs-CZ"/>
              </w:rPr>
              <w:t>420 602 275 168</w:t>
            </w:r>
          </w:p>
          <w:p w14:paraId="6F9DDCE1" w14:textId="116E2111" w:rsidR="001D3BE4" w:rsidRPr="00AC2637" w:rsidRDefault="001D3BE4" w:rsidP="001D3BE4">
            <w:pPr>
              <w:pStyle w:val="DContact"/>
              <w:rPr>
                <w:lang w:val="cs-CZ"/>
              </w:rPr>
            </w:pPr>
            <w:r w:rsidRPr="00AC2637">
              <w:rPr>
                <w:color w:val="000000" w:themeColor="text1"/>
                <w:lang w:val="cs-CZ"/>
              </w:rPr>
              <w:t>Jitka.skalickova@renault.cz</w:t>
            </w:r>
            <w:r w:rsidRPr="00AC2637">
              <w:rPr>
                <w:color w:val="000000" w:themeColor="text1"/>
                <w:lang w:val="cs-CZ"/>
              </w:rPr>
              <w:t xml:space="preserve"> </w:t>
            </w:r>
          </w:p>
        </w:tc>
      </w:tr>
    </w:tbl>
    <w:p w14:paraId="119B133B" w14:textId="77777777" w:rsidR="001D3BE4" w:rsidRPr="00AC2637" w:rsidRDefault="001D3BE4">
      <w:pPr>
        <w:spacing w:after="160" w:line="259" w:lineRule="auto"/>
        <w:jc w:val="left"/>
        <w:rPr>
          <w:lang w:val="cs-CZ"/>
        </w:rPr>
      </w:pPr>
    </w:p>
    <w:p w14:paraId="793486C0" w14:textId="77777777" w:rsidR="00A6529E" w:rsidRPr="00AC2637" w:rsidRDefault="00A6529E" w:rsidP="00A6529E">
      <w:pPr>
        <w:rPr>
          <w:lang w:val="cs-CZ"/>
        </w:rPr>
      </w:pPr>
    </w:p>
    <w:sectPr w:rsidR="00A6529E" w:rsidRPr="00AC2637" w:rsidSect="007018FC">
      <w:headerReference w:type="default" r:id="rId15"/>
      <w:headerReference w:type="first" r:id="rId16"/>
      <w:footerReference w:type="first" r:id="rId17"/>
      <w:pgSz w:w="11906" w:h="16838" w:code="9"/>
      <w:pgMar w:top="1985" w:right="680" w:bottom="567" w:left="680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011B35" w14:textId="77777777" w:rsidR="006A150B" w:rsidRDefault="006A150B" w:rsidP="00D8261F">
      <w:r>
        <w:separator/>
      </w:r>
    </w:p>
  </w:endnote>
  <w:endnote w:type="continuationSeparator" w:id="0">
    <w:p w14:paraId="29030B94" w14:textId="77777777" w:rsidR="006A150B" w:rsidRDefault="006A150B" w:rsidP="00D826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" w:subsetted="1" w:fontKey="{ABF50BF6-D1E4-41BE-ADC1-EDA64A12B095}"/>
    <w:embedBold r:id="rId2" w:subsetted="1" w:fontKey="{F0356A96-DBDE-48F2-BC09-3495FC2A7A6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B890E4" w14:textId="3F825DD6" w:rsidR="007018FC" w:rsidRDefault="007018FC">
    <w:pPr>
      <w:pStyle w:val="Zpat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0756A8E5" wp14:editId="3EB2A434">
              <wp:simplePos x="0" y="0"/>
              <wp:positionH relativeFrom="page">
                <wp:posOffset>0</wp:posOffset>
              </wp:positionH>
              <wp:positionV relativeFrom="page">
                <wp:posOffset>10248900</wp:posOffset>
              </wp:positionV>
              <wp:extent cx="7560310" cy="252095"/>
              <wp:effectExtent l="0" t="0" r="0" b="14605"/>
              <wp:wrapNone/>
              <wp:docPr id="23" name="MSIPCM71b14421af2968b541ed829f" descr="{&quot;HashCode&quot;:-424964394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8414AE2" w14:textId="083D7E2E" w:rsidR="007018FC" w:rsidRPr="007018FC" w:rsidRDefault="007018FC" w:rsidP="007018FC">
                          <w:pPr>
                            <w:jc w:val="right"/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56A8E5" id="_x0000_t202" coordsize="21600,21600" o:spt="202" path="m,l,21600r21600,l21600,xe">
              <v:stroke joinstyle="miter"/>
              <v:path gradientshapeok="t" o:connecttype="rect"/>
            </v:shapetype>
            <v:shape id="MSIPCM71b14421af2968b541ed829f" o:spid="_x0000_s1026" type="#_x0000_t202" alt="{&quot;HashCode&quot;:-424964394,&quot;Height&quot;:841.0,&quot;Width&quot;:595.0,&quot;Placement&quot;:&quot;Footer&quot;,&quot;Index&quot;:&quot;FirstPage&quot;,&quot;Section&quot;:1,&quot;Top&quot;:0.0,&quot;Left&quot;:0.0}" style="position:absolute;left:0;text-align:left;margin-left:0;margin-top:807pt;width:595.3pt;height:19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" o:allowincell="f" filled="f" stroked="f" strokeweight=".5pt">
              <v:textbox inset=",0,20pt,0">
                <w:txbxContent>
                  <w:p w14:paraId="08414AE2" w14:textId="083D7E2E" w:rsidR="007018FC" w:rsidRPr="007018FC" w:rsidRDefault="007018FC" w:rsidP="007018FC">
                    <w:pPr>
                      <w:jc w:val="right"/>
                      <w:rPr>
                        <w:rFonts w:ascii="Arial" w:hAnsi="Arial" w:cs="Arial"/>
                        <w:color w:val="000000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D5278A" w14:textId="77777777" w:rsidR="006A150B" w:rsidRDefault="006A150B" w:rsidP="00D8261F">
      <w:r>
        <w:separator/>
      </w:r>
    </w:p>
  </w:footnote>
  <w:footnote w:type="continuationSeparator" w:id="0">
    <w:p w14:paraId="2A476B93" w14:textId="77777777" w:rsidR="006A150B" w:rsidRDefault="006A150B" w:rsidP="00D826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083F41" w14:textId="54DE0BDB" w:rsidR="00FC08E0" w:rsidRDefault="00FC08E0" w:rsidP="007018FC">
    <w:pPr>
      <w:pStyle w:val="Zhlav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F03DB6" w14:textId="23B8B9F8" w:rsidR="004B792D" w:rsidRDefault="004B792D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58239" behindDoc="1" locked="0" layoutInCell="1" allowOverlap="1" wp14:anchorId="5B040DB4" wp14:editId="2121058F">
              <wp:simplePos x="0" y="0"/>
              <wp:positionH relativeFrom="column">
                <wp:posOffset>-527685</wp:posOffset>
              </wp:positionH>
              <wp:positionV relativeFrom="paragraph">
                <wp:posOffset>1617345</wp:posOffset>
              </wp:positionV>
              <wp:extent cx="784190" cy="755650"/>
              <wp:effectExtent l="0" t="0" r="0" b="6350"/>
              <wp:wrapNone/>
              <wp:docPr id="5" name="Freeform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84190" cy="755650"/>
                      </a:xfrm>
                      <a:custGeom>
                        <a:avLst/>
                        <a:gdLst>
                          <a:gd name="T0" fmla="*/ 119 w 247"/>
                          <a:gd name="T1" fmla="*/ 0 h 238"/>
                          <a:gd name="T2" fmla="*/ 0 w 247"/>
                          <a:gd name="T3" fmla="*/ 0 h 238"/>
                          <a:gd name="T4" fmla="*/ 0 w 247"/>
                          <a:gd name="T5" fmla="*/ 80 h 238"/>
                          <a:gd name="T6" fmla="*/ 95 w 247"/>
                          <a:gd name="T7" fmla="*/ 80 h 238"/>
                          <a:gd name="T8" fmla="*/ 135 w 247"/>
                          <a:gd name="T9" fmla="*/ 119 h 238"/>
                          <a:gd name="T10" fmla="*/ 95 w 247"/>
                          <a:gd name="T11" fmla="*/ 157 h 238"/>
                          <a:gd name="T12" fmla="*/ 0 w 247"/>
                          <a:gd name="T13" fmla="*/ 157 h 238"/>
                          <a:gd name="T14" fmla="*/ 0 w 247"/>
                          <a:gd name="T15" fmla="*/ 238 h 238"/>
                          <a:gd name="T16" fmla="*/ 119 w 247"/>
                          <a:gd name="T17" fmla="*/ 238 h 238"/>
                          <a:gd name="T18" fmla="*/ 149 w 247"/>
                          <a:gd name="T19" fmla="*/ 225 h 238"/>
                          <a:gd name="T20" fmla="*/ 242 w 247"/>
                          <a:gd name="T21" fmla="*/ 128 h 238"/>
                          <a:gd name="T22" fmla="*/ 247 w 247"/>
                          <a:gd name="T23" fmla="*/ 119 h 238"/>
                          <a:gd name="T24" fmla="*/ 242 w 247"/>
                          <a:gd name="T25" fmla="*/ 109 h 238"/>
                          <a:gd name="T26" fmla="*/ 149 w 247"/>
                          <a:gd name="T27" fmla="*/ 13 h 238"/>
                          <a:gd name="T28" fmla="*/ 119 w 247"/>
                          <a:gd name="T29" fmla="*/ 0 h 23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247" h="238">
                            <a:moveTo>
                              <a:pt x="119" y="0"/>
                            </a:moveTo>
                            <a:cubicBezTo>
                              <a:pt x="0" y="0"/>
                              <a:pt x="0" y="0"/>
                              <a:pt x="0" y="0"/>
                            </a:cubicBezTo>
                            <a:cubicBezTo>
                              <a:pt x="0" y="80"/>
                              <a:pt x="0" y="80"/>
                              <a:pt x="0" y="80"/>
                            </a:cubicBezTo>
                            <a:cubicBezTo>
                              <a:pt x="95" y="80"/>
                              <a:pt x="95" y="80"/>
                              <a:pt x="95" y="80"/>
                            </a:cubicBezTo>
                            <a:cubicBezTo>
                              <a:pt x="135" y="119"/>
                              <a:pt x="135" y="119"/>
                              <a:pt x="135" y="119"/>
                            </a:cubicBezTo>
                            <a:cubicBezTo>
                              <a:pt x="95" y="157"/>
                              <a:pt x="95" y="157"/>
                              <a:pt x="95" y="157"/>
                            </a:cubicBezTo>
                            <a:cubicBezTo>
                              <a:pt x="0" y="157"/>
                              <a:pt x="0" y="157"/>
                              <a:pt x="0" y="157"/>
                            </a:cubicBezTo>
                            <a:cubicBezTo>
                              <a:pt x="0" y="238"/>
                              <a:pt x="0" y="238"/>
                              <a:pt x="0" y="238"/>
                            </a:cubicBezTo>
                            <a:cubicBezTo>
                              <a:pt x="119" y="238"/>
                              <a:pt x="119" y="238"/>
                              <a:pt x="119" y="238"/>
                            </a:cubicBezTo>
                            <a:cubicBezTo>
                              <a:pt x="133" y="238"/>
                              <a:pt x="140" y="235"/>
                              <a:pt x="149" y="225"/>
                            </a:cubicBezTo>
                            <a:cubicBezTo>
                              <a:pt x="242" y="128"/>
                              <a:pt x="242" y="128"/>
                              <a:pt x="242" y="128"/>
                            </a:cubicBezTo>
                            <a:cubicBezTo>
                              <a:pt x="245" y="125"/>
                              <a:pt x="247" y="122"/>
                              <a:pt x="247" y="119"/>
                            </a:cubicBezTo>
                            <a:cubicBezTo>
                              <a:pt x="247" y="116"/>
                              <a:pt x="245" y="113"/>
                              <a:pt x="242" y="109"/>
                            </a:cubicBezTo>
                            <a:cubicBezTo>
                              <a:pt x="149" y="13"/>
                              <a:pt x="149" y="13"/>
                              <a:pt x="149" y="13"/>
                            </a:cubicBezTo>
                            <a:cubicBezTo>
                              <a:pt x="140" y="3"/>
                              <a:pt x="133" y="0"/>
                              <a:pt x="119" y="0"/>
                            </a:cubicBezTo>
                          </a:path>
                        </a:pathLst>
                      </a:custGeom>
                      <a:solidFill>
                        <a:schemeClr val="accent6"/>
                      </a:solidFill>
                      <a:ln w="9525">
                        <a:noFill/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997EFF" id="Freeform 5" o:spid="_x0000_s1026" style="position:absolute;margin-left:-41.55pt;margin-top:127.35pt;width:61.75pt;height:59.5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47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" path="m119,c,,,,,,,80,,80,,80v95,,95,,95,c135,119,135,119,135,119,95,157,95,157,95,157,,157,,157,,157v,81,,81,,81c119,238,119,238,119,238v14,,21,-3,30,-13c242,128,242,128,242,128v3,-3,5,-6,5,-9c247,116,245,113,242,109,149,13,149,13,149,13,140,3,133,,119,e" fillcolor="#e2e2e0 [3209]" stroked="f">
              <v:path arrowok="t" o:connecttype="custom" o:connectlocs="377808,0;0,0;0,254000;301612,254000;428606,377825;301612,498475;0,498475;0,755650;377808,755650;473054,714375;768316,406400;784190,377825;768316,346075;473054,41275;377808,0" o:connectangles="0,0,0,0,0,0,0,0,0,0,0,0,0,0,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0E26B9C"/>
    <w:multiLevelType w:val="hybridMultilevel"/>
    <w:tmpl w:val="9D4C065E"/>
    <w:lvl w:ilvl="0" w:tplc="58A07694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783E36"/>
    <w:multiLevelType w:val="hybridMultilevel"/>
    <w:tmpl w:val="AC748A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FC311C"/>
    <w:multiLevelType w:val="hybridMultilevel"/>
    <w:tmpl w:val="9ED02E04"/>
    <w:lvl w:ilvl="0" w:tplc="C0B0A420">
      <w:start w:val="1"/>
      <w:numFmt w:val="bullet"/>
      <w:pStyle w:val="DPuceronde"/>
      <w:lvlText w:val=""/>
      <w:lvlJc w:val="left"/>
      <w:pPr>
        <w:ind w:left="720" w:hanging="360"/>
      </w:pPr>
      <w:rPr>
        <w:rFonts w:ascii="Symbol" w:hAnsi="Symbol" w:hint="default"/>
        <w:color w:val="646B52" w:themeColor="tex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6C6A"/>
    <w:rsid w:val="00020E59"/>
    <w:rsid w:val="000858B5"/>
    <w:rsid w:val="000927B0"/>
    <w:rsid w:val="000B4B83"/>
    <w:rsid w:val="000C39EA"/>
    <w:rsid w:val="000F07B2"/>
    <w:rsid w:val="001019D3"/>
    <w:rsid w:val="001027C6"/>
    <w:rsid w:val="00103E57"/>
    <w:rsid w:val="0013184A"/>
    <w:rsid w:val="00187BD8"/>
    <w:rsid w:val="001A4D93"/>
    <w:rsid w:val="001D3BE4"/>
    <w:rsid w:val="001D770D"/>
    <w:rsid w:val="0021565F"/>
    <w:rsid w:val="002218A1"/>
    <w:rsid w:val="00227816"/>
    <w:rsid w:val="00272BD3"/>
    <w:rsid w:val="002F3E0F"/>
    <w:rsid w:val="003060E8"/>
    <w:rsid w:val="00314521"/>
    <w:rsid w:val="00355D1B"/>
    <w:rsid w:val="0036754F"/>
    <w:rsid w:val="003A43D4"/>
    <w:rsid w:val="003E2661"/>
    <w:rsid w:val="00402A1A"/>
    <w:rsid w:val="00425C56"/>
    <w:rsid w:val="0045566F"/>
    <w:rsid w:val="00476FA1"/>
    <w:rsid w:val="004B0B35"/>
    <w:rsid w:val="004B792D"/>
    <w:rsid w:val="004D20D0"/>
    <w:rsid w:val="004F4222"/>
    <w:rsid w:val="00531EAC"/>
    <w:rsid w:val="00540C9C"/>
    <w:rsid w:val="00543B13"/>
    <w:rsid w:val="00553330"/>
    <w:rsid w:val="005675EA"/>
    <w:rsid w:val="0057008A"/>
    <w:rsid w:val="005735C5"/>
    <w:rsid w:val="00584D88"/>
    <w:rsid w:val="006248A4"/>
    <w:rsid w:val="0063137B"/>
    <w:rsid w:val="00644A9E"/>
    <w:rsid w:val="006931CD"/>
    <w:rsid w:val="006A150B"/>
    <w:rsid w:val="006C5ADB"/>
    <w:rsid w:val="006D55F0"/>
    <w:rsid w:val="007018FC"/>
    <w:rsid w:val="007109C1"/>
    <w:rsid w:val="0073761B"/>
    <w:rsid w:val="007808B2"/>
    <w:rsid w:val="00792C62"/>
    <w:rsid w:val="007E3BBB"/>
    <w:rsid w:val="007F5785"/>
    <w:rsid w:val="008167AC"/>
    <w:rsid w:val="00852E49"/>
    <w:rsid w:val="00895390"/>
    <w:rsid w:val="008A0304"/>
    <w:rsid w:val="008A3140"/>
    <w:rsid w:val="008A3DAE"/>
    <w:rsid w:val="008A5B27"/>
    <w:rsid w:val="008B7C39"/>
    <w:rsid w:val="008D58FF"/>
    <w:rsid w:val="009043E8"/>
    <w:rsid w:val="0090461D"/>
    <w:rsid w:val="00906C6A"/>
    <w:rsid w:val="0091418F"/>
    <w:rsid w:val="009B4EA2"/>
    <w:rsid w:val="009C0635"/>
    <w:rsid w:val="009C3FA3"/>
    <w:rsid w:val="009F1754"/>
    <w:rsid w:val="009F2739"/>
    <w:rsid w:val="00A11E86"/>
    <w:rsid w:val="00A543F2"/>
    <w:rsid w:val="00A6529E"/>
    <w:rsid w:val="00A669BE"/>
    <w:rsid w:val="00AA37BB"/>
    <w:rsid w:val="00AC2637"/>
    <w:rsid w:val="00AE1E42"/>
    <w:rsid w:val="00B13371"/>
    <w:rsid w:val="00B60513"/>
    <w:rsid w:val="00B60518"/>
    <w:rsid w:val="00B90B35"/>
    <w:rsid w:val="00BA7BE7"/>
    <w:rsid w:val="00BC4080"/>
    <w:rsid w:val="00BE45B3"/>
    <w:rsid w:val="00C00994"/>
    <w:rsid w:val="00C00B8B"/>
    <w:rsid w:val="00C217C6"/>
    <w:rsid w:val="00C23F7C"/>
    <w:rsid w:val="00C36C8D"/>
    <w:rsid w:val="00CA2015"/>
    <w:rsid w:val="00D14808"/>
    <w:rsid w:val="00D8261F"/>
    <w:rsid w:val="00DE263F"/>
    <w:rsid w:val="00DF26C5"/>
    <w:rsid w:val="00E3211D"/>
    <w:rsid w:val="00E91302"/>
    <w:rsid w:val="00EA1BAC"/>
    <w:rsid w:val="00EC3BD0"/>
    <w:rsid w:val="00EC47E4"/>
    <w:rsid w:val="00ED053E"/>
    <w:rsid w:val="00F46265"/>
    <w:rsid w:val="00F67D28"/>
    <w:rsid w:val="00F870E1"/>
    <w:rsid w:val="00F97563"/>
    <w:rsid w:val="00FB76F6"/>
    <w:rsid w:val="00FC08E0"/>
    <w:rsid w:val="00FC4C5D"/>
    <w:rsid w:val="00FE5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12D16E"/>
  <w14:defaultImageDpi w14:val="32767"/>
  <w15:chartTrackingRefBased/>
  <w15:docId w15:val="{78F314BC-283E-4399-B335-81E8DD038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13" w:qFormat="1"/>
    <w:lsdException w:name="heading 2" w:semiHidden="1" w:uiPriority="13" w:qFormat="1"/>
    <w:lsdException w:name="heading 3" w:semiHidden="1" w:uiPriority="13" w:qFormat="1"/>
    <w:lsdException w:name="heading 4" w:semiHidden="1" w:uiPriority="13" w:qFormat="1"/>
    <w:lsdException w:name="heading 5" w:semiHidden="1" w:uiPriority="13" w:qFormat="1"/>
    <w:lsdException w:name="heading 6" w:semiHidden="1" w:uiPriority="13" w:qFormat="1"/>
    <w:lsdException w:name="heading 7" w:semiHidden="1" w:uiPriority="13" w:qFormat="1"/>
    <w:lsdException w:name="heading 8" w:semiHidden="1" w:uiPriority="13" w:qFormat="1"/>
    <w:lsdException w:name="heading 9" w:semiHidden="1" w:uiPriority="13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3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3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/>
  </w:latentStyles>
  <w:style w:type="paragraph" w:default="1" w:styleId="Normln">
    <w:name w:val="Normal"/>
    <w:uiPriority w:val="5"/>
    <w:qFormat/>
    <w:rsid w:val="00EA1BAC"/>
    <w:pPr>
      <w:spacing w:after="0" w:line="240" w:lineRule="auto"/>
      <w:jc w:val="both"/>
    </w:pPr>
    <w:rPr>
      <w:sz w:val="1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D8261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B76F6"/>
  </w:style>
  <w:style w:type="paragraph" w:styleId="Zpat">
    <w:name w:val="footer"/>
    <w:basedOn w:val="Normln"/>
    <w:link w:val="ZpatChar"/>
    <w:uiPriority w:val="99"/>
    <w:rsid w:val="00D8261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B76F6"/>
  </w:style>
  <w:style w:type="paragraph" w:customStyle="1" w:styleId="DTitre">
    <w:name w:val="D_Titre"/>
    <w:basedOn w:val="Normln"/>
    <w:next w:val="DSous-titre"/>
    <w:uiPriority w:val="2"/>
    <w:qFormat/>
    <w:rsid w:val="000927B0"/>
    <w:pPr>
      <w:spacing w:line="156" w:lineRule="auto"/>
      <w:jc w:val="left"/>
    </w:pPr>
    <w:rPr>
      <w:rFonts w:asciiTheme="majorHAnsi" w:hAnsiTheme="majorHAnsi" w:cstheme="majorHAnsi"/>
      <w:b/>
      <w:bCs/>
      <w:caps/>
      <w:color w:val="646B52" w:themeColor="text2"/>
      <w:sz w:val="56"/>
      <w:szCs w:val="44"/>
    </w:rPr>
  </w:style>
  <w:style w:type="paragraph" w:customStyle="1" w:styleId="DSous-titre">
    <w:name w:val="D_Sous-titre"/>
    <w:basedOn w:val="Normln"/>
    <w:next w:val="Normln"/>
    <w:uiPriority w:val="3"/>
    <w:qFormat/>
    <w:rsid w:val="000927B0"/>
    <w:pPr>
      <w:spacing w:line="192" w:lineRule="auto"/>
      <w:jc w:val="left"/>
    </w:pPr>
    <w:rPr>
      <w:rFonts w:cstheme="majorHAnsi"/>
      <w:b/>
      <w:caps/>
      <w:color w:val="646B52" w:themeColor="text2"/>
      <w:sz w:val="28"/>
      <w:szCs w:val="20"/>
    </w:rPr>
  </w:style>
  <w:style w:type="paragraph" w:styleId="Odstavecseseznamem">
    <w:name w:val="List Paragraph"/>
    <w:basedOn w:val="Normln"/>
    <w:uiPriority w:val="34"/>
    <w:qFormat/>
    <w:rsid w:val="0013184A"/>
    <w:pPr>
      <w:ind w:left="720"/>
      <w:contextualSpacing/>
    </w:pPr>
  </w:style>
  <w:style w:type="paragraph" w:customStyle="1" w:styleId="DPuceronde">
    <w:name w:val="D_Puce ronde"/>
    <w:basedOn w:val="Normln"/>
    <w:uiPriority w:val="6"/>
    <w:qFormat/>
    <w:rsid w:val="00AE1E42"/>
    <w:pPr>
      <w:numPr>
        <w:numId w:val="1"/>
      </w:numPr>
    </w:pPr>
    <w:rPr>
      <w:b/>
    </w:rPr>
  </w:style>
  <w:style w:type="table" w:styleId="Mkatabulky">
    <w:name w:val="Table Grid"/>
    <w:basedOn w:val="Normlntabulka"/>
    <w:uiPriority w:val="39"/>
    <w:rsid w:val="00227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Naturedudocument">
    <w:name w:val="D_Nature du document"/>
    <w:basedOn w:val="Normln"/>
    <w:next w:val="DDate"/>
    <w:qFormat/>
    <w:rsid w:val="000927B0"/>
    <w:pPr>
      <w:jc w:val="right"/>
    </w:pPr>
    <w:rPr>
      <w:bCs/>
      <w:caps/>
      <w:color w:val="646B52" w:themeColor="text2"/>
      <w:sz w:val="24"/>
      <w:szCs w:val="30"/>
    </w:rPr>
  </w:style>
  <w:style w:type="paragraph" w:customStyle="1" w:styleId="DDate">
    <w:name w:val="D_Date"/>
    <w:basedOn w:val="DNaturedudocument"/>
    <w:next w:val="Normln"/>
    <w:uiPriority w:val="1"/>
    <w:qFormat/>
    <w:rsid w:val="000927B0"/>
  </w:style>
  <w:style w:type="paragraph" w:customStyle="1" w:styleId="DIntertitre">
    <w:name w:val="D_Intertitre"/>
    <w:basedOn w:val="Normln"/>
    <w:next w:val="Normln"/>
    <w:uiPriority w:val="4"/>
    <w:qFormat/>
    <w:rsid w:val="00F97563"/>
    <w:pPr>
      <w:spacing w:before="240" w:line="192" w:lineRule="auto"/>
      <w:jc w:val="left"/>
    </w:pPr>
    <w:rPr>
      <w:rFonts w:asciiTheme="majorHAnsi" w:hAnsiTheme="majorHAnsi"/>
      <w:caps/>
      <w:color w:val="646B52" w:themeColor="text2"/>
      <w:sz w:val="24"/>
    </w:rPr>
  </w:style>
  <w:style w:type="paragraph" w:customStyle="1" w:styleId="DCitation">
    <w:name w:val="D_Citation"/>
    <w:basedOn w:val="Normln"/>
    <w:next w:val="Normln"/>
    <w:uiPriority w:val="7"/>
    <w:qFormat/>
    <w:rsid w:val="00F97563"/>
    <w:pPr>
      <w:spacing w:before="240"/>
    </w:pPr>
    <w:rPr>
      <w:rFonts w:ascii="Arial" w:hAnsi="Arial" w:cs="Arial"/>
      <w:b/>
      <w:bCs/>
      <w:i/>
      <w:iCs/>
      <w:color w:val="EC6528" w:themeColor="accent4"/>
      <w:sz w:val="26"/>
      <w:szCs w:val="26"/>
      <w:lang w:val="en-US"/>
    </w:rPr>
  </w:style>
  <w:style w:type="paragraph" w:customStyle="1" w:styleId="DTitreContact">
    <w:name w:val="D_Titre Contact"/>
    <w:basedOn w:val="Normln"/>
    <w:next w:val="Normln"/>
    <w:uiPriority w:val="8"/>
    <w:qFormat/>
    <w:rsid w:val="00A669BE"/>
    <w:pPr>
      <w:jc w:val="left"/>
    </w:pPr>
    <w:rPr>
      <w:rFonts w:ascii="Arial Black" w:hAnsi="Arial Black" w:cs="Arial Black"/>
      <w:caps/>
      <w:color w:val="646B52" w:themeColor="text2"/>
      <w:szCs w:val="18"/>
    </w:rPr>
  </w:style>
  <w:style w:type="paragraph" w:customStyle="1" w:styleId="DContact">
    <w:name w:val="D_Contact"/>
    <w:basedOn w:val="Normln"/>
    <w:next w:val="Normln"/>
    <w:uiPriority w:val="9"/>
    <w:qFormat/>
    <w:rsid w:val="00EA1BAC"/>
    <w:pPr>
      <w:jc w:val="left"/>
    </w:pPr>
    <w:rPr>
      <w:rFonts w:ascii="Arial" w:hAnsi="Arial" w:cs="Arial"/>
      <w:bCs/>
      <w:color w:val="646B52" w:themeColor="text2"/>
      <w:szCs w:val="18"/>
    </w:rPr>
  </w:style>
  <w:style w:type="paragraph" w:customStyle="1" w:styleId="DTitreNote">
    <w:name w:val="D_Titre Note"/>
    <w:basedOn w:val="Normln"/>
    <w:uiPriority w:val="10"/>
    <w:qFormat/>
    <w:rsid w:val="00EA1BAC"/>
    <w:pPr>
      <w:framePr w:wrap="around" w:vAnchor="page" w:hAnchor="page" w:x="681" w:y="14743"/>
      <w:suppressOverlap/>
      <w:jc w:val="left"/>
    </w:pPr>
    <w:rPr>
      <w:rFonts w:ascii="Arial Black" w:hAnsi="Arial Black" w:cs="Arial Black"/>
      <w:i/>
      <w:iCs/>
      <w:caps/>
      <w:color w:val="646B52" w:themeColor="text2"/>
      <w:sz w:val="20"/>
      <w:szCs w:val="20"/>
    </w:rPr>
  </w:style>
  <w:style w:type="paragraph" w:customStyle="1" w:styleId="DNote">
    <w:name w:val="D_Note"/>
    <w:basedOn w:val="Normln"/>
    <w:next w:val="DTitreNote"/>
    <w:uiPriority w:val="11"/>
    <w:qFormat/>
    <w:rsid w:val="00A669BE"/>
    <w:rPr>
      <w:rFonts w:ascii="Arial" w:hAnsi="Arial" w:cs="Arial"/>
      <w:i/>
      <w:iCs/>
      <w:color w:val="646B52" w:themeColor="text2"/>
      <w:szCs w:val="18"/>
    </w:rPr>
  </w:style>
  <w:style w:type="character" w:styleId="Hypertextovodkaz">
    <w:name w:val="Hyperlink"/>
    <w:basedOn w:val="Standardnpsmoodstavce"/>
    <w:uiPriority w:val="99"/>
    <w:semiHidden/>
    <w:rsid w:val="007808B2"/>
    <w:rPr>
      <w:color w:val="646B52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rsid w:val="007808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ème Office">
  <a:themeElements>
    <a:clrScheme name="Dacia">
      <a:dk1>
        <a:srgbClr val="000000"/>
      </a:dk1>
      <a:lt1>
        <a:srgbClr val="FFFFFF"/>
      </a:lt1>
      <a:dk2>
        <a:srgbClr val="646B52"/>
      </a:dk2>
      <a:lt2>
        <a:srgbClr val="D6D2C4"/>
      </a:lt2>
      <a:accent1>
        <a:srgbClr val="4E5844"/>
      </a:accent1>
      <a:accent2>
        <a:srgbClr val="B9412D"/>
      </a:accent2>
      <a:accent3>
        <a:srgbClr val="D6D2C4"/>
      </a:accent3>
      <a:accent4>
        <a:srgbClr val="EC6528"/>
      </a:accent4>
      <a:accent5>
        <a:srgbClr val="B3CC23"/>
      </a:accent5>
      <a:accent6>
        <a:srgbClr val="E2E2E0"/>
      </a:accent6>
      <a:hlink>
        <a:srgbClr val="646B52"/>
      </a:hlink>
      <a:folHlink>
        <a:srgbClr val="D6D2C4"/>
      </a:folHlink>
    </a:clrScheme>
    <a:fontScheme name="Dacia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204cd6ae2be4bcda7af0c46f5c549c4 xmlns="44f350f3-283d-443f-a32d-3bc3c81de6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VIsual Identity Design</TermName>
          <TermId xmlns="http://schemas.microsoft.com/office/infopath/2007/PartnerControls">641b1e29-d1cd-48eb-a60e-da1c5228be6f</TermId>
        </TermInfo>
      </Terms>
    </f204cd6ae2be4bcda7af0c46f5c549c4>
    <nb739b29f3774c8fbab624281ffc8c43 xmlns="44f350f3-283d-443f-a32d-3bc3c81de6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Release</TermName>
          <TermId xmlns="http://schemas.microsoft.com/office/infopath/2007/PartnerControls">40f351b1-840a-4718-8782-88591bcc1ee5</TermId>
        </TermInfo>
      </Terms>
    </nb739b29f3774c8fbab624281ffc8c43>
    <m6f1afdc92b74574b7c23d41c74979e9 xmlns="44f350f3-283d-443f-a32d-3bc3c81de6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Multi-Region</TermName>
          <TermId xmlns="http://schemas.microsoft.com/office/infopath/2007/PartnerControls">ec4867b2-1e5c-41ed-8c86-0fd03bd05f81</TermId>
        </TermInfo>
      </Terms>
    </m6f1afdc92b74574b7c23d41c74979e9>
    <IconOverlay xmlns="http://schemas.microsoft.com/sharepoint/v4" xsi:nil="true"/>
    <DocumentSetDescription xmlns="http://schemas.microsoft.com/sharepoint/v3" xsi:nil="true"/>
    <eebe150c59524a8c90e40440031e172f xmlns="44f350f3-283d-443f-a32d-3bc3c81de6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Press Release</TermName>
          <TermId xmlns="http://schemas.microsoft.com/office/infopath/2007/PartnerControls">180fc420-19e5-4dec-9b0f-f0938465288e</TermId>
        </TermInfo>
      </Terms>
    </eebe150c59524a8c90e40440031e172f>
    <jf2ca46394a844889c20bb79cba1fd08 xmlns="44f350f3-283d-443f-a32d-3bc3c81de6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Branding/Visual Identity</TermName>
          <TermId xmlns="http://schemas.microsoft.com/office/infopath/2007/PartnerControls">abc0dd85-caf3-4b38-9a35-2ab669dfa8fd</TermId>
        </TermInfo>
      </Terms>
    </jf2ca46394a844889c20bb79cba1fd08>
    <n3a3ff1924904b539cdc7b4db2ec6099 xmlns="44f350f3-283d-443f-a32d-3bc3c81de6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Groupe Renault</TermName>
          <TermId xmlns="http://schemas.microsoft.com/office/infopath/2007/PartnerControls">990bf1de-3555-4dee-9412-282becc82017</TermId>
        </TermInfo>
        <TermInfo xmlns="http://schemas.microsoft.com/office/infopath/2007/PartnerControls">
          <TermName xmlns="http://schemas.microsoft.com/office/infopath/2007/PartnerControls">Renault Group</TermName>
          <TermId xmlns="http://schemas.microsoft.com/office/infopath/2007/PartnerControls">4c767c57-94ef-486f-8e22-41ae0fbe0804</TermId>
        </TermInfo>
        <TermInfo xmlns="http://schemas.microsoft.com/office/infopath/2007/PartnerControls">
          <TermName xmlns="http://schemas.microsoft.com/office/infopath/2007/PartnerControls">Dacia</TermName>
          <TermId xmlns="http://schemas.microsoft.com/office/infopath/2007/PartnerControls">6484920a-833e-451b-aed7-c1601b7c56fc</TermId>
        </TermInfo>
      </Terms>
    </n3a3ff1924904b539cdc7b4db2ec6099>
    <Organization xmlns="bf88de67-f58e-457f-b92b-9cc9802d4fbd" xsi:nil="true"/>
    <TaxCatchAll xmlns="bf88de67-f58e-457f-b92b-9cc9802d4fbd">
      <Value>298</Value>
      <Value>522</Value>
      <Value>435</Value>
      <Value>60</Value>
      <Value>586</Value>
      <Value>447</Value>
      <Value>469</Value>
      <Value>18</Value>
    </TaxCatchAll>
    <g66629bbb4764b7392fa4be2933b1c6f xmlns="44f350f3-283d-443f-a32d-3bc3c81de65c">
      <Terms xmlns="http://schemas.microsoft.com/office/infopath/2007/PartnerControls"/>
    </g66629bbb4764b7392fa4be2933b1c6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Global Comms Document" ma:contentTypeID="0x0101006EBD9B1E7796094C95A6762CB5FC324800DCEDE223258F1547B211546BFD478CA3" ma:contentTypeVersion="57" ma:contentTypeDescription="" ma:contentTypeScope="" ma:versionID="77b2e0084941b07fda0f19ea4fb44929">
  <xsd:schema xmlns:xsd="http://www.w3.org/2001/XMLSchema" xmlns:xs="http://www.w3.org/2001/XMLSchema" xmlns:p="http://schemas.microsoft.com/office/2006/metadata/properties" xmlns:ns1="http://schemas.microsoft.com/sharepoint/v3" xmlns:ns2="44f350f3-283d-443f-a32d-3bc3c81de65c" xmlns:ns3="bf88de67-f58e-457f-b92b-9cc9802d4fbd" xmlns:ns4="74072326-7330-44e7-99b3-bed9ca94975f" xmlns:ns5="http://schemas.microsoft.com/sharepoint/v4" targetNamespace="http://schemas.microsoft.com/office/2006/metadata/properties" ma:root="true" ma:fieldsID="3b2dc8e30adc9ac87b7818dc9a170935" ns1:_="" ns2:_="" ns3:_="" ns4:_="" ns5:_="">
    <xsd:import namespace="http://schemas.microsoft.com/sharepoint/v3"/>
    <xsd:import namespace="44f350f3-283d-443f-a32d-3bc3c81de65c"/>
    <xsd:import namespace="bf88de67-f58e-457f-b92b-9cc9802d4fbd"/>
    <xsd:import namespace="74072326-7330-44e7-99b3-bed9ca94975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DocumentSetDescription" minOccurs="0"/>
                <xsd:element ref="ns3:Organization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5:IconOverlay" minOccurs="0"/>
                <xsd:element ref="ns3:TaxCatchAllLabel" minOccurs="0"/>
                <xsd:element ref="ns2:jf2ca46394a844889c20bb79cba1fd08" minOccurs="0"/>
                <xsd:element ref="ns3:TaxCatchAll" minOccurs="0"/>
                <xsd:element ref="ns2:nb739b29f3774c8fbab624281ffc8c43" minOccurs="0"/>
                <xsd:element ref="ns2:n3a3ff1924904b539cdc7b4db2ec6099" minOccurs="0"/>
                <xsd:element ref="ns2:g66629bbb4764b7392fa4be2933b1c6f" minOccurs="0"/>
                <xsd:element ref="ns2:eebe150c59524a8c90e40440031e172f" minOccurs="0"/>
                <xsd:element ref="ns2:m6f1afdc92b74574b7c23d41c74979e9" minOccurs="0"/>
                <xsd:element ref="ns2:f204cd6ae2be4bcda7af0c46f5c549c4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ocumentSetDescription" ma:index="2" nillable="true" ma:displayName="Description" ma:description="Description de l’ensemble de documents" ma:internalName="DocumentSetDescription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f350f3-283d-443f-a32d-3bc3c81de65c" elementFormDefault="qualified">
    <xsd:import namespace="http://schemas.microsoft.com/office/2006/documentManagement/types"/>
    <xsd:import namespace="http://schemas.microsoft.com/office/infopath/2007/PartnerControls"/>
    <xsd:element name="jf2ca46394a844889c20bb79cba1fd08" ma:index="26" nillable="true" ma:taxonomy="true" ma:internalName="jf2ca46394a844889c20bb79cba1fd08" ma:taxonomyFieldName="Comms_x0020_Topics" ma:displayName="Comms Topics" ma:default="" ma:fieldId="{3f2ca463-94a8-4488-9c20-bb79cba1fd08}" ma:taxonomyMulti="true" ma:sspId="4e993f94-6c0e-4a87-8957-b0e4ba0de1aa" ma:termSetId="a5d2603f-d449-4221-95c9-22dc36c4f830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nb739b29f3774c8fbab624281ffc8c43" ma:index="28" nillable="true" ma:taxonomy="true" ma:internalName="nb739b29f3774c8fbab624281ffc8c43" ma:taxonomyFieldName="Comms_x0020_Asset_x0020_Type" ma:displayName="Comms Asset Type" ma:default="" ma:fieldId="{7b739b29-f377-4c8f-bab6-24281ffc8c43}" ma:taxonomyMulti="true" ma:sspId="4e993f94-6c0e-4a87-8957-b0e4ba0de1aa" ma:termSetId="fde2d322-b6c8-4d44-924c-f5e12990d2c7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n3a3ff1924904b539cdc7b4db2ec6099" ma:index="30" nillable="true" ma:taxonomy="true" ma:internalName="n3a3ff1924904b539cdc7b4db2ec6099" ma:taxonomyFieldName="Organizations_x0020__x002f__x0020_Regions" ma:displayName="Organizations / Regions" ma:readOnly="false" ma:default="" ma:fieldId="{73a3ff19-2490-4b53-9cdc-7b4db2ec6099}" ma:taxonomyMulti="true" ma:sspId="4e993f94-6c0e-4a87-8957-b0e4ba0de1aa" ma:termSetId="2b7c8635-f5fe-4dc0-b34e-627af789bd92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g66629bbb4764b7392fa4be2933b1c6f" ma:index="32" nillable="true" ma:taxonomy="true" ma:internalName="g66629bbb4764b7392fa4be2933b1c6f" ma:taxonomyFieldName="Vehicles" ma:displayName="Vehicles" ma:default="" ma:fieldId="{066629bb-b476-4b73-92fa-4be2933b1c6f}" ma:taxonomyMulti="true" ma:sspId="4e993f94-6c0e-4a87-8957-b0e4ba0de1aa" ma:termSetId="ddea7282-f2cd-4189-8c7b-cfbc3b394412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eebe150c59524a8c90e40440031e172f" ma:index="34" nillable="true" ma:taxonomy="true" ma:internalName="eebe150c59524a8c90e40440031e172f" ma:taxonomyFieldName="Related_x0020_Materials" ma:displayName="Related Materials" ma:indexed="true" ma:default="" ma:fieldId="{eebe150c-5952-4a8c-90e4-0440031e172f}" ma:sspId="4e993f94-6c0e-4a87-8957-b0e4ba0de1aa" ma:termSetId="14d84c0c-18d5-41a3-9731-730c2fa30919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m6f1afdc92b74574b7c23d41c74979e9" ma:index="36" nillable="true" ma:taxonomy="true" ma:internalName="m6f1afdc92b74574b7c23d41c74979e9" ma:taxonomyFieldName="Region" ma:displayName="Region" ma:indexed="true" ma:default="" ma:fieldId="{66f1afdc-92b7-4574-b7c2-3d41c74979e9}" ma:sspId="4e993f94-6c0e-4a87-8957-b0e4ba0de1aa" ma:termSetId="67e65a35-b53a-4bec-b854-f0d8050dcc1d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f204cd6ae2be4bcda7af0c46f5c549c4" ma:index="37" nillable="true" ma:taxonomy="true" ma:internalName="f204cd6ae2be4bcda7af0c46f5c549c4" ma:taxonomyFieldName="Event_x0020__x002f__x0020_Campaign" ma:displayName="Event / Campaign" ma:default="" ma:fieldId="{f204cd6a-e2be-4bcd-a7af-0c46f5c549c4}" ma:taxonomyMulti="true" ma:sspId="4e993f94-6c0e-4a87-8957-b0e4ba0de1aa" ma:termSetId="e3179599-c707-4db9-b180-7068db53a449" ma:anchorId="00000000-0000-0000-0000-000000000000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88de67-f58e-457f-b92b-9cc9802d4fbd" elementFormDefault="qualified">
    <xsd:import namespace="http://schemas.microsoft.com/office/2006/documentManagement/types"/>
    <xsd:import namespace="http://schemas.microsoft.com/office/infopath/2007/PartnerControls"/>
    <xsd:element name="Organization" ma:index="9" nillable="true" ma:displayName="Organization" ma:format="Dropdown" ma:hidden="true" ma:indexed="true" ma:internalName="Organization" ma:readOnly="false">
      <xsd:simpleType>
        <xsd:restriction base="dms:Choice">
          <xsd:enumeration value="Alliance"/>
          <xsd:enumeration value="Nissan"/>
          <xsd:enumeration value="Groupe Renault"/>
        </xsd:restriction>
      </xsd:simpleType>
    </xsd:element>
    <xsd:element name="LastSharedByUser" ma:index="11" nillable="true" ma:displayName="Dernier partage par heure par utilisateu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Dernier partage par heure" ma:description="" ma:internalName="LastSharedByTime" ma:readOnly="true">
      <xsd:simpleType>
        <xsd:restriction base="dms:DateTime"/>
      </xsd:simpleType>
    </xsd:element>
    <xsd:element name="TaxCatchAllLabel" ma:index="25" nillable="true" ma:displayName="Taxonomy Catch All Column1" ma:description="" ma:hidden="true" ma:list="{6f95d91e-b789-4682-96a0-9b03a64e5c07}" ma:internalName="TaxCatchAllLabel" ma:readOnly="true" ma:showField="CatchAllDataLabel" ma:web="bf88de67-f58e-457f-b92b-9cc9802d4f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" ma:index="27" nillable="true" ma:displayName="Taxonomy Catch All Column" ma:description="" ma:hidden="true" ma:list="{6f95d91e-b789-4682-96a0-9b03a64e5c07}" ma:internalName="TaxCatchAll" ma:showField="CatchAllData" ma:web="bf88de67-f58e-457f-b92b-9cc9802d4f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072326-7330-44e7-99b3-bed9ca9497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4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6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7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OCR" ma:index="19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4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33" ma:displayName="Type de contenu"/>
        <xsd:element ref="dc:title" minOccurs="0" maxOccurs="1" ma:index="1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9459FAE-4E10-48DC-A6B2-9DE68CCA752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DC9FF18-B8CE-4C6F-9C3A-784AB72AEED1}">
  <ds:schemaRefs>
    <ds:schemaRef ds:uri="http://schemas.microsoft.com/office/2006/metadata/properties"/>
    <ds:schemaRef ds:uri="http://schemas.microsoft.com/office/infopath/2007/PartnerControls"/>
    <ds:schemaRef ds:uri="44f350f3-283d-443f-a32d-3bc3c81de65c"/>
    <ds:schemaRef ds:uri="http://schemas.microsoft.com/sharepoint/v4"/>
    <ds:schemaRef ds:uri="http://schemas.microsoft.com/sharepoint/v3"/>
    <ds:schemaRef ds:uri="bf88de67-f58e-457f-b92b-9cc9802d4fbd"/>
  </ds:schemaRefs>
</ds:datastoreItem>
</file>

<file path=customXml/itemProps3.xml><?xml version="1.0" encoding="utf-8"?>
<ds:datastoreItem xmlns:ds="http://schemas.openxmlformats.org/officeDocument/2006/customXml" ds:itemID="{4F02682A-1305-4791-8DC9-62C31AEFC2E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12FAA89-0AC0-4BA5-A608-25034D7C58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4f350f3-283d-443f-a32d-3bc3c81de65c"/>
    <ds:schemaRef ds:uri="bf88de67-f58e-457f-b92b-9cc9802d4fbd"/>
    <ds:schemaRef ds:uri="74072326-7330-44e7-99b3-bed9ca94975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593</Words>
  <Characters>3502</Characters>
  <Application>Microsoft Office Word</Application>
  <DocSecurity>0</DocSecurity>
  <Lines>29</Lines>
  <Paragraphs>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2021 06 17_Dacia new visual identity_press release_FR</vt:lpstr>
      <vt:lpstr/>
    </vt:vector>
  </TitlesOfParts>
  <Company/>
  <LinksUpToDate>false</LinksUpToDate>
  <CharactersWithSpaces>4087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 06 17_Dacia new visual identity_press release_FR</dc:title>
  <dc:subject/>
  <dc:creator>QN Ng</dc:creator>
  <cp:keywords/>
  <dc:description/>
  <cp:lastModifiedBy>SKALICKOVA Jitka</cp:lastModifiedBy>
  <cp:revision>9</cp:revision>
  <cp:lastPrinted>2021-06-15T10:18:00Z</cp:lastPrinted>
  <dcterms:created xsi:type="dcterms:W3CDTF">2021-06-16T09:44:00Z</dcterms:created>
  <dcterms:modified xsi:type="dcterms:W3CDTF">2021-06-17T12:12:00Z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0x0101006EBD9B1E7796094C95A6762CB5FC324800DCEDE223258F1547B211546BFD478CA3</vt:lpwstr>
  </property>
  <property fmtid="{D5CDD505-2E9C-101B-9397-08002B2CF9AE}" pid="3" name="Comms Asset Type">
    <vt:lpwstr>60;#Release|40f351b1-840a-4718-8782-88591bcc1ee5</vt:lpwstr>
  </property>
  <property fmtid="{D5CDD505-2E9C-101B-9397-08002B2CF9AE}" pid="4" name="Region">
    <vt:lpwstr>298;#Multi-Region|ec4867b2-1e5c-41ed-8c86-0fd03bd05f81</vt:lpwstr>
  </property>
  <property fmtid="{D5CDD505-2E9C-101B-9397-08002B2CF9AE}" pid="5" name="Comms_x0020_Activity">
    <vt:lpwstr/>
  </property>
  <property fmtid="{D5CDD505-2E9C-101B-9397-08002B2CF9AE}" pid="6" name="Comms Topics">
    <vt:lpwstr>586;#Branding/Visual Identity|abc0dd85-caf3-4b38-9a35-2ab669dfa8fd</vt:lpwstr>
  </property>
  <property fmtid="{D5CDD505-2E9C-101B-9397-08002B2CF9AE}" pid="7" name="Related Materials">
    <vt:lpwstr>469;#Press Release|180fc420-19e5-4dec-9b0f-f0938465288e</vt:lpwstr>
  </property>
  <property fmtid="{D5CDD505-2E9C-101B-9397-08002B2CF9AE}" pid="8" name="hc39a5bb142f467fbe8ece94a4aadaa6">
    <vt:lpwstr/>
  </property>
  <property fmtid="{D5CDD505-2E9C-101B-9397-08002B2CF9AE}" pid="9" name="Organizations / Regions">
    <vt:lpwstr>18;#Groupe Renault|990bf1de-3555-4dee-9412-282becc82017;#522;#Renault Group|4c767c57-94ef-486f-8e22-41ae0fbe0804;#447;#Dacia|6484920a-833e-451b-aed7-c1601b7c56fc</vt:lpwstr>
  </property>
  <property fmtid="{D5CDD505-2E9C-101B-9397-08002B2CF9AE}" pid="10" name="Event_x002c__x0020_Campaign_x0020_or_x0020_Activity_x0020_Name">
    <vt:lpwstr/>
  </property>
  <property fmtid="{D5CDD505-2E9C-101B-9397-08002B2CF9AE}" pid="11" name="Vehicles">
    <vt:lpwstr/>
  </property>
  <property fmtid="{D5CDD505-2E9C-101B-9397-08002B2CF9AE}" pid="12" name="cbb9efac28c149ca97ba5f806fbe48b6">
    <vt:lpwstr/>
  </property>
  <property fmtid="{D5CDD505-2E9C-101B-9397-08002B2CF9AE}" pid="13" name="Comms_x0020_Best_x0020_Practice_x0020_Categories">
    <vt:lpwstr/>
  </property>
  <property fmtid="{D5CDD505-2E9C-101B-9397-08002B2CF9AE}" pid="14" name="l86be07eba1b4acb9afbd6642b23ffba">
    <vt:lpwstr/>
  </property>
  <property fmtid="{D5CDD505-2E9C-101B-9397-08002B2CF9AE}" pid="15" name="Event / Campaign">
    <vt:lpwstr>435;#VIsual Identity Design|641b1e29-d1cd-48eb-a60e-da1c5228be6f</vt:lpwstr>
  </property>
  <property fmtid="{D5CDD505-2E9C-101B-9397-08002B2CF9AE}" pid="16" name="Comms Best Practice Categories">
    <vt:lpwstr/>
  </property>
  <property fmtid="{D5CDD505-2E9C-101B-9397-08002B2CF9AE}" pid="17" name="Event, Campaign or Activity Name">
    <vt:lpwstr/>
  </property>
  <property fmtid="{D5CDD505-2E9C-101B-9397-08002B2CF9AE}" pid="18" name="Comms Activity">
    <vt:lpwstr/>
  </property>
  <property fmtid="{D5CDD505-2E9C-101B-9397-08002B2CF9AE}" pid="19" name="MSIP_Label_7f30fc12-c89a-4829-a476-5bf9e2086332_Enabled">
    <vt:lpwstr>true</vt:lpwstr>
  </property>
  <property fmtid="{D5CDD505-2E9C-101B-9397-08002B2CF9AE}" pid="20" name="MSIP_Label_7f30fc12-c89a-4829-a476-5bf9e2086332_SetDate">
    <vt:lpwstr>2021-06-17T12:05:51Z</vt:lpwstr>
  </property>
  <property fmtid="{D5CDD505-2E9C-101B-9397-08002B2CF9AE}" pid="21" name="MSIP_Label_7f30fc12-c89a-4829-a476-5bf9e2086332_Method">
    <vt:lpwstr>Privileged</vt:lpwstr>
  </property>
  <property fmtid="{D5CDD505-2E9C-101B-9397-08002B2CF9AE}" pid="22" name="MSIP_Label_7f30fc12-c89a-4829-a476-5bf9e2086332_Name">
    <vt:lpwstr>Not protected (Anyone)_0</vt:lpwstr>
  </property>
  <property fmtid="{D5CDD505-2E9C-101B-9397-08002B2CF9AE}" pid="23" name="MSIP_Label_7f30fc12-c89a-4829-a476-5bf9e2086332_SiteId">
    <vt:lpwstr>d6b0bbee-7cd9-4d60-bce6-4a67b543e2ae</vt:lpwstr>
  </property>
  <property fmtid="{D5CDD505-2E9C-101B-9397-08002B2CF9AE}" pid="24" name="MSIP_Label_7f30fc12-c89a-4829-a476-5bf9e2086332_ActionId">
    <vt:lpwstr>d974e1d1-4581-465a-ba1f-a69d03e8139b</vt:lpwstr>
  </property>
  <property fmtid="{D5CDD505-2E9C-101B-9397-08002B2CF9AE}" pid="25" name="MSIP_Label_7f30fc12-c89a-4829-a476-5bf9e2086332_ContentBits">
    <vt:lpwstr>0</vt:lpwstr>
  </property>
</Properties>
</file>