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FFC000"/>
        </w:rPr>
        <w:t>STORY</w:t>
      </w:r>
    </w:p>
    <w:p>
      <w:pPr>
        <w:spacing w:before="0"/>
        <w:ind w:left="1379" w:right="1385" w:firstLine="0"/>
        <w:jc w:val="center"/>
        <w:rPr>
          <w:sz w:val="66"/>
        </w:rPr>
      </w:pPr>
      <w:r>
        <w:rPr>
          <w:sz w:val="66"/>
        </w:rPr>
        <w:t>ALPINE: DNA VÍTĚZSTVÍ</w:t>
      </w:r>
    </w:p>
    <w:p>
      <w:pPr>
        <w:spacing w:line="240" w:lineRule="auto" w:before="608"/>
        <w:ind w:left="132" w:right="126" w:firstLine="0"/>
        <w:jc w:val="both"/>
        <w:rPr>
          <w:b/>
          <w:sz w:val="27"/>
        </w:rPr>
      </w:pPr>
      <w:r>
        <w:rPr>
          <w:b/>
          <w:color w:val="333333"/>
          <w:sz w:val="27"/>
        </w:rPr>
        <w:t>Podle Pierra de Coubertin je důležité zúčastnit se… Nikoli pro Alpine! Philippe Sinault, generální ředitel týmu vytrvalostních závodů Signatech- Alpine, strůjce návratu značky do soutěže v r. 2013, nám vysvětluje, nakolik je vítězství podstatnou součástí identity Alpine.</w:t>
      </w:r>
    </w:p>
    <w:p>
      <w:pPr>
        <w:pStyle w:val="BodyText"/>
        <w:spacing w:before="13"/>
        <w:rPr>
          <w:b/>
          <w:sz w:val="23"/>
        </w:rPr>
      </w:pPr>
    </w:p>
    <w:p>
      <w:pPr>
        <w:pStyle w:val="BodyText"/>
        <w:ind w:left="132" w:right="130"/>
        <w:jc w:val="both"/>
      </w:pPr>
      <w:r>
        <w:rPr>
          <w:color w:val="333333"/>
        </w:rPr>
        <w:t>Někteří si pamatují, že děj se odehrává na speciální trase rallye na srázné alpské silnici, dějišti, jímž se inspirovala </w:t>
      </w:r>
      <w:r>
        <w:rPr>
          <w:b/>
          <w:color w:val="333333"/>
        </w:rPr>
        <w:t>značka Alpine </w:t>
      </w:r>
      <w:r>
        <w:rPr>
          <w:color w:val="333333"/>
        </w:rPr>
        <w:t>– nebo na prašných cestách Rallye Akropole nebo Maroka. Jiným se vybaví jiný okruh: při jednom ze závodů monopostů nebo na dlouhé přímé dráze 24 hodin Le Mans… Nebo i na napůl hliněné napůl asfaltové trati soutěže rallycross.</w:t>
      </w:r>
    </w:p>
    <w:p>
      <w:pPr>
        <w:pStyle w:val="BodyText"/>
        <w:spacing w:before="1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755141</wp:posOffset>
            </wp:positionH>
            <wp:positionV relativeFrom="paragraph">
              <wp:posOffset>209321</wp:posOffset>
            </wp:positionV>
            <wp:extent cx="5743176" cy="3797141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3176" cy="3797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77"/>
        <w:ind w:left="132" w:right="0" w:firstLine="0"/>
        <w:jc w:val="both"/>
        <w:rPr>
          <w:i/>
          <w:sz w:val="24"/>
        </w:rPr>
      </w:pPr>
      <w:r>
        <w:rPr>
          <w:i/>
          <w:color w:val="333333"/>
          <w:sz w:val="24"/>
        </w:rPr>
        <w:t>Kupé A110 na zasněžených silnicích rallye Monte-Carlo 1973</w:t>
      </w:r>
    </w:p>
    <w:p>
      <w:pPr>
        <w:spacing w:after="0"/>
        <w:jc w:val="both"/>
        <w:rPr>
          <w:sz w:val="24"/>
        </w:rPr>
        <w:sectPr>
          <w:type w:val="continuous"/>
          <w:pgSz w:w="11910" w:h="16840"/>
          <w:pgMar w:top="1360" w:bottom="280" w:left="1000" w:right="1000"/>
        </w:sectPr>
      </w:pPr>
    </w:p>
    <w:p>
      <w:pPr>
        <w:pStyle w:val="Heading1"/>
        <w:spacing w:before="77"/>
        <w:jc w:val="both"/>
      </w:pPr>
      <w:r>
        <w:rPr>
          <w:color w:val="007395"/>
        </w:rPr>
        <w:t>Vítězství v modré barvě</w:t>
      </w:r>
    </w:p>
    <w:p>
      <w:pPr>
        <w:spacing w:line="240" w:lineRule="auto" w:before="2"/>
        <w:ind w:left="132" w:right="133" w:firstLine="0"/>
        <w:jc w:val="both"/>
        <w:rPr>
          <w:b/>
          <w:sz w:val="24"/>
        </w:rPr>
      </w:pPr>
      <w:r>
        <w:rPr>
          <w:color w:val="333333"/>
          <w:sz w:val="24"/>
        </w:rPr>
        <w:t>Ve všech případech </w:t>
      </w:r>
      <w:r>
        <w:rPr>
          <w:b/>
          <w:color w:val="333333"/>
          <w:sz w:val="24"/>
        </w:rPr>
        <w:t>je vzpomínka </w:t>
      </w:r>
      <w:r>
        <w:rPr>
          <w:b/>
          <w:color w:val="333333"/>
          <w:spacing w:val="-3"/>
          <w:sz w:val="24"/>
        </w:rPr>
        <w:t>na </w:t>
      </w:r>
      <w:r>
        <w:rPr>
          <w:b/>
          <w:color w:val="333333"/>
          <w:sz w:val="24"/>
        </w:rPr>
        <w:t>závodící Alpine úzce spojena se vzpomínkou na úspěch. </w:t>
      </w:r>
      <w:r>
        <w:rPr>
          <w:color w:val="333333"/>
          <w:sz w:val="24"/>
        </w:rPr>
        <w:t>O čemž se lze přesvědčit, byť jen letmým pohledem na seznam úspěchů Alpine: od svého založení v r. 1955 Jeanem Rédélém se značka Alpine skví na jakémkoli terénu a pohybuje se v rytmu vítězství. Vozy Alpine dokázaly pokaždé využít své legendární lehkosti a hbitosti, a navzdory sněhu, dešti a tmě dovedly </w:t>
      </w:r>
      <w:r>
        <w:rPr>
          <w:b/>
          <w:color w:val="333333"/>
          <w:sz w:val="24"/>
        </w:rPr>
        <w:t>francouzskou modrou barvu k vítězství.</w:t>
      </w:r>
    </w:p>
    <w:p>
      <w:pPr>
        <w:pStyle w:val="BodyText"/>
        <w:spacing w:line="329" w:lineRule="exact" w:before="3"/>
        <w:ind w:left="132"/>
      </w:pPr>
      <w:r>
        <w:rPr>
          <w:color w:val="333333"/>
        </w:rPr>
        <w:t>A jako vrchol získaly titul mistra světa rallye v r. 1973 a vítězství ve 24 hodin Le Mans v r.</w:t>
      </w:r>
    </w:p>
    <w:p>
      <w:pPr>
        <w:pStyle w:val="BodyText"/>
        <w:spacing w:line="329" w:lineRule="exact"/>
        <w:ind w:left="132"/>
      </w:pPr>
      <w:r>
        <w:rPr>
          <w:color w:val="333333"/>
        </w:rPr>
        <w:t>1978.</w:t>
      </w:r>
    </w:p>
    <w:p>
      <w:pPr>
        <w:pStyle w:val="BodyText"/>
        <w:spacing w:before="1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720090</wp:posOffset>
            </wp:positionH>
            <wp:positionV relativeFrom="paragraph">
              <wp:posOffset>209244</wp:posOffset>
            </wp:positionV>
            <wp:extent cx="5748854" cy="3790759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8854" cy="3790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132" w:right="0" w:firstLine="0"/>
        <w:jc w:val="left"/>
        <w:rPr>
          <w:i/>
          <w:sz w:val="24"/>
        </w:rPr>
      </w:pPr>
      <w:r>
        <w:rPr>
          <w:i/>
          <w:color w:val="333333"/>
          <w:sz w:val="24"/>
        </w:rPr>
        <w:t>Alpine A442B zvítězil ve 24 hodin Le Mans 1978 s dvojicí Pironi-Jaussaud</w:t>
      </w:r>
    </w:p>
    <w:p>
      <w:pPr>
        <w:pStyle w:val="BodyText"/>
        <w:rPr>
          <w:i/>
          <w:sz w:val="32"/>
        </w:rPr>
      </w:pPr>
    </w:p>
    <w:p>
      <w:pPr>
        <w:pStyle w:val="BodyText"/>
        <w:spacing w:before="11"/>
        <w:rPr>
          <w:i/>
          <w:sz w:val="27"/>
        </w:rPr>
      </w:pPr>
    </w:p>
    <w:p>
      <w:pPr>
        <w:pStyle w:val="Heading1"/>
        <w:spacing w:before="1"/>
      </w:pPr>
      <w:r>
        <w:rPr>
          <w:color w:val="007395"/>
        </w:rPr>
        <w:t>Návrat na dráhu!</w:t>
      </w:r>
    </w:p>
    <w:p>
      <w:pPr>
        <w:pStyle w:val="BodyText"/>
        <w:spacing w:before="1"/>
        <w:ind w:left="132" w:right="135"/>
        <w:jc w:val="both"/>
      </w:pPr>
      <w:r>
        <w:rPr>
          <w:color w:val="333333"/>
        </w:rPr>
        <w:t>Po dlouhém poklesu značky bylo samozřejmostí </w:t>
      </w:r>
      <w:r>
        <w:rPr>
          <w:b/>
          <w:color w:val="333333"/>
        </w:rPr>
        <w:t>oživit plamen vášně </w:t>
      </w:r>
      <w:r>
        <w:rPr>
          <w:color w:val="333333"/>
        </w:rPr>
        <w:t>a znovu okusit nenapodobitelnou chuť vítězství. Od r. 2013 se o to snaží tým vytrvalostních závodů Signatech-Alpine. Jeho generální ředitel </w:t>
      </w:r>
      <w:r>
        <w:rPr>
          <w:b/>
          <w:color w:val="333333"/>
        </w:rPr>
        <w:t>Philippe Sinault </w:t>
      </w:r>
      <w:r>
        <w:rPr>
          <w:color w:val="333333"/>
        </w:rPr>
        <w:t>líčí počátky tohoto znovuzrození.</w:t>
      </w:r>
    </w:p>
    <w:p>
      <w:pPr>
        <w:spacing w:after="0"/>
        <w:jc w:val="both"/>
        <w:sectPr>
          <w:pgSz w:w="11910" w:h="16840"/>
          <w:pgMar w:top="1040" w:bottom="280" w:left="1000" w:right="1000"/>
        </w:sectPr>
      </w:pPr>
    </w:p>
    <w:p>
      <w:pPr>
        <w:pStyle w:val="BodyText"/>
        <w:ind w:left="104"/>
        <w:rPr>
          <w:sz w:val="20"/>
        </w:rPr>
      </w:pPr>
      <w:r>
        <w:rPr>
          <w:sz w:val="20"/>
        </w:rPr>
        <w:pict>
          <v:group style="width:484.75pt;height:405.7pt;mso-position-horizontal-relative:char;mso-position-vertical-relative:line" coordorigin="0,0" coordsize="9695,8114">
            <v:shape style="position:absolute;left:0;top:0;width:9695;height:8114" coordorigin="0,0" coordsize="9695,8114" path="m9695,6902l0,6902,0,7206,0,7510,0,7814,0,8114,9695,8114,9695,7814,9695,7510,9695,7206,9695,6902xm9695,0l0,0,0,6902,9695,6902,9695,0xe" filled="true" fillcolor="#f9f8f8" stroked="false">
              <v:path arrowok="t"/>
              <v:fill type="solid"/>
            </v:shape>
            <v:shape style="position:absolute;left:29;top:1;width:4597;height:6898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9695;height:811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21"/>
                      </w:rPr>
                    </w:pPr>
                  </w:p>
                  <w:p>
                    <w:pPr>
                      <w:spacing w:line="240" w:lineRule="auto" w:before="0"/>
                      <w:ind w:left="27" w:right="28" w:firstLine="0"/>
                      <w:jc w:val="both"/>
                      <w:rPr>
                        <w:rFonts w:ascii="Read-BoldItalic" w:hAnsi="Read-BoldItalic"/>
                        <w:b/>
                        <w:i/>
                        <w:sz w:val="22"/>
                      </w:rPr>
                    </w:pPr>
                    <w:r>
                      <w:rPr>
                        <w:i/>
                        <w:color w:val="1A1A17"/>
                        <w:sz w:val="22"/>
                      </w:rPr>
                      <w:t>Toto dobrodružství Alpine začalo koncem r. 2012, kdy nám skupina Renault oznámila své odhodlání obrodit Alpine. Požádali nás o představu, jak vrátit tuto emblematickou značku do soutěží.   Velmi   rychle   jsme   určili   vytrvalostní    závody    jako    správnou    platformu.  </w:t>
                    </w:r>
                    <w:r>
                      <w:rPr>
                        <w:rFonts w:ascii="Read-BoldItalic" w:hAnsi="Read-BoldItalic"/>
                        <w:b/>
                        <w:i/>
                        <w:color w:val="1A1A17"/>
                        <w:sz w:val="22"/>
                      </w:rPr>
                      <w:t>Philippe Sinault, generální ředitel</w:t>
                    </w:r>
                    <w:r>
                      <w:rPr>
                        <w:rFonts w:ascii="Read-BoldItalic" w:hAnsi="Read-BoldItalic"/>
                        <w:b/>
                        <w:i/>
                        <w:color w:val="1A1A17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Read-BoldItalic" w:hAnsi="Read-BoldItalic"/>
                        <w:b/>
                        <w:i/>
                        <w:color w:val="1A1A17"/>
                        <w:sz w:val="22"/>
                      </w:rPr>
                      <w:t>Signatech-Alpine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412" w:lineRule="exact" w:before="249"/>
      </w:pPr>
      <w:r>
        <w:rPr>
          <w:color w:val="007395"/>
        </w:rPr>
        <w:t>Morálka bojového komanda</w:t>
      </w:r>
    </w:p>
    <w:p>
      <w:pPr>
        <w:pStyle w:val="BodyText"/>
        <w:ind w:left="132"/>
      </w:pPr>
      <w:r>
        <w:rPr>
          <w:color w:val="333333"/>
        </w:rPr>
        <w:t>V r. 2013, třicet pět let po svém věhlasném vítězství ve </w:t>
      </w:r>
      <w:r>
        <w:rPr>
          <w:b/>
          <w:color w:val="333333"/>
        </w:rPr>
        <w:t>24 hodin Le Mans, </w:t>
      </w:r>
      <w:r>
        <w:rPr>
          <w:color w:val="333333"/>
        </w:rPr>
        <w:t>se takto Alpine vrátila na okruhy v kategorii LMP2.</w:t>
      </w:r>
    </w:p>
    <w:p>
      <w:pPr>
        <w:pStyle w:val="BodyText"/>
        <w:ind w:left="104"/>
        <w:rPr>
          <w:sz w:val="20"/>
        </w:rPr>
      </w:pPr>
      <w:r>
        <w:rPr>
          <w:sz w:val="20"/>
        </w:rPr>
        <w:pict>
          <v:shape style="width:484.75pt;height:66.05pt;mso-position-horizontal-relative:char;mso-position-vertical-relative:line" type="#_x0000_t202" filled="true" fillcolor="#f9f8f8" stroked="false">
            <w10:anchorlock/>
            <v:textbox inset="0,0,0,0">
              <w:txbxContent>
                <w:p>
                  <w:pPr>
                    <w:pStyle w:val="BodyText"/>
                    <w:spacing w:before="3"/>
                    <w:ind w:left="27" w:right="23"/>
                    <w:jc w:val="both"/>
                    <w:rPr>
                      <w:rFonts w:ascii="Arial" w:hAnsi="Arial"/>
                    </w:rPr>
                  </w:pPr>
                  <w:r>
                    <w:rPr>
                      <w:color w:val="1A1A17"/>
                    </w:rPr>
                    <w:t>Morálka bojového komanda, jíž se dennodenně inspirujeme, je táž, která tvořila historii účasti Alpine v soutěžích, </w:t>
                  </w:r>
                  <w:r>
                    <w:rPr>
                      <w:b/>
                      <w:color w:val="1A1A17"/>
                    </w:rPr>
                    <w:t>ujišťuje Philippe Sinault. </w:t>
                  </w:r>
                  <w:r>
                    <w:rPr>
                      <w:color w:val="1A1A17"/>
                    </w:rPr>
                    <w:t>Fungujeme na stejné bázi jako v tehdejší době. Je to jakýsi duch galské vesnice, možná máme méně prostředků, než mají jiní, ale o to více máme tvořivosti a odhodlání. </w:t>
                  </w:r>
                  <w:r>
                    <w:rPr>
                      <w:rFonts w:ascii="Arial" w:hAnsi="Arial"/>
                      <w:color w:val="1A1A17"/>
                    </w:rPr>
                    <w:t> 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48"/>
        <w:ind w:right="6275"/>
      </w:pPr>
      <w:r>
        <w:rPr>
          <w:color w:val="007395"/>
        </w:rPr>
        <w:t>Znovu nalezená vítězství Na všech frontách!</w:t>
      </w:r>
    </w:p>
    <w:p>
      <w:pPr>
        <w:pStyle w:val="BodyText"/>
        <w:spacing w:before="1"/>
        <w:ind w:left="132" w:right="129"/>
        <w:jc w:val="both"/>
      </w:pPr>
      <w:r>
        <w:rPr>
          <w:color w:val="333333"/>
        </w:rPr>
        <w:t>Kromě této účasti na mistrovství světa ve vytrvalostních závodech – WEC kategorie </w:t>
      </w:r>
      <w:r>
        <w:rPr>
          <w:b/>
          <w:color w:val="333333"/>
        </w:rPr>
        <w:t>Hypercar </w:t>
      </w:r>
      <w:r>
        <w:rPr>
          <w:color w:val="333333"/>
        </w:rPr>
        <w:t>– a na 24 hodinách Le </w:t>
      </w:r>
      <w:r>
        <w:rPr>
          <w:color w:val="333333"/>
          <w:spacing w:val="-3"/>
        </w:rPr>
        <w:t>Mans </w:t>
      </w:r>
      <w:r>
        <w:rPr>
          <w:color w:val="333333"/>
        </w:rPr>
        <w:t>je sezona 2021 pro Alpine skutečně rokem všech možných výzev. Značka s emblémem šípovitého A se totiž zúčastní také </w:t>
      </w:r>
      <w:r>
        <w:rPr>
          <w:b/>
          <w:color w:val="333333"/>
        </w:rPr>
        <w:t>Formule 1 </w:t>
      </w:r>
      <w:r>
        <w:rPr>
          <w:color w:val="333333"/>
        </w:rPr>
        <w:t>–  velká</w:t>
      </w:r>
      <w:r>
        <w:rPr>
          <w:color w:val="333333"/>
          <w:spacing w:val="30"/>
        </w:rPr>
        <w:t> </w:t>
      </w:r>
      <w:r>
        <w:rPr>
          <w:color w:val="333333"/>
        </w:rPr>
        <w:t>premiéra!</w:t>
      </w:r>
      <w:r>
        <w:rPr>
          <w:color w:val="333333"/>
          <w:spacing w:val="30"/>
        </w:rPr>
        <w:t> </w:t>
      </w:r>
      <w:r>
        <w:rPr>
          <w:color w:val="333333"/>
        </w:rPr>
        <w:t>–</w:t>
      </w:r>
      <w:r>
        <w:rPr>
          <w:color w:val="333333"/>
          <w:spacing w:val="31"/>
        </w:rPr>
        <w:t> </w:t>
      </w:r>
      <w:r>
        <w:rPr>
          <w:color w:val="333333"/>
        </w:rPr>
        <w:t>jakož</w:t>
      </w:r>
      <w:r>
        <w:rPr>
          <w:color w:val="333333"/>
          <w:spacing w:val="30"/>
        </w:rPr>
        <w:t> </w:t>
      </w:r>
      <w:r>
        <w:rPr>
          <w:color w:val="333333"/>
        </w:rPr>
        <w:t>i</w:t>
      </w:r>
      <w:r>
        <w:rPr>
          <w:color w:val="333333"/>
          <w:spacing w:val="31"/>
        </w:rPr>
        <w:t> </w:t>
      </w:r>
      <w:r>
        <w:rPr>
          <w:color w:val="333333"/>
        </w:rPr>
        <w:t>rallye.</w:t>
      </w:r>
      <w:r>
        <w:rPr>
          <w:color w:val="333333"/>
          <w:spacing w:val="30"/>
        </w:rPr>
        <w:t> </w:t>
      </w:r>
      <w:r>
        <w:rPr>
          <w:color w:val="333333"/>
        </w:rPr>
        <w:t>Ostatně</w:t>
      </w:r>
      <w:r>
        <w:rPr>
          <w:color w:val="333333"/>
          <w:spacing w:val="30"/>
        </w:rPr>
        <w:t> </w:t>
      </w:r>
      <w:r>
        <w:rPr>
          <w:color w:val="333333"/>
        </w:rPr>
        <w:t>právě</w:t>
      </w:r>
      <w:r>
        <w:rPr>
          <w:color w:val="333333"/>
          <w:spacing w:val="30"/>
        </w:rPr>
        <w:t> </w:t>
      </w:r>
      <w:r>
        <w:rPr>
          <w:color w:val="333333"/>
        </w:rPr>
        <w:t>v</w:t>
      </w:r>
      <w:r>
        <w:rPr>
          <w:color w:val="333333"/>
          <w:spacing w:val="30"/>
        </w:rPr>
        <w:t> </w:t>
      </w:r>
      <w:r>
        <w:rPr>
          <w:color w:val="333333"/>
        </w:rPr>
        <w:t>této</w:t>
      </w:r>
      <w:r>
        <w:rPr>
          <w:color w:val="333333"/>
          <w:spacing w:val="32"/>
        </w:rPr>
        <w:t> </w:t>
      </w:r>
      <w:r>
        <w:rPr>
          <w:color w:val="333333"/>
        </w:rPr>
        <w:t>disciplíně</w:t>
      </w:r>
      <w:r>
        <w:rPr>
          <w:color w:val="333333"/>
          <w:spacing w:val="30"/>
        </w:rPr>
        <w:t> </w:t>
      </w:r>
      <w:r>
        <w:rPr>
          <w:color w:val="333333"/>
        </w:rPr>
        <w:t>získala</w:t>
      </w:r>
      <w:r>
        <w:rPr>
          <w:color w:val="333333"/>
          <w:spacing w:val="31"/>
        </w:rPr>
        <w:t> </w:t>
      </w:r>
      <w:r>
        <w:rPr>
          <w:color w:val="333333"/>
        </w:rPr>
        <w:t>Alpine</w:t>
      </w:r>
      <w:r>
        <w:rPr>
          <w:color w:val="333333"/>
          <w:spacing w:val="30"/>
        </w:rPr>
        <w:t> </w:t>
      </w:r>
      <w:r>
        <w:rPr>
          <w:color w:val="333333"/>
        </w:rPr>
        <w:t>své</w:t>
      </w:r>
      <w:r>
        <w:rPr>
          <w:color w:val="333333"/>
          <w:spacing w:val="30"/>
        </w:rPr>
        <w:t> </w:t>
      </w:r>
      <w:r>
        <w:rPr>
          <w:color w:val="333333"/>
        </w:rPr>
        <w:t>první</w:t>
      </w:r>
    </w:p>
    <w:p>
      <w:pPr>
        <w:spacing w:after="0"/>
        <w:jc w:val="both"/>
        <w:sectPr>
          <w:pgSz w:w="11910" w:h="16840"/>
          <w:pgMar w:top="1120" w:bottom="280" w:left="1000" w:right="1000"/>
        </w:sectPr>
      </w:pPr>
    </w:p>
    <w:p>
      <w:pPr>
        <w:pStyle w:val="BodyText"/>
        <w:spacing w:before="79"/>
        <w:ind w:left="132" w:right="130"/>
        <w:jc w:val="both"/>
      </w:pPr>
      <w:r>
        <w:rPr>
          <w:color w:val="333333"/>
        </w:rPr>
        <w:t>vavříny v roce. Padesát let po prvním vítězství značky v Monte-Carlo zvítězil vůz </w:t>
      </w:r>
      <w:hyperlink r:id="rId8">
        <w:r>
          <w:rPr>
            <w:b/>
            <w:color w:val="007395"/>
            <w:u w:val="single" w:color="007395"/>
          </w:rPr>
          <w:t>Alpine</w:t>
        </w:r>
      </w:hyperlink>
      <w:r>
        <w:rPr>
          <w:b/>
          <w:color w:val="007395"/>
        </w:rPr>
        <w:t> </w:t>
      </w:r>
      <w:hyperlink r:id="rId8">
        <w:r>
          <w:rPr>
            <w:b/>
            <w:color w:val="007395"/>
            <w:u w:val="single" w:color="007395"/>
          </w:rPr>
          <w:t>A110 Rally</w:t>
        </w:r>
        <w:r>
          <w:rPr>
            <w:b/>
            <w:color w:val="007395"/>
          </w:rPr>
          <w:t> </w:t>
        </w:r>
      </w:hyperlink>
      <w:r>
        <w:rPr>
          <w:color w:val="333333"/>
        </w:rPr>
        <w:t>soukromého konkurenta v monacké soutěži v klasifikaci R-GT ročník 2021. Není pochyb: DNA Alpine ještě neřekla poslední slovo…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720090</wp:posOffset>
            </wp:positionH>
            <wp:positionV relativeFrom="paragraph">
              <wp:posOffset>244017</wp:posOffset>
            </wp:positionV>
            <wp:extent cx="5748325" cy="3829050"/>
            <wp:effectExtent l="0" t="0" r="0" b="0"/>
            <wp:wrapTopAndBottom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8325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132" w:right="0" w:firstLine="0"/>
        <w:jc w:val="left"/>
        <w:rPr>
          <w:i/>
          <w:sz w:val="24"/>
        </w:rPr>
      </w:pPr>
      <w:r>
        <w:rPr>
          <w:i/>
          <w:color w:val="333333"/>
          <w:sz w:val="24"/>
        </w:rPr>
        <w:t>Signatech-Alpine se s vozem A480 účastní královské kategorie Hypercar ve WEC</w:t>
      </w:r>
    </w:p>
    <w:p>
      <w:pPr>
        <w:pStyle w:val="BodyText"/>
        <w:rPr>
          <w:i/>
          <w:sz w:val="32"/>
        </w:rPr>
      </w:pPr>
    </w:p>
    <w:p>
      <w:pPr>
        <w:pStyle w:val="BodyText"/>
        <w:spacing w:before="2"/>
        <w:rPr>
          <w:i/>
          <w:sz w:val="28"/>
        </w:rPr>
      </w:pPr>
    </w:p>
    <w:p>
      <w:pPr>
        <w:pStyle w:val="Heading1"/>
        <w:spacing w:line="412" w:lineRule="exact"/>
      </w:pPr>
      <w:r>
        <w:rPr>
          <w:color w:val="007395"/>
        </w:rPr>
        <w:t>Hlavní úspěchy Alpine</w:t>
      </w:r>
    </w:p>
    <w:p>
      <w:pPr>
        <w:pStyle w:val="BodyText"/>
        <w:ind w:left="132"/>
      </w:pPr>
      <w:r>
        <w:rPr>
          <w:color w:val="333333"/>
        </w:rPr>
        <w:t>Vítězství Alpine v soutěžích se počítají na stovky. Zde jsou nejvýznamnější mezinárodní úspěchy: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330" w:lineRule="exact" w:before="0" w:after="0"/>
        <w:ind w:left="840" w:right="0" w:hanging="285"/>
        <w:jc w:val="left"/>
        <w:rPr>
          <w:sz w:val="24"/>
        </w:rPr>
      </w:pPr>
      <w:r>
        <w:rPr>
          <w:color w:val="333333"/>
          <w:sz w:val="24"/>
        </w:rPr>
        <w:t>Rallye: mezinárodní mistrovství značek 1971, mistr světa rallye 1973, vítězství</w:t>
      </w:r>
      <w:r>
        <w:rPr>
          <w:color w:val="333333"/>
          <w:spacing w:val="-22"/>
          <w:sz w:val="24"/>
        </w:rPr>
        <w:t> </w:t>
      </w:r>
      <w:r>
        <w:rPr>
          <w:color w:val="333333"/>
          <w:sz w:val="24"/>
        </w:rPr>
        <w:t>v</w:t>
      </w:r>
    </w:p>
    <w:p>
      <w:pPr>
        <w:pStyle w:val="BodyText"/>
        <w:spacing w:before="1"/>
        <w:ind w:left="840"/>
      </w:pPr>
      <w:r>
        <w:rPr>
          <w:color w:val="333333"/>
        </w:rPr>
        <w:t>Monte-Carlo 1971 a 1973.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1" w:after="0"/>
        <w:ind w:left="840" w:right="146" w:hanging="284"/>
        <w:jc w:val="left"/>
        <w:rPr>
          <w:sz w:val="24"/>
        </w:rPr>
      </w:pPr>
      <w:r>
        <w:rPr>
          <w:color w:val="333333"/>
          <w:sz w:val="24"/>
        </w:rPr>
        <w:t>Vytrvalostní závody: vítězství v indexu výkonnosti 24 hodin Le Mans 1964, 1966, mistr Evropy značek 1974, vítězství 24 hodin Le Mans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1978.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329" w:lineRule="exact" w:before="0" w:after="0"/>
        <w:ind w:left="840" w:right="0" w:hanging="285"/>
        <w:jc w:val="left"/>
        <w:rPr>
          <w:sz w:val="24"/>
        </w:rPr>
      </w:pPr>
      <w:r>
        <w:rPr>
          <w:color w:val="333333"/>
          <w:sz w:val="24"/>
        </w:rPr>
        <w:t>Monoposty: mistr Evropy Formule Renault 1972.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329" w:lineRule="exact" w:before="0" w:after="0"/>
        <w:ind w:left="840" w:right="0" w:hanging="285"/>
        <w:jc w:val="left"/>
        <w:rPr>
          <w:sz w:val="24"/>
        </w:rPr>
      </w:pPr>
      <w:r>
        <w:rPr>
          <w:color w:val="333333"/>
          <w:sz w:val="24"/>
        </w:rPr>
        <w:t>Rallycross: mistr Evropy</w:t>
      </w:r>
      <w:r>
        <w:rPr>
          <w:color w:val="333333"/>
          <w:spacing w:val="2"/>
          <w:sz w:val="24"/>
        </w:rPr>
        <w:t> </w:t>
      </w:r>
      <w:r>
        <w:rPr>
          <w:color w:val="333333"/>
          <w:sz w:val="24"/>
        </w:rPr>
        <w:t>1977.</w:t>
      </w:r>
    </w:p>
    <w:sectPr>
      <w:pgSz w:w="11910" w:h="16840"/>
      <w:pgMar w:top="1040" w:bottom="280" w:left="10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Read">
    <w:altName w:val="Read"/>
    <w:charset w:val="0"/>
    <w:family w:val="roman"/>
    <w:pitch w:val="variable"/>
  </w:font>
  <w:font w:name="Read-BoldItalic">
    <w:altName w:val="Read-BoldItalic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40" w:hanging="284"/>
      </w:pPr>
      <w:rPr>
        <w:rFonts w:hint="default" w:ascii="Arial" w:hAnsi="Arial" w:eastAsia="Arial" w:cs="Arial"/>
        <w:color w:val="333333"/>
        <w:w w:val="131"/>
        <w:sz w:val="24"/>
        <w:szCs w:val="24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46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53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560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467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374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280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187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094" w:hanging="284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ead" w:hAnsi="Read" w:eastAsia="Read" w:cs="Read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Read" w:hAnsi="Read" w:eastAsia="Read" w:cs="Read"/>
      <w:sz w:val="24"/>
      <w:szCs w:val="24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32"/>
      <w:outlineLvl w:val="1"/>
    </w:pPr>
    <w:rPr>
      <w:rFonts w:ascii="Read" w:hAnsi="Read" w:eastAsia="Read" w:cs="Read"/>
      <w:b/>
      <w:bCs/>
      <w:sz w:val="30"/>
      <w:szCs w:val="3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87"/>
      <w:ind w:left="1379" w:right="1380"/>
      <w:jc w:val="center"/>
    </w:pPr>
    <w:rPr>
      <w:rFonts w:ascii="Read" w:hAnsi="Read" w:eastAsia="Read" w:cs="Read"/>
      <w:b/>
      <w:bCs/>
      <w:sz w:val="144"/>
      <w:szCs w:val="144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line="329" w:lineRule="exact"/>
      <w:ind w:left="840" w:hanging="285"/>
    </w:pPr>
    <w:rPr>
      <w:rFonts w:ascii="Read" w:hAnsi="Read" w:eastAsia="Read" w:cs="Read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s://group.renault.com/news-onair/actualites/alpine-a110-rally-une-nouvelle-a110-de-competition-specifique/" TargetMode="External"/><Relationship Id="rId9" Type="http://schemas.openxmlformats.org/officeDocument/2006/relationships/image" Target="media/image4.jpe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2021-06-16T13:02:24Z</dcterms:created>
  <dcterms:modified xsi:type="dcterms:W3CDTF">2021-06-16T13:02:24Z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2021-06-16T00:00:00Z</vt:filetime>
  </property>
</Properties>
</file>