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37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987060" cy="44348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060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spacing w:line="302" w:lineRule="exact" w:before="123"/>
        <w:ind w:left="0" w:right="136" w:firstLine="0"/>
        <w:jc w:val="right"/>
        <w:rPr>
          <w:b/>
          <w:sz w:val="22"/>
        </w:rPr>
      </w:pPr>
      <w:r>
        <w:rPr>
          <w:b/>
          <w:sz w:val="22"/>
        </w:rPr>
        <w:t>TISKOVÁ ZPRÁVA</w:t>
      </w:r>
    </w:p>
    <w:p>
      <w:pPr>
        <w:spacing w:line="302" w:lineRule="exact" w:before="0"/>
        <w:ind w:left="0" w:right="131" w:firstLine="0"/>
        <w:jc w:val="right"/>
        <w:rPr>
          <w:b/>
          <w:sz w:val="22"/>
        </w:rPr>
      </w:pPr>
      <w:r>
        <w:rPr>
          <w:b/>
          <w:sz w:val="22"/>
        </w:rPr>
        <w:t>5. května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2021</w:t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0"/>
        </w:rPr>
      </w:pPr>
      <w:r>
        <w:rPr/>
        <w:pict>
          <v:rect style="position:absolute;margin-left:69.425003pt;margin-top:9.265936pt;width:456.55pt;height:1.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b/>
          <w:sz w:val="25"/>
        </w:rPr>
      </w:pPr>
    </w:p>
    <w:p>
      <w:pPr>
        <w:pStyle w:val="Title"/>
      </w:pPr>
      <w:r>
        <w:rPr/>
        <w:t>Luc Julia:</w:t>
      </w:r>
    </w:p>
    <w:p>
      <w:pPr>
        <w:spacing w:line="256" w:lineRule="auto" w:before="33"/>
        <w:ind w:left="136" w:right="513" w:firstLine="0"/>
        <w:jc w:val="left"/>
        <w:rPr>
          <w:rFonts w:ascii="Read-BoldItalic" w:hAnsi="Read-BoldItalic"/>
          <w:b/>
          <w:i/>
          <w:sz w:val="32"/>
        </w:rPr>
      </w:pPr>
      <w:r>
        <w:rPr>
          <w:rFonts w:ascii="Read-BoldItalic" w:hAnsi="Read-BoldItalic"/>
          <w:b/>
          <w:i/>
          <w:sz w:val="32"/>
        </w:rPr>
        <w:t>Světově uznávaný expert na umělou inteligenci se připojil ke skupině Renault</w:t>
      </w:r>
    </w:p>
    <w:p>
      <w:pPr>
        <w:pStyle w:val="BodyText"/>
        <w:spacing w:before="3"/>
        <w:rPr>
          <w:rFonts w:ascii="Read-BoldItalic"/>
          <w:b/>
          <w:i/>
          <w:sz w:val="43"/>
        </w:rPr>
      </w:pPr>
    </w:p>
    <w:p>
      <w:pPr>
        <w:pStyle w:val="BodyText"/>
        <w:ind w:left="136"/>
      </w:pPr>
      <w:r>
        <w:rPr/>
        <w:t>Skupina Renault oznamuje, že </w:t>
      </w:r>
      <w:r>
        <w:rPr>
          <w:b/>
        </w:rPr>
        <w:t>Luc Julia</w:t>
      </w:r>
      <w:r>
        <w:rPr/>
        <w:t>, světový expert na umělou inteligenci a spolutvůrce</w:t>
      </w:r>
    </w:p>
    <w:p>
      <w:pPr>
        <w:pStyle w:val="BodyText"/>
        <w:spacing w:before="19"/>
        <w:ind w:left="136"/>
      </w:pPr>
      <w:r>
        <w:rPr/>
        <w:t>technologie Siri, se připojuje ke skupině jako vědecký ředitel.</w:t>
      </w:r>
    </w:p>
    <w:p>
      <w:pPr>
        <w:pStyle w:val="BodyText"/>
        <w:spacing w:before="11"/>
        <w:rPr>
          <w:sz w:val="22"/>
        </w:rPr>
      </w:pPr>
    </w:p>
    <w:p>
      <w:pPr>
        <w:spacing w:line="256" w:lineRule="auto" w:before="0"/>
        <w:ind w:left="136" w:right="133" w:firstLine="0"/>
        <w:jc w:val="both"/>
        <w:rPr>
          <w:sz w:val="20"/>
        </w:rPr>
      </w:pPr>
      <w:r>
        <w:rPr>
          <w:i/>
          <w:sz w:val="20"/>
        </w:rPr>
        <w:t>„To, že přichází Luc Julia, je pro podnik skvělá zpráva. Jeho výjimečná kariéra v oblasti umělé inteligence,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konektivity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věcí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mít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klíčový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význam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urychlení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realizace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naší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strategie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 to, abychom se stali „tech podnikem“.. Renaulution je založena na talentech, zkušenosti a vynalézavosti týmů a my jsme velmi šťastni, že můžeme přijmout Luca v této době transformace podniku“, </w:t>
      </w:r>
      <w:r>
        <w:rPr>
          <w:sz w:val="20"/>
        </w:rPr>
        <w:t>prohlásil Luca de</w:t>
      </w:r>
      <w:r>
        <w:rPr>
          <w:spacing w:val="-6"/>
          <w:sz w:val="20"/>
        </w:rPr>
        <w:t> </w:t>
      </w:r>
      <w:r>
        <w:rPr>
          <w:sz w:val="20"/>
        </w:rPr>
        <w:t>Meo.</w:t>
      </w:r>
    </w:p>
    <w:p>
      <w:pPr>
        <w:pStyle w:val="BodyText"/>
        <w:spacing w:before="13"/>
        <w:rPr>
          <w:sz w:val="21"/>
        </w:rPr>
      </w:pPr>
    </w:p>
    <w:p>
      <w:pPr>
        <w:spacing w:line="256" w:lineRule="auto" w:before="0"/>
        <w:ind w:left="136" w:right="134" w:firstLine="0"/>
        <w:jc w:val="both"/>
        <w:rPr>
          <w:sz w:val="20"/>
        </w:rPr>
      </w:pPr>
      <w:r>
        <w:rPr>
          <w:i/>
          <w:sz w:val="20"/>
        </w:rPr>
        <w:t>„Jsem velmi šťastný a pyšný na to, že se dnes připojuji ke skupině Renault, klenotu francouzského automobilového průmyslu. Jsem také šťastný, že mohu odstartovat Renaulution a spojit týmy, které vytvářejí tech automobilku budoucnosti. Společně a na základě mých zkušeností v oblasti rozhraní člověk-stroj 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propojených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prvků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získáme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nové 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jedinečné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zkušenosti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naše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zákazníky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uvnitř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jejich vozidel i mimo ně. Vytvoříme tak hodnoty pro všechny značky v rámci skupiny“, </w:t>
      </w:r>
      <w:r>
        <w:rPr>
          <w:sz w:val="20"/>
        </w:rPr>
        <w:t>uvedl Luc</w:t>
      </w:r>
      <w:r>
        <w:rPr>
          <w:spacing w:val="-10"/>
          <w:sz w:val="20"/>
        </w:rPr>
        <w:t> </w:t>
      </w:r>
      <w:r>
        <w:rPr>
          <w:sz w:val="20"/>
        </w:rPr>
        <w:t>Julia.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56" w:lineRule="auto" w:before="1"/>
        <w:ind w:left="136" w:right="131"/>
        <w:jc w:val="both"/>
      </w:pPr>
      <w:r>
        <w:rPr/>
        <w:t>Luc Julia bude mít za úkol podporovat odbornosti a značky ve vytváření a realizaci plánu skupiny Renault v oblasti klíčových inovací a technologií, abychom mohli reagovat na výzvy mobility budoucnosti. V této souvislosti bude působit jako expert v tak různorodých oblastech, jakými jsou umělá inteligence, rozhraní člověk-stroj, konektivita a počítačové programy. Bude dohlížet na výzkum a</w:t>
      </w:r>
      <w:r>
        <w:rPr>
          <w:spacing w:val="-2"/>
        </w:rPr>
        <w:t> </w:t>
      </w:r>
      <w:r>
        <w:rPr/>
        <w:t>vývoj</w:t>
      </w:r>
      <w:r>
        <w:rPr>
          <w:spacing w:val="-3"/>
        </w:rPr>
        <w:t> </w:t>
      </w:r>
      <w:r>
        <w:rPr/>
        <w:t>těchto</w:t>
      </w:r>
      <w:r>
        <w:rPr>
          <w:spacing w:val="-3"/>
        </w:rPr>
        <w:t> </w:t>
      </w:r>
      <w:r>
        <w:rPr/>
        <w:t>technologií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inovací</w:t>
      </w:r>
      <w:r>
        <w:rPr>
          <w:spacing w:val="-3"/>
        </w:rPr>
        <w:t> </w:t>
      </w:r>
      <w:r>
        <w:rPr/>
        <w:t>za</w:t>
      </w:r>
      <w:r>
        <w:rPr>
          <w:spacing w:val="-6"/>
        </w:rPr>
        <w:t> </w:t>
      </w:r>
      <w:r>
        <w:rPr/>
        <w:t>účelem</w:t>
      </w:r>
      <w:r>
        <w:rPr>
          <w:spacing w:val="-7"/>
        </w:rPr>
        <w:t> </w:t>
      </w:r>
      <w:r>
        <w:rPr/>
        <w:t>jejich</w:t>
      </w:r>
      <w:r>
        <w:rPr>
          <w:spacing w:val="-4"/>
        </w:rPr>
        <w:t> </w:t>
      </w:r>
      <w:r>
        <w:rPr/>
        <w:t>začlenění</w:t>
      </w:r>
      <w:r>
        <w:rPr>
          <w:spacing w:val="-8"/>
        </w:rPr>
        <w:t> </w:t>
      </w:r>
      <w:r>
        <w:rPr/>
        <w:t>do</w:t>
      </w:r>
      <w:r>
        <w:rPr>
          <w:spacing w:val="-6"/>
        </w:rPr>
        <w:t> </w:t>
      </w:r>
      <w:r>
        <w:rPr/>
        <w:t>plánu</w:t>
      </w:r>
      <w:r>
        <w:rPr>
          <w:spacing w:val="-6"/>
        </w:rPr>
        <w:t> </w:t>
      </w:r>
      <w:r>
        <w:rPr/>
        <w:t>výrobků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služeb</w:t>
      </w:r>
      <w:r>
        <w:rPr>
          <w:spacing w:val="-2"/>
        </w:rPr>
        <w:t> </w:t>
      </w:r>
      <w:r>
        <w:rPr/>
        <w:t>skupiny.</w:t>
      </w:r>
      <w:r>
        <w:rPr>
          <w:spacing w:val="-3"/>
        </w:rPr>
        <w:t> </w:t>
      </w:r>
      <w:r>
        <w:rPr/>
        <w:t>Bude také zajišťovat zpětnou vazbu ve vztahu ke klíčovým aktérům a partnerům oboru, zejména v rámci Softwaru Republika. Z důvodu urychlení zaměření podniku na hodnotový řetězec mnohem více soustředěný na služby a výrobky poslední generace bude mít Luc Julia také za úkol podporovat tech kulturu v rámci funkcí a</w:t>
      </w:r>
      <w:r>
        <w:rPr>
          <w:spacing w:val="1"/>
        </w:rPr>
        <w:t> </w:t>
      </w:r>
      <w:r>
        <w:rPr/>
        <w:t>značek.</w:t>
      </w:r>
    </w:p>
    <w:p>
      <w:pPr>
        <w:pStyle w:val="BodyText"/>
        <w:rPr>
          <w:sz w:val="28"/>
        </w:rPr>
      </w:pPr>
    </w:p>
    <w:p>
      <w:pPr>
        <w:pStyle w:val="Heading1"/>
        <w:spacing w:before="215"/>
      </w:pPr>
      <w:r>
        <w:rPr/>
        <w:t>***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BodyText"/>
        <w:spacing w:line="256" w:lineRule="auto"/>
        <w:ind w:left="136" w:right="133"/>
        <w:jc w:val="both"/>
      </w:pPr>
      <w:r>
        <w:rPr>
          <w:rFonts w:ascii="Read-BoldItalic" w:hAnsi="Read-BoldItalic"/>
          <w:b/>
          <w:i/>
        </w:rPr>
        <w:t>Luc</w:t>
      </w:r>
      <w:r>
        <w:rPr>
          <w:rFonts w:ascii="Read-BoldItalic" w:hAnsi="Read-BoldItalic"/>
          <w:b/>
          <w:i/>
          <w:spacing w:val="-2"/>
        </w:rPr>
        <w:t> </w:t>
      </w:r>
      <w:r>
        <w:rPr>
          <w:rFonts w:ascii="Read-BoldItalic" w:hAnsi="Read-BoldItalic"/>
          <w:b/>
          <w:i/>
        </w:rPr>
        <w:t>Julia</w:t>
      </w:r>
      <w:r>
        <w:rPr>
          <w:i/>
        </w:rPr>
        <w:t>,</w:t>
      </w:r>
      <w:r>
        <w:rPr>
          <w:i/>
          <w:spacing w:val="-4"/>
        </w:rPr>
        <w:t> </w:t>
      </w:r>
      <w:r>
        <w:rPr>
          <w:i/>
        </w:rPr>
        <w:t>55</w:t>
      </w:r>
      <w:r>
        <w:rPr>
          <w:i/>
          <w:spacing w:val="-3"/>
        </w:rPr>
        <w:t> </w:t>
      </w:r>
      <w:r>
        <w:rPr>
          <w:i/>
        </w:rPr>
        <w:t>let, </w:t>
      </w:r>
      <w:r>
        <w:rPr/>
        <w:t>je francouzsko-americký</w:t>
      </w:r>
      <w:r>
        <w:rPr>
          <w:spacing w:val="-1"/>
        </w:rPr>
        <w:t> </w:t>
      </w:r>
      <w:r>
        <w:rPr/>
        <w:t>inženýr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informatik,</w:t>
      </w:r>
      <w:r>
        <w:rPr>
          <w:spacing w:val="-1"/>
        </w:rPr>
        <w:t> </w:t>
      </w:r>
      <w:r>
        <w:rPr/>
        <w:t>narozený</w:t>
      </w:r>
      <w:r>
        <w:rPr>
          <w:spacing w:val="-5"/>
        </w:rPr>
        <w:t> </w:t>
      </w:r>
      <w:r>
        <w:rPr/>
        <w:t>v</w:t>
      </w:r>
      <w:r>
        <w:rPr>
          <w:spacing w:val="-4"/>
        </w:rPr>
        <w:t> </w:t>
      </w:r>
      <w:r>
        <w:rPr/>
        <w:t>Toulouse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zaměřující</w:t>
      </w:r>
      <w:r>
        <w:rPr>
          <w:spacing w:val="-6"/>
        </w:rPr>
        <w:t> </w:t>
      </w:r>
      <w:r>
        <w:rPr/>
        <w:t>se</w:t>
      </w:r>
      <w:r>
        <w:rPr>
          <w:spacing w:val="-3"/>
        </w:rPr>
        <w:t> </w:t>
      </w:r>
      <w:r>
        <w:rPr/>
        <w:t>na umělou inteligenci. Po absolvování magisterského studia matematiky a informatiky na Univerzitě Pierra et Marie Curie (Paříž) získává doktorát z informatiky na Vysoké škole telekomunikací v</w:t>
      </w:r>
      <w:r>
        <w:rPr>
          <w:spacing w:val="-14"/>
        </w:rPr>
        <w:t> </w:t>
      </w:r>
      <w:r>
        <w:rPr/>
        <w:t>Paříži.</w:t>
      </w:r>
    </w:p>
    <w:p>
      <w:pPr>
        <w:spacing w:after="0" w:line="256" w:lineRule="auto"/>
        <w:jc w:val="both"/>
        <w:sectPr>
          <w:type w:val="continuous"/>
          <w:pgSz w:w="11910" w:h="16840"/>
          <w:pgMar w:top="1180" w:bottom="280" w:left="1280" w:right="1280"/>
        </w:sectPr>
      </w:pPr>
    </w:p>
    <w:p>
      <w:pPr>
        <w:pStyle w:val="BodyText"/>
        <w:spacing w:line="256" w:lineRule="auto" w:before="79"/>
        <w:ind w:left="136" w:right="132"/>
        <w:jc w:val="both"/>
      </w:pPr>
      <w:r>
        <w:rPr/>
        <w:t>Svou kariéru zahajuje v roce 1994 u SRI International, kde vytváří „Computer Human Interaction Center“.</w:t>
      </w:r>
      <w:r>
        <w:rPr>
          <w:spacing w:val="-9"/>
        </w:rPr>
        <w:t> </w:t>
      </w:r>
      <w:r>
        <w:rPr/>
        <w:t>Podílí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>
          <w:spacing w:val="-3"/>
        </w:rPr>
        <w:t>na</w:t>
      </w:r>
      <w:r>
        <w:rPr>
          <w:spacing w:val="-8"/>
        </w:rPr>
        <w:t> </w:t>
      </w:r>
      <w:r>
        <w:rPr/>
        <w:t>vzniku</w:t>
      </w:r>
      <w:r>
        <w:rPr>
          <w:spacing w:val="-10"/>
        </w:rPr>
        <w:t> </w:t>
      </w:r>
      <w:r>
        <w:rPr/>
        <w:t>Nuance</w:t>
      </w:r>
      <w:r>
        <w:rPr>
          <w:spacing w:val="-11"/>
        </w:rPr>
        <w:t> </w:t>
      </w:r>
      <w:r>
        <w:rPr/>
        <w:t>Communications,</w:t>
      </w:r>
      <w:r>
        <w:rPr>
          <w:spacing w:val="-12"/>
        </w:rPr>
        <w:t> </w:t>
      </w:r>
      <w:r>
        <w:rPr/>
        <w:t>současné</w:t>
      </w:r>
      <w:r>
        <w:rPr>
          <w:spacing w:val="-14"/>
        </w:rPr>
        <w:t> </w:t>
      </w:r>
      <w:r>
        <w:rPr/>
        <w:t>světové</w:t>
      </w:r>
      <w:r>
        <w:rPr>
          <w:spacing w:val="-11"/>
        </w:rPr>
        <w:t> </w:t>
      </w:r>
      <w:r>
        <w:rPr/>
        <w:t>jedničky</w:t>
      </w:r>
      <w:r>
        <w:rPr>
          <w:spacing w:val="-8"/>
        </w:rPr>
        <w:t> </w:t>
      </w:r>
      <w:r>
        <w:rPr/>
        <w:t>v</w:t>
      </w:r>
      <w:r>
        <w:rPr>
          <w:spacing w:val="-3"/>
        </w:rPr>
        <w:t> </w:t>
      </w:r>
      <w:r>
        <w:rPr/>
        <w:t>oblasti</w:t>
      </w:r>
      <w:r>
        <w:rPr>
          <w:spacing w:val="-9"/>
        </w:rPr>
        <w:t> </w:t>
      </w:r>
      <w:r>
        <w:rPr/>
        <w:t>rozpoznávání hlasu, a </w:t>
      </w:r>
      <w:r>
        <w:rPr>
          <w:spacing w:val="-3"/>
        </w:rPr>
        <w:t>je </w:t>
      </w:r>
      <w:r>
        <w:rPr/>
        <w:t>spoluzakladatelem řady start-upů v Silicon</w:t>
      </w:r>
      <w:r>
        <w:rPr>
          <w:spacing w:val="-2"/>
        </w:rPr>
        <w:t> </w:t>
      </w:r>
      <w:r>
        <w:rPr/>
        <w:t>Valley.</w:t>
      </w:r>
    </w:p>
    <w:p>
      <w:pPr>
        <w:pStyle w:val="BodyText"/>
        <w:spacing w:line="276" w:lineRule="exact"/>
        <w:ind w:left="136"/>
        <w:jc w:val="both"/>
      </w:pPr>
      <w:r>
        <w:rPr/>
        <w:t>V roce 1997 získává společně s jedním přítelem patenty, z nichž později vznikne Siri, a v roce 1999</w:t>
      </w:r>
    </w:p>
    <w:p>
      <w:pPr>
        <w:pStyle w:val="BodyText"/>
        <w:spacing w:before="23"/>
        <w:ind w:left="136"/>
        <w:jc w:val="both"/>
      </w:pPr>
      <w:r>
        <w:rPr/>
        <w:t>představuje „The Assistant“, předchůdce hlasového asistenta.</w:t>
      </w:r>
    </w:p>
    <w:p>
      <w:pPr>
        <w:pStyle w:val="BodyText"/>
        <w:spacing w:line="256" w:lineRule="auto" w:before="19"/>
        <w:ind w:left="136" w:right="127"/>
        <w:jc w:val="both"/>
      </w:pPr>
      <w:r>
        <w:rPr/>
        <w:t>V</w:t>
      </w:r>
      <w:r>
        <w:rPr>
          <w:spacing w:val="1"/>
        </w:rPr>
        <w:t> </w:t>
      </w:r>
      <w:r>
        <w:rPr/>
        <w:t>roce</w:t>
      </w:r>
      <w:r>
        <w:rPr>
          <w:spacing w:val="-10"/>
        </w:rPr>
        <w:t> </w:t>
      </w:r>
      <w:r>
        <w:rPr/>
        <w:t>2010</w:t>
      </w:r>
      <w:r>
        <w:rPr>
          <w:spacing w:val="-10"/>
        </w:rPr>
        <w:t> </w:t>
      </w:r>
      <w:r>
        <w:rPr/>
        <w:t>se</w:t>
      </w:r>
      <w:r>
        <w:rPr>
          <w:spacing w:val="-6"/>
        </w:rPr>
        <w:t> </w:t>
      </w:r>
      <w:r>
        <w:rPr/>
        <w:t>stává</w:t>
      </w:r>
      <w:r>
        <w:rPr>
          <w:spacing w:val="-6"/>
        </w:rPr>
        <w:t> </w:t>
      </w:r>
      <w:r>
        <w:rPr/>
        <w:t>technickým</w:t>
      </w:r>
      <w:r>
        <w:rPr>
          <w:spacing w:val="-8"/>
        </w:rPr>
        <w:t> </w:t>
      </w:r>
      <w:r>
        <w:rPr/>
        <w:t>ředitelem</w:t>
      </w:r>
      <w:r>
        <w:rPr>
          <w:spacing w:val="-7"/>
        </w:rPr>
        <w:t> </w:t>
      </w:r>
      <w:r>
        <w:rPr/>
        <w:t>u</w:t>
      </w:r>
      <w:r>
        <w:rPr>
          <w:spacing w:val="-7"/>
        </w:rPr>
        <w:t> </w:t>
      </w:r>
      <w:r>
        <w:rPr/>
        <w:t>Hewlett-Packard,</w:t>
      </w:r>
      <w:r>
        <w:rPr>
          <w:spacing w:val="-8"/>
        </w:rPr>
        <w:t> </w:t>
      </w:r>
      <w:r>
        <w:rPr/>
        <w:t>potom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v roce</w:t>
      </w:r>
      <w:r>
        <w:rPr>
          <w:spacing w:val="-6"/>
        </w:rPr>
        <w:t> </w:t>
      </w:r>
      <w:r>
        <w:rPr/>
        <w:t>2011</w:t>
      </w:r>
      <w:r>
        <w:rPr>
          <w:spacing w:val="-10"/>
        </w:rPr>
        <w:t> </w:t>
      </w:r>
      <w:r>
        <w:rPr/>
        <w:t>připojuje</w:t>
      </w:r>
      <w:r>
        <w:rPr>
          <w:spacing w:val="-7"/>
        </w:rPr>
        <w:t> </w:t>
      </w:r>
      <w:r>
        <w:rPr/>
        <w:t>k</w:t>
      </w:r>
      <w:r>
        <w:rPr>
          <w:spacing w:val="1"/>
        </w:rPr>
        <w:t> </w:t>
      </w:r>
      <w:r>
        <w:rPr/>
        <w:t>Applu, aby řídil vývojové týmy Siri (počítačová aplikace hlasového ovládání). Je považován za spolutvůrce Siri. V roce 2012 je jmenován senior vice-prezidentem a technickým ředitelem Samsung</w:t>
      </w:r>
      <w:r>
        <w:rPr>
          <w:spacing w:val="-1"/>
        </w:rPr>
        <w:t> </w:t>
      </w:r>
      <w:r>
        <w:rPr/>
        <w:t>Electronics.</w:t>
      </w:r>
    </w:p>
    <w:p>
      <w:pPr>
        <w:pStyle w:val="BodyText"/>
        <w:spacing w:before="4"/>
        <w:ind w:left="136"/>
        <w:jc w:val="both"/>
      </w:pPr>
      <w:r>
        <w:rPr/>
        <w:t>V roce 2019 vydává v edici First svou knihu „Umělá inteligence neexistuje".</w:t>
      </w:r>
    </w:p>
    <w:p>
      <w:pPr>
        <w:pStyle w:val="BodyText"/>
        <w:spacing w:line="256" w:lineRule="auto" w:before="20"/>
        <w:ind w:left="136" w:right="131"/>
        <w:jc w:val="both"/>
      </w:pPr>
      <w:r>
        <w:rPr/>
        <w:t>Od roku 2020 je Luc Julia členem Francouzské akademie technologií. V roce 2020 obdržel Řád čestné legie od státního tajemníka pro digitalizaci jako uznání za jeho počiny, které ovlivnily oblasti umělé inteligence, interakcí člověk-stroj, digitálních médií a dalších špičkových technologií.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30"/>
        </w:rPr>
      </w:pPr>
    </w:p>
    <w:p>
      <w:pPr>
        <w:pStyle w:val="Heading1"/>
        <w:jc w:val="both"/>
      </w:pPr>
      <w:r>
        <w:rPr/>
        <w:t>O Skupině Renault</w:t>
      </w:r>
    </w:p>
    <w:p>
      <w:pPr>
        <w:pStyle w:val="BodyText"/>
        <w:spacing w:before="9"/>
        <w:rPr>
          <w:b/>
          <w:sz w:val="22"/>
        </w:rPr>
      </w:pPr>
    </w:p>
    <w:p>
      <w:pPr>
        <w:spacing w:line="256" w:lineRule="auto" w:before="0"/>
        <w:ind w:left="136" w:right="133" w:firstLine="0"/>
        <w:jc w:val="both"/>
        <w:rPr>
          <w:i/>
          <w:sz w:val="16"/>
        </w:rPr>
      </w:pPr>
      <w:r>
        <w:rPr>
          <w:i/>
          <w:sz w:val="16"/>
        </w:rPr>
        <w:t>Skupina Renault je v popředí mobility, která se přetváří. Skupina Renault, čerpající sílu ze své aliance s Nissanem a Mitsubishi Motors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a</w:t>
      </w:r>
      <w:r>
        <w:rPr>
          <w:i/>
          <w:spacing w:val="-12"/>
          <w:sz w:val="16"/>
        </w:rPr>
        <w:t> </w:t>
      </w:r>
      <w:r>
        <w:rPr>
          <w:i/>
          <w:sz w:val="16"/>
        </w:rPr>
        <w:t>ze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své</w:t>
      </w:r>
      <w:r>
        <w:rPr>
          <w:i/>
          <w:spacing w:val="-12"/>
          <w:sz w:val="16"/>
        </w:rPr>
        <w:t> </w:t>
      </w:r>
      <w:r>
        <w:rPr>
          <w:i/>
          <w:sz w:val="16"/>
        </w:rPr>
        <w:t>jedinečné</w:t>
      </w:r>
      <w:r>
        <w:rPr>
          <w:i/>
          <w:spacing w:val="-12"/>
          <w:sz w:val="16"/>
        </w:rPr>
        <w:t> </w:t>
      </w:r>
      <w:r>
        <w:rPr>
          <w:i/>
          <w:sz w:val="16"/>
        </w:rPr>
        <w:t>zkušenosti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elektrifikací,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vychází</w:t>
      </w:r>
      <w:r>
        <w:rPr>
          <w:i/>
          <w:spacing w:val="-12"/>
          <w:sz w:val="16"/>
        </w:rPr>
        <w:t> </w:t>
      </w:r>
      <w:r>
        <w:rPr>
          <w:i/>
          <w:sz w:val="16"/>
        </w:rPr>
        <w:t>z komplementarity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svých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5</w:t>
      </w:r>
      <w:r>
        <w:rPr>
          <w:i/>
          <w:spacing w:val="-9"/>
          <w:sz w:val="16"/>
        </w:rPr>
        <w:t> </w:t>
      </w:r>
      <w:r>
        <w:rPr>
          <w:i/>
          <w:sz w:val="16"/>
        </w:rPr>
        <w:t>značek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–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Renault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–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Dacia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–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LADA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–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Alpine a Mobilize – a nabízí svým zákazníkům řešení v oblasti trvale udržitelných a inovativních mobilit. Je přítomna ve více než 130 zemích a v roce 2020 prodala 2,95 milionu vozidel. Má 170 000 zaměstnanců, kteří každodenně prokazují její vize a poslání a pracují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na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tom,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abychom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si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byli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díky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mobilitě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navzájem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blíže.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Skupina,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která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je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připravena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reagovat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na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výzvy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na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silnici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i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v oblasti konkurenceschopnosti, se zapojila do ambiciózní transformace vytvářející skutečné hodnoty. Tato transformace se soustřeďuje na vývoj nových technologií a služeb, nového sortimentu ještě více konkurenceschopných, vyrovnaných a elektrifikovaných vozidel. Ambicí Skupiny Renault je dosáhnout v souladu s environmentálními výzvami uhlíkové neutrality v Evropě v roce 2050. </w:t>
      </w:r>
      <w:hyperlink r:id="rId6">
        <w:r>
          <w:rPr>
            <w:i/>
            <w:sz w:val="16"/>
          </w:rPr>
          <w:t>www.group.renault.com</w:t>
        </w:r>
      </w:hyperlink>
    </w:p>
    <w:sectPr>
      <w:pgSz w:w="11910" w:h="16840"/>
      <w:pgMar w:top="1040" w:bottom="28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Read">
    <w:altName w:val="Read"/>
    <w:charset w:val="0"/>
    <w:family w:val="roman"/>
    <w:pitch w:val="variable"/>
  </w:font>
  <w:font w:name="Read-BoldItalic">
    <w:altName w:val="Read-BoldItalic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ead" w:hAnsi="Read" w:eastAsia="Read" w:cs="Read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Read" w:hAnsi="Read" w:eastAsia="Read" w:cs="Read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36"/>
      <w:outlineLvl w:val="1"/>
    </w:pPr>
    <w:rPr>
      <w:rFonts w:ascii="Read" w:hAnsi="Read" w:eastAsia="Read" w:cs="Read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136"/>
    </w:pPr>
    <w:rPr>
      <w:rFonts w:ascii="Read" w:hAnsi="Read" w:eastAsia="Read" w:cs="Read"/>
      <w:b/>
      <w:bCs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group.renault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dcterms:created xsi:type="dcterms:W3CDTF">2021-05-04T15:51:40Z</dcterms:created>
  <dcterms:modified xsi:type="dcterms:W3CDTF">2021-05-04T15:51:40Z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2021-05-04T00:00:00Z</vt:filetime>
  </property>
</Properties>
</file>