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50D0" w14:textId="7725B578" w:rsidR="000E35C0" w:rsidRPr="00713525" w:rsidRDefault="000E35C0" w:rsidP="00713525">
      <w:pPr>
        <w:spacing w:after="0" w:line="240" w:lineRule="auto"/>
        <w:ind w:left="720"/>
        <w:rPr>
          <w:rFonts w:ascii="Arial" w:eastAsia="Arial" w:hAnsi="Arial" w:cs="Arial"/>
          <w:color w:val="F6BC27"/>
          <w:sz w:val="64"/>
          <w:szCs w:val="64"/>
          <w:lang w:val="cs-CZ"/>
        </w:rPr>
      </w:pPr>
      <w:r w:rsidRPr="00713525">
        <w:rPr>
          <w:rFonts w:ascii="Arial" w:hAnsi="Arial" w:cs="Arial"/>
          <w:color w:val="F6BC27"/>
          <w:lang w:val="cs-CZ"/>
        </w:rPr>
        <w:drawing>
          <wp:anchor distT="0" distB="0" distL="114300" distR="114300" simplePos="0" relativeHeight="251659264" behindDoc="1" locked="0" layoutInCell="1" allowOverlap="1" wp14:anchorId="42143FE6" wp14:editId="1DE420C4">
            <wp:simplePos x="0" y="0"/>
            <wp:positionH relativeFrom="page">
              <wp:posOffset>5705475</wp:posOffset>
            </wp:positionH>
            <wp:positionV relativeFrom="paragraph">
              <wp:posOffset>-476250</wp:posOffset>
            </wp:positionV>
            <wp:extent cx="1424305" cy="431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358" w:rsidRPr="00713525">
        <w:rPr>
          <w:rFonts w:ascii="Arial" w:eastAsia="Arial" w:hAnsi="Arial" w:cs="Arial"/>
          <w:color w:val="F6BC27"/>
          <w:position w:val="-1"/>
          <w:sz w:val="64"/>
          <w:szCs w:val="64"/>
          <w:lang w:val="cs-CZ"/>
        </w:rPr>
        <w:t>Komuniké</w:t>
      </w:r>
    </w:p>
    <w:p w14:paraId="7922250F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2DF4A710" w14:textId="59D706D2" w:rsidR="007822DC" w:rsidRPr="00713525" w:rsidRDefault="00802358" w:rsidP="00713525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  <w:lang w:val="cs-CZ"/>
        </w:rPr>
      </w:pPr>
      <w:r w:rsidRPr="00713525">
        <w:rPr>
          <w:rFonts w:ascii="Arial" w:eastAsia="Arial" w:hAnsi="Arial" w:cs="Arial"/>
          <w:position w:val="-1"/>
          <w:sz w:val="20"/>
          <w:szCs w:val="20"/>
          <w:lang w:val="cs-CZ"/>
        </w:rPr>
        <w:t>1</w:t>
      </w:r>
      <w:r w:rsidR="008615EE" w:rsidRPr="00713525">
        <w:rPr>
          <w:rFonts w:ascii="Arial" w:eastAsia="Arial" w:hAnsi="Arial" w:cs="Arial"/>
          <w:position w:val="-1"/>
          <w:sz w:val="20"/>
          <w:szCs w:val="20"/>
          <w:lang w:val="cs-CZ"/>
        </w:rPr>
        <w:t>2. února</w:t>
      </w:r>
      <w:r w:rsidR="007822DC" w:rsidRPr="00713525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 xml:space="preserve"> 20</w:t>
      </w:r>
      <w:r w:rsidR="003329C5" w:rsidRPr="00713525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2</w:t>
      </w:r>
      <w:r w:rsidR="3FAA464E" w:rsidRPr="00713525">
        <w:rPr>
          <w:rFonts w:ascii="Arial" w:eastAsia="Arial" w:hAnsi="Arial" w:cs="Arial"/>
          <w:spacing w:val="1"/>
          <w:position w:val="-1"/>
          <w:sz w:val="20"/>
          <w:szCs w:val="20"/>
          <w:lang w:val="cs-CZ"/>
        </w:rPr>
        <w:t>1</w:t>
      </w:r>
    </w:p>
    <w:p w14:paraId="1DB9D8F9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7DC578DB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14:paraId="1BBA76CD" w14:textId="77777777" w:rsidR="000E35C0" w:rsidRPr="00713525" w:rsidRDefault="000E35C0" w:rsidP="00713525">
      <w:pPr>
        <w:spacing w:after="0" w:line="240" w:lineRule="auto"/>
        <w:rPr>
          <w:rFonts w:ascii="Arial" w:hAnsi="Arial" w:cs="Arial"/>
          <w:lang w:val="cs-CZ"/>
        </w:rPr>
      </w:pPr>
    </w:p>
    <w:p w14:paraId="66A266D3" w14:textId="7984908A" w:rsidR="000E35C0" w:rsidRPr="00713525" w:rsidRDefault="008615EE" w:rsidP="00713525">
      <w:pPr>
        <w:spacing w:after="0" w:line="240" w:lineRule="auto"/>
        <w:jc w:val="center"/>
        <w:rPr>
          <w:rFonts w:ascii="Arial" w:eastAsia="Arial" w:hAnsi="Arial" w:cs="Arial"/>
          <w:b/>
          <w:bCs/>
          <w:sz w:val="40"/>
          <w:szCs w:val="40"/>
          <w:lang w:val="cs-CZ"/>
        </w:rPr>
      </w:pPr>
      <w:r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Prototyp Renault 5</w:t>
      </w:r>
      <w:r w:rsidR="00713525"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,</w:t>
      </w:r>
    </w:p>
    <w:p w14:paraId="0A3460A7" w14:textId="2A16C307" w:rsidR="008615EE" w:rsidRPr="00713525" w:rsidRDefault="00713525" w:rsidP="00713525">
      <w:pPr>
        <w:spacing w:after="0" w:line="240" w:lineRule="auto"/>
        <w:jc w:val="center"/>
        <w:rPr>
          <w:rFonts w:ascii="Arial" w:eastAsia="Arial" w:hAnsi="Arial" w:cs="Arial"/>
          <w:b/>
          <w:bCs/>
          <w:sz w:val="42"/>
          <w:szCs w:val="42"/>
          <w:lang w:val="cs-CZ"/>
        </w:rPr>
      </w:pPr>
      <w:r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m</w:t>
      </w:r>
      <w:r w:rsidR="008615EE"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rknutí oka s plně ro</w:t>
      </w:r>
      <w:r w:rsidRPr="00713525">
        <w:rPr>
          <w:rFonts w:ascii="Arial" w:eastAsia="Arial" w:hAnsi="Arial" w:cs="Arial"/>
          <w:b/>
          <w:bCs/>
          <w:sz w:val="40"/>
          <w:szCs w:val="40"/>
          <w:lang w:val="cs-CZ"/>
        </w:rPr>
        <w:t>zsvícenými světly</w:t>
      </w:r>
    </w:p>
    <w:p w14:paraId="7F4F9194" w14:textId="77777777" w:rsidR="000E35C0" w:rsidRPr="00713525" w:rsidRDefault="000E35C0" w:rsidP="00713525">
      <w:pPr>
        <w:spacing w:after="0" w:line="240" w:lineRule="auto"/>
        <w:ind w:right="528"/>
        <w:rPr>
          <w:rFonts w:ascii="Arial" w:hAnsi="Arial" w:cs="Arial"/>
          <w:lang w:val="cs-CZ"/>
        </w:rPr>
      </w:pPr>
    </w:p>
    <w:p w14:paraId="698D2496" w14:textId="219F14B3" w:rsidR="000E35C0" w:rsidRPr="00713525" w:rsidRDefault="000E35C0" w:rsidP="00713525">
      <w:pPr>
        <w:spacing w:after="0" w:line="240" w:lineRule="auto"/>
        <w:ind w:right="528"/>
        <w:rPr>
          <w:rFonts w:ascii="Arial" w:eastAsia="Arial" w:hAnsi="Arial" w:cs="Arial"/>
          <w:sz w:val="18"/>
          <w:szCs w:val="18"/>
          <w:lang w:val="cs-CZ"/>
        </w:rPr>
      </w:pPr>
    </w:p>
    <w:p w14:paraId="66C18015" w14:textId="77777777" w:rsidR="007822DC" w:rsidRPr="00713525" w:rsidRDefault="007822DC" w:rsidP="00713525">
      <w:pPr>
        <w:spacing w:after="0" w:line="240" w:lineRule="auto"/>
        <w:ind w:right="850"/>
        <w:jc w:val="both"/>
        <w:rPr>
          <w:rFonts w:ascii="Arial" w:eastAsia="Arial" w:hAnsi="Arial" w:cs="Arial"/>
          <w:spacing w:val="4"/>
          <w:sz w:val="18"/>
          <w:szCs w:val="18"/>
          <w:lang w:val="cs-CZ"/>
        </w:rPr>
      </w:pPr>
    </w:p>
    <w:p w14:paraId="45EA3148" w14:textId="77777777" w:rsidR="00713525" w:rsidRPr="00713525" w:rsidRDefault="00713525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4"/>
          <w:sz w:val="18"/>
          <w:szCs w:val="18"/>
          <w:lang w:val="cs-CZ"/>
        </w:rPr>
        <w:t xml:space="preserve">Kultovní auto 70. let, mrknutí oka s plně rozsvícenými světly, říká vám to něco? Samozřejmě R5! Jeho šibalský pohled je součástí našeho dědictví a prototyp Renaultu 5 představený v lednu nemůže zapřít svého předchůdce. </w:t>
      </w:r>
    </w:p>
    <w:p w14:paraId="2A213A57" w14:textId="44716AC7" w:rsidR="00713525" w:rsidRPr="00713525" w:rsidRDefault="00713525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4"/>
          <w:sz w:val="18"/>
          <w:szCs w:val="18"/>
          <w:lang w:val="cs-CZ"/>
        </w:rPr>
        <w:t>Nicolas Jardin, designér exteriéru prototypu, nám vypráví, jak reinterpretoval moderním způsobem tento slavný pohled původního Renaultu 5.</w:t>
      </w:r>
    </w:p>
    <w:p w14:paraId="4E1A230B" w14:textId="77777777" w:rsidR="00713525" w:rsidRPr="00713525" w:rsidRDefault="00713525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18"/>
          <w:szCs w:val="18"/>
          <w:lang w:val="cs-CZ"/>
        </w:rPr>
      </w:pPr>
    </w:p>
    <w:p w14:paraId="511AA7C0" w14:textId="77777777" w:rsidR="00713525" w:rsidRPr="00713525" w:rsidRDefault="00713525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4"/>
          <w:sz w:val="18"/>
          <w:szCs w:val="18"/>
          <w:lang w:val="cs-CZ"/>
        </w:rPr>
        <w:t xml:space="preserve">Ach, R5! Celý svět zná jeho nezbedný a rozpustilý pohled, který se stal stejně kultovním jako auto samotné. </w:t>
      </w:r>
    </w:p>
    <w:p w14:paraId="32A0E437" w14:textId="5BBF332A" w:rsidR="0076791F" w:rsidRPr="00713525" w:rsidRDefault="00713525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4"/>
          <w:sz w:val="18"/>
          <w:szCs w:val="18"/>
          <w:lang w:val="cs-CZ"/>
        </w:rPr>
        <w:t>Od roku 1972, kdy se začal vyrábět, Renault zosobňoval tento pohled v Les aventures de Supercar (Dobrodružství super vozidla), slavné animované reklamě. Bylo také možné setkávat se s ním na cestách během akce „Sedněte za volant“, která v té době probíhala. Renault 5, ozdobený krásnýma očima nalepenýma na světlech se tedy vydával na setkání s Francouzi. A právě tento emblematický a spřízněný pohled chtěl Nicolas Jardin zopakovat na prototypu Renaultu 5. A současně ho posunout do budoucnosti.</w:t>
      </w:r>
    </w:p>
    <w:p w14:paraId="615FF110" w14:textId="482ED4FE" w:rsidR="000E35C0" w:rsidRPr="00713525" w:rsidRDefault="000E35C0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20"/>
          <w:szCs w:val="20"/>
          <w:lang w:val="cs-CZ"/>
        </w:rPr>
      </w:pPr>
    </w:p>
    <w:p w14:paraId="47ADE7BE" w14:textId="77777777" w:rsidR="00713525" w:rsidRPr="00713525" w:rsidRDefault="00713525" w:rsidP="00713525">
      <w:pPr>
        <w:spacing w:after="0" w:line="240" w:lineRule="auto"/>
        <w:ind w:left="1077" w:right="850"/>
        <w:jc w:val="both"/>
        <w:rPr>
          <w:rFonts w:ascii="Arial" w:eastAsia="Arial" w:hAnsi="Arial" w:cs="Arial"/>
          <w:spacing w:val="4"/>
          <w:sz w:val="20"/>
          <w:szCs w:val="20"/>
          <w:lang w:val="cs-CZ"/>
        </w:rPr>
      </w:pPr>
    </w:p>
    <w:p w14:paraId="4E2DB31A" w14:textId="2F381523" w:rsidR="000E35C0" w:rsidRPr="00713525" w:rsidRDefault="00713525" w:rsidP="00713525">
      <w:pPr>
        <w:spacing w:after="0" w:line="240" w:lineRule="auto"/>
        <w:ind w:left="1077" w:right="412"/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</w:pPr>
      <w:r w:rsidRPr="00713525">
        <w:rPr>
          <w:rFonts w:ascii="Arial" w:eastAsia="Arial" w:hAnsi="Arial" w:cs="Arial"/>
          <w:b/>
          <w:bCs/>
          <w:spacing w:val="3"/>
          <w:sz w:val="20"/>
          <w:szCs w:val="20"/>
          <w:lang w:val="cs-CZ"/>
        </w:rPr>
        <w:t>Od kultovního pohledu k reinterpretaci</w:t>
      </w:r>
    </w:p>
    <w:p w14:paraId="2E2A72C6" w14:textId="77777777" w:rsidR="00713525" w:rsidRPr="00713525" w:rsidRDefault="00713525" w:rsidP="00713525">
      <w:pPr>
        <w:spacing w:after="0" w:line="240" w:lineRule="auto"/>
        <w:ind w:left="1077" w:right="412"/>
        <w:rPr>
          <w:rFonts w:ascii="Arial" w:hAnsi="Arial" w:cs="Arial"/>
          <w:sz w:val="20"/>
          <w:szCs w:val="20"/>
          <w:lang w:val="cs-CZ"/>
        </w:rPr>
      </w:pPr>
    </w:p>
    <w:p w14:paraId="4008E954" w14:textId="75A59A06" w:rsidR="00713525" w:rsidRPr="00713525" w:rsidRDefault="00713525" w:rsidP="00713525">
      <w:pPr>
        <w:tabs>
          <w:tab w:val="left" w:pos="10632"/>
        </w:tabs>
        <w:spacing w:after="0" w:line="240" w:lineRule="auto"/>
        <w:ind w:left="1077" w:right="849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 xml:space="preserve">Prototyp Renaultu 5, představený 14. ledna tohoto roku, který je předobrazem budoucího modelu elektromobilu, jenž bude dědicem R5, byl již předmětem velkého množství komentářů. Je potřeba </w:t>
      </w:r>
      <w:r w:rsidR="00163402"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>říct</w:t>
      </w:r>
      <w:bookmarkStart w:id="0" w:name="_GoBack"/>
      <w:bookmarkEnd w:id="0"/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 xml:space="preserve">, že jeho designéři brilantně reinterpretovali originální styl verze z roku 1972. Aniž by prototyp upadal do retro stylu, prozrazuje okamžitě rozpoznatelné geny svého kultovního předka. Ze srdce Technocentra, místa, kde se vyvíjejí koncepty a modely skupiny Renault, Nicolas Jardin poodhaluje genezi projektu: „Práce na prototypu nebyla práce na volné téma. Jednalo se o práci na reinterpretaci díla R5 et a jeho projekci do budoucnosti, aby z něho vzniklo moderní dílo“. </w:t>
      </w:r>
    </w:p>
    <w:p w14:paraId="30EC0A55" w14:textId="77777777" w:rsidR="00713525" w:rsidRPr="00713525" w:rsidRDefault="00713525" w:rsidP="00713525">
      <w:pPr>
        <w:tabs>
          <w:tab w:val="left" w:pos="10632"/>
        </w:tabs>
        <w:spacing w:after="0" w:line="240" w:lineRule="auto"/>
        <w:ind w:left="1077" w:right="849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>Při překreslení šibalských světel a denních potkávacích světel „vše vycházelo z linií, úhlů a paprsků přední strany původní R5. Postupně, s dalšími výkresy, vznikla zcela jiná světla, pokud jde o jejich proporce i kresbu“.</w:t>
      </w:r>
    </w:p>
    <w:p w14:paraId="5B09C9DE" w14:textId="6A552CBA" w:rsidR="000E35C0" w:rsidRPr="00713525" w:rsidRDefault="00713525" w:rsidP="00713525">
      <w:pPr>
        <w:tabs>
          <w:tab w:val="left" w:pos="10632"/>
        </w:tabs>
        <w:spacing w:after="0" w:line="240" w:lineRule="auto"/>
        <w:ind w:left="1077" w:right="849"/>
        <w:jc w:val="both"/>
        <w:rPr>
          <w:rFonts w:ascii="Arial" w:eastAsia="Arial" w:hAnsi="Arial" w:cs="Arial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>Finální, velmi propracovaná, velmi cizelovaná verze evokuje smějící se, lehce se mhouřící oči. Pokud jde o denní světla obdélníkového tvaru v dolní části, která připomínají dobové přídavné mlhové světlomety, jsou začleněna do nárazníku karosérie jako původně. „Jejich skleněné zpracování je trojrozměrné, jejich rozdělení je velmi přesné a tato světla evokují řezání laserem a odkazují na svět aerodynamiky a letectví.“</w:t>
      </w:r>
    </w:p>
    <w:p w14:paraId="21923A91" w14:textId="77777777" w:rsidR="000E35C0" w:rsidRPr="00713525" w:rsidRDefault="000E35C0" w:rsidP="00713525">
      <w:pPr>
        <w:tabs>
          <w:tab w:val="left" w:pos="10632"/>
        </w:tabs>
        <w:spacing w:after="0" w:line="240" w:lineRule="auto"/>
        <w:ind w:left="1077" w:right="412"/>
        <w:jc w:val="both"/>
        <w:rPr>
          <w:rFonts w:ascii="Arial" w:eastAsia="Arial" w:hAnsi="Arial" w:cs="Arial"/>
          <w:sz w:val="20"/>
          <w:szCs w:val="20"/>
          <w:lang w:val="cs-CZ"/>
        </w:rPr>
      </w:pPr>
    </w:p>
    <w:p w14:paraId="798812B4" w14:textId="77777777" w:rsidR="00713525" w:rsidRPr="00713525" w:rsidRDefault="00713525" w:rsidP="00713525">
      <w:pPr>
        <w:spacing w:after="0" w:line="240" w:lineRule="auto"/>
        <w:rPr>
          <w:rFonts w:ascii="Arial" w:eastAsia="Arial" w:hAnsi="Arial" w:cs="Arial"/>
          <w:sz w:val="20"/>
          <w:szCs w:val="20"/>
          <w:lang w:val="cs-CZ"/>
        </w:rPr>
      </w:pPr>
    </w:p>
    <w:p w14:paraId="58426C45" w14:textId="457BE642" w:rsidR="00713525" w:rsidRPr="00713525" w:rsidRDefault="00713525" w:rsidP="00713525">
      <w:pPr>
        <w:tabs>
          <w:tab w:val="left" w:pos="1770"/>
        </w:tabs>
        <w:spacing w:after="0" w:line="240" w:lineRule="auto"/>
        <w:ind w:left="1077" w:right="1077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713525">
        <w:rPr>
          <w:rFonts w:ascii="Arial" w:hAnsi="Arial" w:cs="Arial"/>
          <w:b/>
          <w:bCs/>
          <w:sz w:val="20"/>
          <w:szCs w:val="20"/>
          <w:lang w:val="cs-CZ"/>
        </w:rPr>
        <w:t xml:space="preserve">Technologie ve službách expresivity </w:t>
      </w:r>
    </w:p>
    <w:p w14:paraId="3D3D455F" w14:textId="77777777" w:rsidR="00713525" w:rsidRPr="00713525" w:rsidRDefault="00713525" w:rsidP="00713525">
      <w:pPr>
        <w:tabs>
          <w:tab w:val="left" w:pos="1770"/>
        </w:tabs>
        <w:spacing w:after="0" w:line="240" w:lineRule="auto"/>
        <w:ind w:left="1077" w:right="1077"/>
        <w:jc w:val="both"/>
        <w:rPr>
          <w:rFonts w:ascii="Arial" w:hAnsi="Arial" w:cs="Arial"/>
          <w:sz w:val="18"/>
          <w:szCs w:val="18"/>
          <w:lang w:val="cs-CZ"/>
        </w:rPr>
      </w:pPr>
    </w:p>
    <w:p w14:paraId="6953C4F7" w14:textId="77777777" w:rsidR="00713525" w:rsidRPr="00713525" w:rsidRDefault="00713525" w:rsidP="00713525">
      <w:pPr>
        <w:tabs>
          <w:tab w:val="left" w:pos="1770"/>
        </w:tabs>
        <w:spacing w:after="0" w:line="240" w:lineRule="auto"/>
        <w:ind w:left="1077" w:right="1077"/>
        <w:jc w:val="both"/>
        <w:rPr>
          <w:rFonts w:ascii="Arial" w:hAnsi="Arial" w:cs="Arial"/>
          <w:sz w:val="18"/>
          <w:szCs w:val="18"/>
          <w:lang w:val="cs-CZ"/>
        </w:rPr>
      </w:pPr>
      <w:r w:rsidRPr="00713525">
        <w:rPr>
          <w:rFonts w:ascii="Arial" w:hAnsi="Arial" w:cs="Arial"/>
          <w:sz w:val="18"/>
          <w:szCs w:val="18"/>
          <w:lang w:val="cs-CZ"/>
        </w:rPr>
        <w:t>Spojily se velmi moderní postupy s cílem přetvořit ikonický pohled R5. Zejména matriční LED technologie, která umožňuje integrovat pohyb a programovat animace pro oživení světel. To je ilustrováno zejména sekvencí při příchodu k vozidlu. Rozsvítí se nové logo auta a spustí se animace, která se rozšiřuje směrem k masce. Potom světla ožijí, jako by auto mrkalo očima. Je nemožné si tohoto mrknutí nevšimnout! „Díky matriční technologii a animacím při příchodu k vozidlu jsme mohli znovu vytvořit expresivitu a šibalský pohled původního auta.“</w:t>
      </w:r>
    </w:p>
    <w:p w14:paraId="4DB83263" w14:textId="77777777" w:rsidR="00713525" w:rsidRPr="00713525" w:rsidRDefault="00713525" w:rsidP="00713525">
      <w:pPr>
        <w:tabs>
          <w:tab w:val="left" w:pos="1770"/>
        </w:tabs>
        <w:spacing w:after="0" w:line="240" w:lineRule="auto"/>
        <w:ind w:left="1077" w:right="1077"/>
        <w:jc w:val="both"/>
        <w:rPr>
          <w:rFonts w:ascii="Arial" w:hAnsi="Arial" w:cs="Arial"/>
          <w:sz w:val="18"/>
          <w:szCs w:val="18"/>
          <w:lang w:val="cs-CZ"/>
        </w:rPr>
      </w:pPr>
      <w:r w:rsidRPr="00713525">
        <w:rPr>
          <w:rFonts w:ascii="Arial" w:hAnsi="Arial" w:cs="Arial"/>
          <w:sz w:val="18"/>
          <w:szCs w:val="18"/>
          <w:lang w:val="cs-CZ"/>
        </w:rPr>
        <w:t>Ať už jde o jejich nákres, nebo jejich technologii, světla prototypu Renaultu 5 nemají na papíře mnoho společného se světly původní R5. A přece poznáváme její pohled. Povedlo se to! „Abychom mohli navázat na dědictví R5, bylo potřeba, aby auto bylo expresivní a živé. S tímto prototypem, skutečným dílem moderního designu, ztělesňujícím radost ze života à la Renault, se nám to povedlo », uzavírá Nicolas Jardin.</w:t>
      </w:r>
    </w:p>
    <w:p w14:paraId="348DC767" w14:textId="77777777" w:rsidR="000E35C0" w:rsidRPr="00713525" w:rsidRDefault="000E35C0" w:rsidP="00713525">
      <w:pPr>
        <w:tabs>
          <w:tab w:val="left" w:pos="1770"/>
        </w:tabs>
        <w:spacing w:after="0" w:line="240" w:lineRule="auto"/>
        <w:ind w:left="1077" w:right="1077"/>
        <w:jc w:val="both"/>
        <w:rPr>
          <w:rFonts w:ascii="Arial" w:hAnsi="Arial" w:cs="Arial"/>
          <w:sz w:val="18"/>
          <w:szCs w:val="18"/>
          <w:lang w:val="cs-CZ"/>
        </w:rPr>
      </w:pPr>
    </w:p>
    <w:p w14:paraId="0E520294" w14:textId="77777777" w:rsidR="00713525" w:rsidRDefault="00713525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bookmarkStart w:id="1" w:name="_Hlk52976476"/>
      <w:bookmarkStart w:id="2" w:name="_Hlk52973216"/>
    </w:p>
    <w:p w14:paraId="6D69DB28" w14:textId="77777777" w:rsidR="00713525" w:rsidRDefault="00713525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</w:p>
    <w:bookmarkEnd w:id="1"/>
    <w:p w14:paraId="0F473B76" w14:textId="5DFBD262" w:rsidR="000E35C0" w:rsidRPr="00713525" w:rsidRDefault="002E38A9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r>
        <w:rPr>
          <w:rFonts w:ascii="Arial" w:eastAsia="Arial" w:hAnsi="Arial" w:cs="Arial"/>
          <w:spacing w:val="2"/>
          <w:sz w:val="18"/>
          <w:szCs w:val="18"/>
          <w:lang w:val="cs-CZ"/>
        </w:rPr>
        <w:t>Jitka Skaličková</w:t>
      </w:r>
    </w:p>
    <w:p w14:paraId="3AC0E43A" w14:textId="486C454F" w:rsidR="000E35C0" w:rsidRPr="00713525" w:rsidRDefault="00FE7485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hyperlink r:id="rId12" w:history="1">
        <w:r w:rsidR="002E38A9">
          <w:rPr>
            <w:rStyle w:val="Hypertextovodkaz"/>
            <w:rFonts w:ascii="Arial" w:eastAsia="Arial" w:hAnsi="Arial" w:cs="Arial"/>
            <w:spacing w:val="2"/>
            <w:sz w:val="18"/>
            <w:szCs w:val="18"/>
            <w:lang w:val="cs-CZ"/>
          </w:rPr>
          <w:t>jitka.skalickova@renault.cz</w:t>
        </w:r>
      </w:hyperlink>
    </w:p>
    <w:p w14:paraId="15004E0E" w14:textId="51FE7A20" w:rsidR="000E35C0" w:rsidRPr="00713525" w:rsidRDefault="000E35C0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  <w:r w:rsidRPr="00713525">
        <w:rPr>
          <w:rFonts w:ascii="Arial" w:eastAsia="Arial" w:hAnsi="Arial" w:cs="Arial"/>
          <w:spacing w:val="2"/>
          <w:sz w:val="18"/>
          <w:szCs w:val="18"/>
          <w:lang w:val="cs-CZ"/>
        </w:rPr>
        <w:t>Tel : +</w:t>
      </w:r>
      <w:r w:rsidR="002E38A9">
        <w:rPr>
          <w:rFonts w:ascii="Arial" w:eastAsia="Arial" w:hAnsi="Arial" w:cs="Arial"/>
          <w:spacing w:val="2"/>
          <w:sz w:val="18"/>
          <w:szCs w:val="18"/>
          <w:lang w:val="cs-CZ"/>
        </w:rPr>
        <w:t>420602275168</w:t>
      </w:r>
    </w:p>
    <w:bookmarkEnd w:id="2"/>
    <w:p w14:paraId="1E8BB950" w14:textId="7150F199" w:rsidR="00802358" w:rsidRPr="00713525" w:rsidRDefault="00802358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</w:p>
    <w:p w14:paraId="49517BFC" w14:textId="77777777" w:rsidR="00802358" w:rsidRPr="00713525" w:rsidRDefault="00802358" w:rsidP="00713525">
      <w:pPr>
        <w:spacing w:after="0" w:line="240" w:lineRule="auto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  <w:lang w:val="cs-CZ"/>
        </w:rPr>
      </w:pPr>
    </w:p>
    <w:sectPr w:rsidR="00802358" w:rsidRPr="00713525" w:rsidSect="001634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7D99" w14:textId="77777777" w:rsidR="00FE7485" w:rsidRDefault="00FE7485" w:rsidP="000E35C0">
      <w:pPr>
        <w:spacing w:after="0" w:line="240" w:lineRule="auto"/>
      </w:pPr>
      <w:r>
        <w:separator/>
      </w:r>
    </w:p>
  </w:endnote>
  <w:endnote w:type="continuationSeparator" w:id="0">
    <w:p w14:paraId="2A4DBECE" w14:textId="77777777" w:rsidR="00FE7485" w:rsidRDefault="00FE7485" w:rsidP="000E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44D0" w14:textId="77777777" w:rsidR="00EB6B1E" w:rsidRDefault="00EB6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0F0D" w14:textId="77777777" w:rsidR="000E35C0" w:rsidRDefault="000E35C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9E6FF8" wp14:editId="5B3A62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9674c1583295dc8b328513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4ABAC" w14:textId="2FE09BCF" w:rsidR="000E35C0" w:rsidRPr="000E35C0" w:rsidRDefault="000E35C0" w:rsidP="000E35C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6FF8" id="_x0000_t202" coordsize="21600,21600" o:spt="202" path="m,l,21600r21600,l21600,xe">
              <v:stroke joinstyle="miter"/>
              <v:path gradientshapeok="t" o:connecttype="rect"/>
            </v:shapetype>
            <v:shape id="MSIPCM59674c1583295dc8b32851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rE7EfL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69F4ABAC" w14:textId="2FE09BCF" w:rsidR="000E35C0" w:rsidRPr="000E35C0" w:rsidRDefault="000E35C0" w:rsidP="000E35C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4376" w14:textId="77777777" w:rsidR="00EB6B1E" w:rsidRDefault="00EB6B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F663" w14:textId="77777777" w:rsidR="00FE7485" w:rsidRDefault="00FE7485" w:rsidP="000E35C0">
      <w:pPr>
        <w:spacing w:after="0" w:line="240" w:lineRule="auto"/>
      </w:pPr>
      <w:r>
        <w:separator/>
      </w:r>
    </w:p>
  </w:footnote>
  <w:footnote w:type="continuationSeparator" w:id="0">
    <w:p w14:paraId="0C73613C" w14:textId="77777777" w:rsidR="00FE7485" w:rsidRDefault="00FE7485" w:rsidP="000E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7DA0" w14:textId="77777777" w:rsidR="00EB6B1E" w:rsidRDefault="00EB6B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44B5C" w14:textId="77777777" w:rsidR="00EB6B1E" w:rsidRDefault="00EB6B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A9E0" w14:textId="77777777" w:rsidR="00EB6B1E" w:rsidRDefault="00EB6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5144"/>
    <w:multiLevelType w:val="hybridMultilevel"/>
    <w:tmpl w:val="B9F0CAB4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0"/>
    <w:rsid w:val="00085446"/>
    <w:rsid w:val="000E35C0"/>
    <w:rsid w:val="00163402"/>
    <w:rsid w:val="00174B8C"/>
    <w:rsid w:val="001C13F4"/>
    <w:rsid w:val="002E38A9"/>
    <w:rsid w:val="003329C5"/>
    <w:rsid w:val="00495939"/>
    <w:rsid w:val="004C4DBB"/>
    <w:rsid w:val="005240DD"/>
    <w:rsid w:val="00533014"/>
    <w:rsid w:val="006701F6"/>
    <w:rsid w:val="00713525"/>
    <w:rsid w:val="007174CF"/>
    <w:rsid w:val="00731454"/>
    <w:rsid w:val="007659E5"/>
    <w:rsid w:val="0076791F"/>
    <w:rsid w:val="007822DC"/>
    <w:rsid w:val="00802358"/>
    <w:rsid w:val="008615EE"/>
    <w:rsid w:val="00871C05"/>
    <w:rsid w:val="008946F0"/>
    <w:rsid w:val="008C32EA"/>
    <w:rsid w:val="009F20F9"/>
    <w:rsid w:val="00A25E2A"/>
    <w:rsid w:val="00A70978"/>
    <w:rsid w:val="00BF0DA3"/>
    <w:rsid w:val="00EA0740"/>
    <w:rsid w:val="00EB6B1E"/>
    <w:rsid w:val="00FA10C7"/>
    <w:rsid w:val="00FE7485"/>
    <w:rsid w:val="220614E5"/>
    <w:rsid w:val="30E54AE7"/>
    <w:rsid w:val="3FAA464E"/>
    <w:rsid w:val="7F6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80833"/>
  <w15:chartTrackingRefBased/>
  <w15:docId w15:val="{8B0B0145-DAF4-427B-832C-950BCA75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5C0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5C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5C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5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&#233;nom.nom@renault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/>
    </f204cd6ae2be4bcda7af0c46f5c549c4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00992ea1-40d8-4a0c-a73b-a6babca28eb2</TermId>
        </TermInfo>
      </Terms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TaxCatchAll xmlns="bf88de67-f58e-457f-b92b-9cc9802d4fbd">
      <Value>18</Value>
      <Value>21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ab238b543876488e2064d02435b2dea6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8b2f0bfff8dda69a58ee5eacebf2b1bc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説明" ma:description="ドキュメント セットの説明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BC4F-87B8-4024-B536-2CDFB0DAE78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2.xml><?xml version="1.0" encoding="utf-8"?>
<ds:datastoreItem xmlns:ds="http://schemas.openxmlformats.org/officeDocument/2006/customXml" ds:itemID="{7F044C32-CCD5-4369-B148-B8214C7D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74E9C-7605-487F-A7EC-A2B64339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9A9DC-DA69-43CB-B03A-9F0DC1B9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Marie-Hermine</dc:creator>
  <cp:keywords/>
  <dc:description/>
  <cp:lastModifiedBy>SKALICKOVA Jitka</cp:lastModifiedBy>
  <cp:revision>7</cp:revision>
  <dcterms:created xsi:type="dcterms:W3CDTF">2021-02-12T01:15:00Z</dcterms:created>
  <dcterms:modified xsi:type="dcterms:W3CDTF">2021-02-12T01:23:00Z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_x0020_Asset_x0020_Type">
    <vt:lpwstr/>
  </property>
  <property fmtid="{D5CDD505-2E9C-101B-9397-08002B2CF9AE}" pid="4" name="Event_x0020__x002f__x0020_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hc39a5bb142f467fbe8ece94a4aadaa6">
    <vt:lpwstr/>
  </property>
  <property fmtid="{D5CDD505-2E9C-101B-9397-08002B2CF9AE}" pid="8" name="Organizations / Regions">
    <vt:lpwstr>18;#Groupe Renault|990bf1de-3555-4dee-9412-282becc82017</vt:lpwstr>
  </property>
  <property fmtid="{D5CDD505-2E9C-101B-9397-08002B2CF9AE}" pid="9" name="Event_x002c__x0020_Campaign_x0020_or_x0020_Activity_x0020_Name">
    <vt:lpwstr/>
  </property>
  <property fmtid="{D5CDD505-2E9C-101B-9397-08002B2CF9AE}" pid="10" name="Comms_x0020_Topics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Related_x0020_Materials">
    <vt:lpwstr/>
  </property>
  <property fmtid="{D5CDD505-2E9C-101B-9397-08002B2CF9AE}" pid="16" name="Comms Asset Type">
    <vt:lpwstr>21;#Template|00992ea1-40d8-4a0c-a73b-a6babca28eb2</vt:lpwstr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Comms Topics">
    <vt:lpwstr/>
  </property>
  <property fmtid="{D5CDD505-2E9C-101B-9397-08002B2CF9AE}" pid="21" name="Event / Campaign">
    <vt:lpwstr/>
  </property>
  <property fmtid="{D5CDD505-2E9C-101B-9397-08002B2CF9AE}" pid="22" name="MSIP_Label_7f30fc12-c89a-4829-a476-5bf9e2086332_Enabled">
    <vt:lpwstr>true</vt:lpwstr>
  </property>
  <property fmtid="{D5CDD505-2E9C-101B-9397-08002B2CF9AE}" pid="23" name="MSIP_Label_7f30fc12-c89a-4829-a476-5bf9e2086332_SetDate">
    <vt:lpwstr>2020-11-23T10:11:23Z</vt:lpwstr>
  </property>
  <property fmtid="{D5CDD505-2E9C-101B-9397-08002B2CF9AE}" pid="24" name="MSIP_Label_7f30fc12-c89a-4829-a476-5bf9e2086332_Method">
    <vt:lpwstr>Privileged</vt:lpwstr>
  </property>
  <property fmtid="{D5CDD505-2E9C-101B-9397-08002B2CF9AE}" pid="25" name="MSIP_Label_7f30fc12-c89a-4829-a476-5bf9e2086332_Name">
    <vt:lpwstr>Not protected (Anyone)_0</vt:lpwstr>
  </property>
  <property fmtid="{D5CDD505-2E9C-101B-9397-08002B2CF9AE}" pid="26" name="MSIP_Label_7f30fc12-c89a-4829-a476-5bf9e2086332_SiteId">
    <vt:lpwstr>d6b0bbee-7cd9-4d60-bce6-4a67b543e2ae</vt:lpwstr>
  </property>
  <property fmtid="{D5CDD505-2E9C-101B-9397-08002B2CF9AE}" pid="27" name="MSIP_Label_7f30fc12-c89a-4829-a476-5bf9e2086332_ActionId">
    <vt:lpwstr>d30abfc2-8bd1-43d9-9837-f2c554df3812</vt:lpwstr>
  </property>
  <property fmtid="{D5CDD505-2E9C-101B-9397-08002B2CF9AE}" pid="28" name="MSIP_Label_7f30fc12-c89a-4829-a476-5bf9e2086332_ContentBits">
    <vt:lpwstr>0</vt:lpwstr>
  </property>
  <property fmtid="{D5CDD505-2E9C-101B-9397-08002B2CF9AE}" pid="29" name="MSIP_Label_fd1c0902-ed92-4fed-896d-2e7725de02d4_SetDate">
    <vt:lpwstr>2020-11-05T10:24:41Z</vt:lpwstr>
  </property>
  <property fmtid="{D5CDD505-2E9C-101B-9397-08002B2CF9AE}" pid="30" name="MSIP_Label_fd1c0902-ed92-4fed-896d-2e7725de02d4_ContentBits">
    <vt:lpwstr>2</vt:lpwstr>
  </property>
  <property fmtid="{D5CDD505-2E9C-101B-9397-08002B2CF9AE}" pid="31" name="MSIP_Label_fd1c0902-ed92-4fed-896d-2e7725de02d4_Method">
    <vt:lpwstr>Standard</vt:lpwstr>
  </property>
  <property fmtid="{D5CDD505-2E9C-101B-9397-08002B2CF9AE}" pid="32" name="MSIP_Label_fd1c0902-ed92-4fed-896d-2e7725de02d4_SiteId">
    <vt:lpwstr>d6b0bbee-7cd9-4d60-bce6-4a67b543e2ae</vt:lpwstr>
  </property>
  <property fmtid="{D5CDD505-2E9C-101B-9397-08002B2CF9AE}" pid="33" name="MSIP_Label_fd1c0902-ed92-4fed-896d-2e7725de02d4_Enabled">
    <vt:lpwstr>true</vt:lpwstr>
  </property>
  <property fmtid="{D5CDD505-2E9C-101B-9397-08002B2CF9AE}" pid="34" name="MSIP_Label_fd1c0902-ed92-4fed-896d-2e7725de02d4_Name">
    <vt:lpwstr>Anyone (not protected)</vt:lpwstr>
  </property>
  <property fmtid="{D5CDD505-2E9C-101B-9397-08002B2CF9AE}" pid="35" name="MSIP_Label_fd1c0902-ed92-4fed-896d-2e7725de02d4_ActionId">
    <vt:lpwstr>86e0040e-8e58-4696-bc8c-00007ee5f7bf</vt:lpwstr>
  </property>
  <property fmtid="{D5CDD505-2E9C-101B-9397-08002B2CF9AE}" pid="36" name="Related Materials">
    <vt:lpwstr/>
  </property>
</Properties>
</file>