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2. 4. 2020</w:t>
            </w:r>
          </w:p>
        </w:tc>
      </w:tr>
    </w:tbl>
    <w:p/>
    <w:p>
      <w:pPr/>
      <w:r>
        <w:rPr>
          <w:sz w:val="30"/>
          <w:szCs w:val="30"/>
        </w:rPr>
        <w:t xml:space="preserve">Dacia Duster 2020 (lokální fotografie)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2020-09-18T09:27:36+02:00</dcterms:created>
  <dcterms:modified xsi:type="dcterms:W3CDTF">2020-09-18T09:27:36+02:00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