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12. 6. 2023</w:t>
      </w:r>
    </w:p>
    <w:p>
      <w:pPr/>
      <w:r>
        <w:rPr>
          <w:sz w:val="30"/>
          <w:szCs w:val="30"/>
        </w:rPr>
        <w:t xml:space="preserve">Alpine hypercar A424_β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2023-06-12T20:24:07+02:00</dcterms:created>
  <dcterms:modified xsi:type="dcterms:W3CDTF">2023-06-12T20:24:07+02:00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